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EB46F" w14:textId="175714BC" w:rsidR="00790659" w:rsidRPr="0076206B" w:rsidRDefault="00FC3772" w:rsidP="00C27699">
      <w:pPr>
        <w:jc w:val="both"/>
        <w:rPr>
          <w:b/>
          <w:color w:val="000000" w:themeColor="text1"/>
        </w:rPr>
      </w:pPr>
      <w:r>
        <w:rPr>
          <w:noProof/>
        </w:rPr>
        <w:drawing>
          <wp:anchor distT="0" distB="0" distL="114300" distR="114300" simplePos="0" relativeHeight="251658240" behindDoc="0" locked="0" layoutInCell="1" allowOverlap="1" wp14:anchorId="74AFBF37" wp14:editId="6A49C9D6">
            <wp:simplePos x="0" y="0"/>
            <wp:positionH relativeFrom="page">
              <wp:align>right</wp:align>
            </wp:positionH>
            <wp:positionV relativeFrom="paragraph">
              <wp:posOffset>-914400</wp:posOffset>
            </wp:positionV>
            <wp:extent cx="7762875" cy="1006729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2875" cy="1006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12E">
        <w:rPr>
          <w:b/>
        </w:rPr>
        <w:t xml:space="preserve"> </w:t>
      </w:r>
      <w:r w:rsidR="003002B3" w:rsidRPr="0076206B">
        <w:rPr>
          <w:b/>
          <w:color w:val="000000" w:themeColor="text1"/>
        </w:rPr>
        <w:br w:type="page"/>
      </w:r>
    </w:p>
    <w:sdt>
      <w:sdtPr>
        <w:rPr>
          <w:rFonts w:ascii="Calibri" w:hAnsi="Calibri"/>
          <w:color w:val="000000" w:themeColor="text1"/>
          <w:sz w:val="22"/>
          <w:szCs w:val="22"/>
          <w:lang w:val="en-NZ" w:eastAsia="en-NZ"/>
        </w:rPr>
        <w:id w:val="-603187033"/>
        <w:docPartObj>
          <w:docPartGallery w:val="Table of Contents"/>
          <w:docPartUnique/>
        </w:docPartObj>
      </w:sdtPr>
      <w:sdtEndPr>
        <w:rPr>
          <w:b/>
          <w:bCs/>
          <w:noProof/>
        </w:rPr>
      </w:sdtEndPr>
      <w:sdtContent>
        <w:p w14:paraId="1BA87624" w14:textId="1936FFF8" w:rsidR="005341CD" w:rsidRPr="0076206B" w:rsidRDefault="005341CD">
          <w:pPr>
            <w:pStyle w:val="TOCHeading"/>
            <w:rPr>
              <w:color w:val="000000" w:themeColor="text1"/>
            </w:rPr>
          </w:pPr>
          <w:r w:rsidRPr="0076206B">
            <w:rPr>
              <w:color w:val="000000" w:themeColor="text1"/>
            </w:rPr>
            <w:t>Contents</w:t>
          </w:r>
        </w:p>
        <w:p w14:paraId="1B609EA3" w14:textId="7E99DBEE" w:rsidR="00592244" w:rsidRDefault="005341CD">
          <w:pPr>
            <w:pStyle w:val="TOC1"/>
            <w:rPr>
              <w:rFonts w:asciiTheme="minorHAnsi" w:eastAsiaTheme="minorEastAsia" w:hAnsiTheme="minorHAnsi" w:cstheme="minorBidi"/>
              <w:noProof/>
              <w:color w:val="auto"/>
            </w:rPr>
          </w:pPr>
          <w:r w:rsidRPr="0076206B">
            <w:rPr>
              <w:color w:val="000000" w:themeColor="text1"/>
            </w:rPr>
            <w:fldChar w:fldCharType="begin"/>
          </w:r>
          <w:r w:rsidRPr="0076206B">
            <w:rPr>
              <w:color w:val="000000" w:themeColor="text1"/>
            </w:rPr>
            <w:instrText xml:space="preserve"> TOC \o "1-3" \h \z \u </w:instrText>
          </w:r>
          <w:r w:rsidRPr="0076206B">
            <w:rPr>
              <w:color w:val="000000" w:themeColor="text1"/>
            </w:rPr>
            <w:fldChar w:fldCharType="separate"/>
          </w:r>
          <w:hyperlink w:anchor="_Toc104967216" w:history="1">
            <w:r w:rsidR="00592244" w:rsidRPr="00934C4E">
              <w:rPr>
                <w:rStyle w:val="Hyperlink"/>
                <w:noProof/>
              </w:rPr>
              <w:t>1.0</w:t>
            </w:r>
            <w:r w:rsidR="00592244">
              <w:rPr>
                <w:rFonts w:asciiTheme="minorHAnsi" w:eastAsiaTheme="minorEastAsia" w:hAnsiTheme="minorHAnsi" w:cstheme="minorBidi"/>
                <w:noProof/>
                <w:color w:val="auto"/>
              </w:rPr>
              <w:tab/>
            </w:r>
            <w:r w:rsidR="00592244" w:rsidRPr="00934C4E">
              <w:rPr>
                <w:rStyle w:val="Hyperlink"/>
                <w:noProof/>
              </w:rPr>
              <w:t>Introduction</w:t>
            </w:r>
            <w:r w:rsidR="00592244">
              <w:rPr>
                <w:noProof/>
                <w:webHidden/>
              </w:rPr>
              <w:tab/>
            </w:r>
            <w:r w:rsidR="00592244">
              <w:rPr>
                <w:noProof/>
                <w:webHidden/>
              </w:rPr>
              <w:fldChar w:fldCharType="begin"/>
            </w:r>
            <w:r w:rsidR="00592244">
              <w:rPr>
                <w:noProof/>
                <w:webHidden/>
              </w:rPr>
              <w:instrText xml:space="preserve"> PAGEREF _Toc104967216 \h </w:instrText>
            </w:r>
            <w:r w:rsidR="00592244">
              <w:rPr>
                <w:noProof/>
                <w:webHidden/>
              </w:rPr>
            </w:r>
            <w:r w:rsidR="00592244">
              <w:rPr>
                <w:noProof/>
                <w:webHidden/>
              </w:rPr>
              <w:fldChar w:fldCharType="separate"/>
            </w:r>
            <w:r w:rsidR="00592244">
              <w:rPr>
                <w:noProof/>
                <w:webHidden/>
              </w:rPr>
              <w:t>5</w:t>
            </w:r>
            <w:r w:rsidR="00592244">
              <w:rPr>
                <w:noProof/>
                <w:webHidden/>
              </w:rPr>
              <w:fldChar w:fldCharType="end"/>
            </w:r>
          </w:hyperlink>
        </w:p>
        <w:p w14:paraId="64B28AE2" w14:textId="426B4E7A" w:rsidR="00592244" w:rsidRDefault="00DA6DFC">
          <w:pPr>
            <w:pStyle w:val="TOC2"/>
            <w:rPr>
              <w:rFonts w:asciiTheme="minorHAnsi" w:eastAsiaTheme="minorEastAsia" w:hAnsiTheme="minorHAnsi" w:cstheme="minorBidi"/>
              <w:noProof/>
              <w:color w:val="auto"/>
            </w:rPr>
          </w:pPr>
          <w:hyperlink w:anchor="_Toc104967217" w:history="1">
            <w:r w:rsidR="00592244" w:rsidRPr="00934C4E">
              <w:rPr>
                <w:rStyle w:val="Hyperlink"/>
                <w:noProof/>
              </w:rPr>
              <w:t>Background</w:t>
            </w:r>
            <w:r w:rsidR="00592244">
              <w:rPr>
                <w:noProof/>
                <w:webHidden/>
              </w:rPr>
              <w:tab/>
            </w:r>
            <w:r w:rsidR="00592244">
              <w:rPr>
                <w:noProof/>
                <w:webHidden/>
              </w:rPr>
              <w:fldChar w:fldCharType="begin"/>
            </w:r>
            <w:r w:rsidR="00592244">
              <w:rPr>
                <w:noProof/>
                <w:webHidden/>
              </w:rPr>
              <w:instrText xml:space="preserve"> PAGEREF _Toc104967217 \h </w:instrText>
            </w:r>
            <w:r w:rsidR="00592244">
              <w:rPr>
                <w:noProof/>
                <w:webHidden/>
              </w:rPr>
            </w:r>
            <w:r w:rsidR="00592244">
              <w:rPr>
                <w:noProof/>
                <w:webHidden/>
              </w:rPr>
              <w:fldChar w:fldCharType="separate"/>
            </w:r>
            <w:r w:rsidR="00592244">
              <w:rPr>
                <w:noProof/>
                <w:webHidden/>
              </w:rPr>
              <w:t>5</w:t>
            </w:r>
            <w:r w:rsidR="00592244">
              <w:rPr>
                <w:noProof/>
                <w:webHidden/>
              </w:rPr>
              <w:fldChar w:fldCharType="end"/>
            </w:r>
          </w:hyperlink>
        </w:p>
        <w:p w14:paraId="3086FEBB" w14:textId="3908CE40" w:rsidR="00592244" w:rsidRDefault="00DA6DFC">
          <w:pPr>
            <w:pStyle w:val="TOC2"/>
            <w:rPr>
              <w:rFonts w:asciiTheme="minorHAnsi" w:eastAsiaTheme="minorEastAsia" w:hAnsiTheme="minorHAnsi" w:cstheme="minorBidi"/>
              <w:noProof/>
              <w:color w:val="auto"/>
            </w:rPr>
          </w:pPr>
          <w:hyperlink w:anchor="_Toc104967218" w:history="1">
            <w:r w:rsidR="00592244" w:rsidRPr="00934C4E">
              <w:rPr>
                <w:rStyle w:val="Hyperlink"/>
                <w:noProof/>
              </w:rPr>
              <w:t>Purpose of this Waste Assessment</w:t>
            </w:r>
            <w:r w:rsidR="00592244">
              <w:rPr>
                <w:noProof/>
                <w:webHidden/>
              </w:rPr>
              <w:tab/>
            </w:r>
            <w:r w:rsidR="00592244">
              <w:rPr>
                <w:noProof/>
                <w:webHidden/>
              </w:rPr>
              <w:fldChar w:fldCharType="begin"/>
            </w:r>
            <w:r w:rsidR="00592244">
              <w:rPr>
                <w:noProof/>
                <w:webHidden/>
              </w:rPr>
              <w:instrText xml:space="preserve"> PAGEREF _Toc104967218 \h </w:instrText>
            </w:r>
            <w:r w:rsidR="00592244">
              <w:rPr>
                <w:noProof/>
                <w:webHidden/>
              </w:rPr>
            </w:r>
            <w:r w:rsidR="00592244">
              <w:rPr>
                <w:noProof/>
                <w:webHidden/>
              </w:rPr>
              <w:fldChar w:fldCharType="separate"/>
            </w:r>
            <w:r w:rsidR="00592244">
              <w:rPr>
                <w:noProof/>
                <w:webHidden/>
              </w:rPr>
              <w:t>6</w:t>
            </w:r>
            <w:r w:rsidR="00592244">
              <w:rPr>
                <w:noProof/>
                <w:webHidden/>
              </w:rPr>
              <w:fldChar w:fldCharType="end"/>
            </w:r>
          </w:hyperlink>
        </w:p>
        <w:p w14:paraId="45E724B9" w14:textId="34AE1F17" w:rsidR="00592244" w:rsidRDefault="00DA6DFC">
          <w:pPr>
            <w:pStyle w:val="TOC2"/>
            <w:rPr>
              <w:rFonts w:asciiTheme="minorHAnsi" w:eastAsiaTheme="minorEastAsia" w:hAnsiTheme="minorHAnsi" w:cstheme="minorBidi"/>
              <w:noProof/>
              <w:color w:val="auto"/>
            </w:rPr>
          </w:pPr>
          <w:hyperlink w:anchor="_Toc104967219" w:history="1">
            <w:r w:rsidR="00592244" w:rsidRPr="00934C4E">
              <w:rPr>
                <w:rStyle w:val="Hyperlink"/>
                <w:noProof/>
              </w:rPr>
              <w:t>Scope</w:t>
            </w:r>
            <w:r w:rsidR="00592244">
              <w:rPr>
                <w:noProof/>
                <w:webHidden/>
              </w:rPr>
              <w:tab/>
            </w:r>
            <w:r w:rsidR="00592244">
              <w:rPr>
                <w:noProof/>
                <w:webHidden/>
              </w:rPr>
              <w:fldChar w:fldCharType="begin"/>
            </w:r>
            <w:r w:rsidR="00592244">
              <w:rPr>
                <w:noProof/>
                <w:webHidden/>
              </w:rPr>
              <w:instrText xml:space="preserve"> PAGEREF _Toc104967219 \h </w:instrText>
            </w:r>
            <w:r w:rsidR="00592244">
              <w:rPr>
                <w:noProof/>
                <w:webHidden/>
              </w:rPr>
            </w:r>
            <w:r w:rsidR="00592244">
              <w:rPr>
                <w:noProof/>
                <w:webHidden/>
              </w:rPr>
              <w:fldChar w:fldCharType="separate"/>
            </w:r>
            <w:r w:rsidR="00592244">
              <w:rPr>
                <w:noProof/>
                <w:webHidden/>
              </w:rPr>
              <w:t>7</w:t>
            </w:r>
            <w:r w:rsidR="00592244">
              <w:rPr>
                <w:noProof/>
                <w:webHidden/>
              </w:rPr>
              <w:fldChar w:fldCharType="end"/>
            </w:r>
          </w:hyperlink>
        </w:p>
        <w:p w14:paraId="4F78B069" w14:textId="5D01746E" w:rsidR="00592244" w:rsidRDefault="00DA6DFC">
          <w:pPr>
            <w:pStyle w:val="TOC2"/>
            <w:rPr>
              <w:rFonts w:asciiTheme="minorHAnsi" w:eastAsiaTheme="minorEastAsia" w:hAnsiTheme="minorHAnsi" w:cstheme="minorBidi"/>
              <w:noProof/>
              <w:color w:val="auto"/>
            </w:rPr>
          </w:pPr>
          <w:hyperlink w:anchor="_Toc104967220" w:history="1">
            <w:r w:rsidR="00592244" w:rsidRPr="00934C4E">
              <w:rPr>
                <w:rStyle w:val="Hyperlink"/>
                <w:noProof/>
              </w:rPr>
              <w:t>General data limitations, completeness and assumptions</w:t>
            </w:r>
            <w:r w:rsidR="00592244">
              <w:rPr>
                <w:noProof/>
                <w:webHidden/>
              </w:rPr>
              <w:tab/>
            </w:r>
            <w:r w:rsidR="00592244">
              <w:rPr>
                <w:noProof/>
                <w:webHidden/>
              </w:rPr>
              <w:fldChar w:fldCharType="begin"/>
            </w:r>
            <w:r w:rsidR="00592244">
              <w:rPr>
                <w:noProof/>
                <w:webHidden/>
              </w:rPr>
              <w:instrText xml:space="preserve"> PAGEREF _Toc104967220 \h </w:instrText>
            </w:r>
            <w:r w:rsidR="00592244">
              <w:rPr>
                <w:noProof/>
                <w:webHidden/>
              </w:rPr>
            </w:r>
            <w:r w:rsidR="00592244">
              <w:rPr>
                <w:noProof/>
                <w:webHidden/>
              </w:rPr>
              <w:fldChar w:fldCharType="separate"/>
            </w:r>
            <w:r w:rsidR="00592244">
              <w:rPr>
                <w:noProof/>
                <w:webHidden/>
              </w:rPr>
              <w:t>7</w:t>
            </w:r>
            <w:r w:rsidR="00592244">
              <w:rPr>
                <w:noProof/>
                <w:webHidden/>
              </w:rPr>
              <w:fldChar w:fldCharType="end"/>
            </w:r>
          </w:hyperlink>
        </w:p>
        <w:p w14:paraId="641498DD" w14:textId="204D87E8" w:rsidR="00592244" w:rsidRDefault="00DA6DFC">
          <w:pPr>
            <w:pStyle w:val="TOC2"/>
            <w:rPr>
              <w:rFonts w:asciiTheme="minorHAnsi" w:eastAsiaTheme="minorEastAsia" w:hAnsiTheme="minorHAnsi" w:cstheme="minorBidi"/>
              <w:noProof/>
              <w:color w:val="auto"/>
            </w:rPr>
          </w:pPr>
          <w:hyperlink w:anchor="_Toc104967221" w:history="1">
            <w:r w:rsidR="00592244" w:rsidRPr="00934C4E">
              <w:rPr>
                <w:rStyle w:val="Hyperlink"/>
                <w:noProof/>
              </w:rPr>
              <w:t>Waipā District</w:t>
            </w:r>
            <w:r w:rsidR="00592244">
              <w:rPr>
                <w:noProof/>
                <w:webHidden/>
              </w:rPr>
              <w:tab/>
            </w:r>
            <w:r w:rsidR="00592244">
              <w:rPr>
                <w:noProof/>
                <w:webHidden/>
              </w:rPr>
              <w:fldChar w:fldCharType="begin"/>
            </w:r>
            <w:r w:rsidR="00592244">
              <w:rPr>
                <w:noProof/>
                <w:webHidden/>
              </w:rPr>
              <w:instrText xml:space="preserve"> PAGEREF _Toc104967221 \h </w:instrText>
            </w:r>
            <w:r w:rsidR="00592244">
              <w:rPr>
                <w:noProof/>
                <w:webHidden/>
              </w:rPr>
            </w:r>
            <w:r w:rsidR="00592244">
              <w:rPr>
                <w:noProof/>
                <w:webHidden/>
              </w:rPr>
              <w:fldChar w:fldCharType="separate"/>
            </w:r>
            <w:r w:rsidR="00592244">
              <w:rPr>
                <w:noProof/>
                <w:webHidden/>
              </w:rPr>
              <w:t>7</w:t>
            </w:r>
            <w:r w:rsidR="00592244">
              <w:rPr>
                <w:noProof/>
                <w:webHidden/>
              </w:rPr>
              <w:fldChar w:fldCharType="end"/>
            </w:r>
          </w:hyperlink>
        </w:p>
        <w:p w14:paraId="053945A2" w14:textId="4274D808" w:rsidR="00592244" w:rsidRDefault="00DA6DFC">
          <w:pPr>
            <w:pStyle w:val="TOC1"/>
            <w:rPr>
              <w:rFonts w:asciiTheme="minorHAnsi" w:eastAsiaTheme="minorEastAsia" w:hAnsiTheme="minorHAnsi" w:cstheme="minorBidi"/>
              <w:noProof/>
              <w:color w:val="auto"/>
            </w:rPr>
          </w:pPr>
          <w:hyperlink w:anchor="_Toc104967222" w:history="1">
            <w:r w:rsidR="00592244" w:rsidRPr="00934C4E">
              <w:rPr>
                <w:rStyle w:val="Hyperlink"/>
                <w:noProof/>
              </w:rPr>
              <w:t>2.0</w:t>
            </w:r>
            <w:r w:rsidR="00592244">
              <w:rPr>
                <w:rFonts w:asciiTheme="minorHAnsi" w:eastAsiaTheme="minorEastAsia" w:hAnsiTheme="minorHAnsi" w:cstheme="minorBidi"/>
                <w:noProof/>
                <w:color w:val="auto"/>
              </w:rPr>
              <w:tab/>
            </w:r>
            <w:r w:rsidR="00592244" w:rsidRPr="00934C4E">
              <w:rPr>
                <w:rStyle w:val="Hyperlink"/>
                <w:noProof/>
              </w:rPr>
              <w:t>Summary of waste services available in the Waipā District</w:t>
            </w:r>
            <w:r w:rsidR="00592244">
              <w:rPr>
                <w:noProof/>
                <w:webHidden/>
              </w:rPr>
              <w:tab/>
            </w:r>
            <w:r w:rsidR="00592244">
              <w:rPr>
                <w:noProof/>
                <w:webHidden/>
              </w:rPr>
              <w:fldChar w:fldCharType="begin"/>
            </w:r>
            <w:r w:rsidR="00592244">
              <w:rPr>
                <w:noProof/>
                <w:webHidden/>
              </w:rPr>
              <w:instrText xml:space="preserve"> PAGEREF _Toc104967222 \h </w:instrText>
            </w:r>
            <w:r w:rsidR="00592244">
              <w:rPr>
                <w:noProof/>
                <w:webHidden/>
              </w:rPr>
            </w:r>
            <w:r w:rsidR="00592244">
              <w:rPr>
                <w:noProof/>
                <w:webHidden/>
              </w:rPr>
              <w:fldChar w:fldCharType="separate"/>
            </w:r>
            <w:r w:rsidR="00592244">
              <w:rPr>
                <w:noProof/>
                <w:webHidden/>
              </w:rPr>
              <w:t>8</w:t>
            </w:r>
            <w:r w:rsidR="00592244">
              <w:rPr>
                <w:noProof/>
                <w:webHidden/>
              </w:rPr>
              <w:fldChar w:fldCharType="end"/>
            </w:r>
          </w:hyperlink>
        </w:p>
        <w:p w14:paraId="0131082F" w14:textId="6A0CC134" w:rsidR="00592244" w:rsidRDefault="00DA6DFC">
          <w:pPr>
            <w:pStyle w:val="TOC2"/>
            <w:rPr>
              <w:rFonts w:asciiTheme="minorHAnsi" w:eastAsiaTheme="minorEastAsia" w:hAnsiTheme="minorHAnsi" w:cstheme="minorBidi"/>
              <w:noProof/>
              <w:color w:val="auto"/>
            </w:rPr>
          </w:pPr>
          <w:hyperlink w:anchor="_Toc104967223" w:history="1">
            <w:r w:rsidR="00592244" w:rsidRPr="00934C4E">
              <w:rPr>
                <w:rStyle w:val="Hyperlink"/>
                <w:noProof/>
              </w:rPr>
              <w:t>Council contracted services</w:t>
            </w:r>
            <w:r w:rsidR="00592244">
              <w:rPr>
                <w:noProof/>
                <w:webHidden/>
              </w:rPr>
              <w:tab/>
            </w:r>
            <w:r w:rsidR="00592244">
              <w:rPr>
                <w:noProof/>
                <w:webHidden/>
              </w:rPr>
              <w:fldChar w:fldCharType="begin"/>
            </w:r>
            <w:r w:rsidR="00592244">
              <w:rPr>
                <w:noProof/>
                <w:webHidden/>
              </w:rPr>
              <w:instrText xml:space="preserve"> PAGEREF _Toc104967223 \h </w:instrText>
            </w:r>
            <w:r w:rsidR="00592244">
              <w:rPr>
                <w:noProof/>
                <w:webHidden/>
              </w:rPr>
            </w:r>
            <w:r w:rsidR="00592244">
              <w:rPr>
                <w:noProof/>
                <w:webHidden/>
              </w:rPr>
              <w:fldChar w:fldCharType="separate"/>
            </w:r>
            <w:r w:rsidR="00592244">
              <w:rPr>
                <w:noProof/>
                <w:webHidden/>
              </w:rPr>
              <w:t>8</w:t>
            </w:r>
            <w:r w:rsidR="00592244">
              <w:rPr>
                <w:noProof/>
                <w:webHidden/>
              </w:rPr>
              <w:fldChar w:fldCharType="end"/>
            </w:r>
          </w:hyperlink>
        </w:p>
        <w:p w14:paraId="5113AC9E" w14:textId="4C365522" w:rsidR="00592244" w:rsidRDefault="00DA6DFC">
          <w:pPr>
            <w:pStyle w:val="TOC2"/>
            <w:rPr>
              <w:rFonts w:asciiTheme="minorHAnsi" w:eastAsiaTheme="minorEastAsia" w:hAnsiTheme="minorHAnsi" w:cstheme="minorBidi"/>
              <w:noProof/>
              <w:color w:val="auto"/>
            </w:rPr>
          </w:pPr>
          <w:hyperlink w:anchor="_Toc104967224" w:history="1">
            <w:r w:rsidR="00592244" w:rsidRPr="00934C4E">
              <w:rPr>
                <w:rStyle w:val="Hyperlink"/>
                <w:noProof/>
              </w:rPr>
              <w:t>Other Waipā District Council programmes and services</w:t>
            </w:r>
            <w:r w:rsidR="00592244">
              <w:rPr>
                <w:noProof/>
                <w:webHidden/>
              </w:rPr>
              <w:tab/>
            </w:r>
            <w:r w:rsidR="00592244">
              <w:rPr>
                <w:noProof/>
                <w:webHidden/>
              </w:rPr>
              <w:fldChar w:fldCharType="begin"/>
            </w:r>
            <w:r w:rsidR="00592244">
              <w:rPr>
                <w:noProof/>
                <w:webHidden/>
              </w:rPr>
              <w:instrText xml:space="preserve"> PAGEREF _Toc104967224 \h </w:instrText>
            </w:r>
            <w:r w:rsidR="00592244">
              <w:rPr>
                <w:noProof/>
                <w:webHidden/>
              </w:rPr>
            </w:r>
            <w:r w:rsidR="00592244">
              <w:rPr>
                <w:noProof/>
                <w:webHidden/>
              </w:rPr>
              <w:fldChar w:fldCharType="separate"/>
            </w:r>
            <w:r w:rsidR="00592244">
              <w:rPr>
                <w:noProof/>
                <w:webHidden/>
              </w:rPr>
              <w:t>8</w:t>
            </w:r>
            <w:r w:rsidR="00592244">
              <w:rPr>
                <w:noProof/>
                <w:webHidden/>
              </w:rPr>
              <w:fldChar w:fldCharType="end"/>
            </w:r>
          </w:hyperlink>
        </w:p>
        <w:p w14:paraId="7AD2166B" w14:textId="5814499C" w:rsidR="00592244" w:rsidRDefault="00DA6DFC">
          <w:pPr>
            <w:pStyle w:val="TOC2"/>
            <w:rPr>
              <w:rFonts w:asciiTheme="minorHAnsi" w:eastAsiaTheme="minorEastAsia" w:hAnsiTheme="minorHAnsi" w:cstheme="minorBidi"/>
              <w:noProof/>
              <w:color w:val="auto"/>
            </w:rPr>
          </w:pPr>
          <w:hyperlink w:anchor="_Toc104967225" w:history="1">
            <w:r w:rsidR="00592244" w:rsidRPr="00934C4E">
              <w:rPr>
                <w:rStyle w:val="Hyperlink"/>
                <w:noProof/>
              </w:rPr>
              <w:t>Private services</w:t>
            </w:r>
            <w:r w:rsidR="00592244">
              <w:rPr>
                <w:noProof/>
                <w:webHidden/>
              </w:rPr>
              <w:tab/>
            </w:r>
            <w:r w:rsidR="00592244">
              <w:rPr>
                <w:noProof/>
                <w:webHidden/>
              </w:rPr>
              <w:fldChar w:fldCharType="begin"/>
            </w:r>
            <w:r w:rsidR="00592244">
              <w:rPr>
                <w:noProof/>
                <w:webHidden/>
              </w:rPr>
              <w:instrText xml:space="preserve"> PAGEREF _Toc104967225 \h </w:instrText>
            </w:r>
            <w:r w:rsidR="00592244">
              <w:rPr>
                <w:noProof/>
                <w:webHidden/>
              </w:rPr>
            </w:r>
            <w:r w:rsidR="00592244">
              <w:rPr>
                <w:noProof/>
                <w:webHidden/>
              </w:rPr>
              <w:fldChar w:fldCharType="separate"/>
            </w:r>
            <w:r w:rsidR="00592244">
              <w:rPr>
                <w:noProof/>
                <w:webHidden/>
              </w:rPr>
              <w:t>8</w:t>
            </w:r>
            <w:r w:rsidR="00592244">
              <w:rPr>
                <w:noProof/>
                <w:webHidden/>
              </w:rPr>
              <w:fldChar w:fldCharType="end"/>
            </w:r>
          </w:hyperlink>
        </w:p>
        <w:p w14:paraId="68B2F730" w14:textId="6E417756" w:rsidR="00592244" w:rsidRDefault="00DA6DFC">
          <w:pPr>
            <w:pStyle w:val="TOC3"/>
            <w:tabs>
              <w:tab w:val="right" w:leader="dot" w:pos="10076"/>
            </w:tabs>
            <w:rPr>
              <w:rFonts w:asciiTheme="minorHAnsi" w:eastAsiaTheme="minorEastAsia" w:hAnsiTheme="minorHAnsi" w:cstheme="minorBidi"/>
              <w:noProof/>
              <w:color w:val="auto"/>
            </w:rPr>
          </w:pPr>
          <w:hyperlink w:anchor="_Toc104967226" w:history="1">
            <w:r w:rsidR="00592244" w:rsidRPr="00934C4E">
              <w:rPr>
                <w:rStyle w:val="Hyperlink"/>
                <w:noProof/>
              </w:rPr>
              <w:t>Rubbish</w:t>
            </w:r>
            <w:r w:rsidR="00592244">
              <w:rPr>
                <w:noProof/>
                <w:webHidden/>
              </w:rPr>
              <w:tab/>
            </w:r>
            <w:r w:rsidR="00592244">
              <w:rPr>
                <w:noProof/>
                <w:webHidden/>
              </w:rPr>
              <w:fldChar w:fldCharType="begin"/>
            </w:r>
            <w:r w:rsidR="00592244">
              <w:rPr>
                <w:noProof/>
                <w:webHidden/>
              </w:rPr>
              <w:instrText xml:space="preserve"> PAGEREF _Toc104967226 \h </w:instrText>
            </w:r>
            <w:r w:rsidR="00592244">
              <w:rPr>
                <w:noProof/>
                <w:webHidden/>
              </w:rPr>
            </w:r>
            <w:r w:rsidR="00592244">
              <w:rPr>
                <w:noProof/>
                <w:webHidden/>
              </w:rPr>
              <w:fldChar w:fldCharType="separate"/>
            </w:r>
            <w:r w:rsidR="00592244">
              <w:rPr>
                <w:noProof/>
                <w:webHidden/>
              </w:rPr>
              <w:t>8</w:t>
            </w:r>
            <w:r w:rsidR="00592244">
              <w:rPr>
                <w:noProof/>
                <w:webHidden/>
              </w:rPr>
              <w:fldChar w:fldCharType="end"/>
            </w:r>
          </w:hyperlink>
        </w:p>
        <w:p w14:paraId="34C1D111" w14:textId="10C3C926" w:rsidR="00592244" w:rsidRDefault="00DA6DFC">
          <w:pPr>
            <w:pStyle w:val="TOC2"/>
            <w:rPr>
              <w:rFonts w:asciiTheme="minorHAnsi" w:eastAsiaTheme="minorEastAsia" w:hAnsiTheme="minorHAnsi" w:cstheme="minorBidi"/>
              <w:noProof/>
              <w:color w:val="auto"/>
            </w:rPr>
          </w:pPr>
          <w:hyperlink w:anchor="_Toc104967227" w:history="1">
            <w:r w:rsidR="00592244" w:rsidRPr="00934C4E">
              <w:rPr>
                <w:rStyle w:val="Hyperlink"/>
                <w:noProof/>
              </w:rPr>
              <w:t>Non serviced or community led services</w:t>
            </w:r>
            <w:r w:rsidR="00592244">
              <w:rPr>
                <w:noProof/>
                <w:webHidden/>
              </w:rPr>
              <w:tab/>
            </w:r>
            <w:r w:rsidR="00592244">
              <w:rPr>
                <w:noProof/>
                <w:webHidden/>
              </w:rPr>
              <w:fldChar w:fldCharType="begin"/>
            </w:r>
            <w:r w:rsidR="00592244">
              <w:rPr>
                <w:noProof/>
                <w:webHidden/>
              </w:rPr>
              <w:instrText xml:space="preserve"> PAGEREF _Toc104967227 \h </w:instrText>
            </w:r>
            <w:r w:rsidR="00592244">
              <w:rPr>
                <w:noProof/>
                <w:webHidden/>
              </w:rPr>
            </w:r>
            <w:r w:rsidR="00592244">
              <w:rPr>
                <w:noProof/>
                <w:webHidden/>
              </w:rPr>
              <w:fldChar w:fldCharType="separate"/>
            </w:r>
            <w:r w:rsidR="00592244">
              <w:rPr>
                <w:noProof/>
                <w:webHidden/>
              </w:rPr>
              <w:t>9</w:t>
            </w:r>
            <w:r w:rsidR="00592244">
              <w:rPr>
                <w:noProof/>
                <w:webHidden/>
              </w:rPr>
              <w:fldChar w:fldCharType="end"/>
            </w:r>
          </w:hyperlink>
        </w:p>
        <w:p w14:paraId="0A7E50D8" w14:textId="1126C6ED" w:rsidR="00592244" w:rsidRDefault="00DA6DFC">
          <w:pPr>
            <w:pStyle w:val="TOC3"/>
            <w:tabs>
              <w:tab w:val="right" w:leader="dot" w:pos="10076"/>
            </w:tabs>
            <w:rPr>
              <w:rFonts w:asciiTheme="minorHAnsi" w:eastAsiaTheme="minorEastAsia" w:hAnsiTheme="minorHAnsi" w:cstheme="minorBidi"/>
              <w:noProof/>
              <w:color w:val="auto"/>
            </w:rPr>
          </w:pPr>
          <w:hyperlink w:anchor="_Toc104967228" w:history="1">
            <w:r w:rsidR="00592244" w:rsidRPr="00934C4E">
              <w:rPr>
                <w:rStyle w:val="Hyperlink"/>
                <w:noProof/>
              </w:rPr>
              <w:t>Electronic waste (e-waste) services</w:t>
            </w:r>
            <w:r w:rsidR="00592244">
              <w:rPr>
                <w:noProof/>
                <w:webHidden/>
              </w:rPr>
              <w:tab/>
            </w:r>
            <w:r w:rsidR="00592244">
              <w:rPr>
                <w:noProof/>
                <w:webHidden/>
              </w:rPr>
              <w:fldChar w:fldCharType="begin"/>
            </w:r>
            <w:r w:rsidR="00592244">
              <w:rPr>
                <w:noProof/>
                <w:webHidden/>
              </w:rPr>
              <w:instrText xml:space="preserve"> PAGEREF _Toc104967228 \h </w:instrText>
            </w:r>
            <w:r w:rsidR="00592244">
              <w:rPr>
                <w:noProof/>
                <w:webHidden/>
              </w:rPr>
            </w:r>
            <w:r w:rsidR="00592244">
              <w:rPr>
                <w:noProof/>
                <w:webHidden/>
              </w:rPr>
              <w:fldChar w:fldCharType="separate"/>
            </w:r>
            <w:r w:rsidR="00592244">
              <w:rPr>
                <w:noProof/>
                <w:webHidden/>
              </w:rPr>
              <w:t>9</w:t>
            </w:r>
            <w:r w:rsidR="00592244">
              <w:rPr>
                <w:noProof/>
                <w:webHidden/>
              </w:rPr>
              <w:fldChar w:fldCharType="end"/>
            </w:r>
          </w:hyperlink>
        </w:p>
        <w:p w14:paraId="2AF035E1" w14:textId="7F7FC146" w:rsidR="00592244" w:rsidRDefault="00DA6DFC">
          <w:pPr>
            <w:pStyle w:val="TOC3"/>
            <w:tabs>
              <w:tab w:val="right" w:leader="dot" w:pos="10076"/>
            </w:tabs>
            <w:rPr>
              <w:rFonts w:asciiTheme="minorHAnsi" w:eastAsiaTheme="minorEastAsia" w:hAnsiTheme="minorHAnsi" w:cstheme="minorBidi"/>
              <w:noProof/>
              <w:color w:val="auto"/>
            </w:rPr>
          </w:pPr>
          <w:hyperlink w:anchor="_Toc104967229" w:history="1">
            <w:r w:rsidR="00592244" w:rsidRPr="00934C4E">
              <w:rPr>
                <w:rStyle w:val="Hyperlink"/>
                <w:rFonts w:cs="Calibri"/>
                <w:noProof/>
              </w:rPr>
              <w:t>Giving more life to items</w:t>
            </w:r>
            <w:r w:rsidR="00592244">
              <w:rPr>
                <w:noProof/>
                <w:webHidden/>
              </w:rPr>
              <w:tab/>
            </w:r>
            <w:r w:rsidR="00592244">
              <w:rPr>
                <w:noProof/>
                <w:webHidden/>
              </w:rPr>
              <w:fldChar w:fldCharType="begin"/>
            </w:r>
            <w:r w:rsidR="00592244">
              <w:rPr>
                <w:noProof/>
                <w:webHidden/>
              </w:rPr>
              <w:instrText xml:space="preserve"> PAGEREF _Toc104967229 \h </w:instrText>
            </w:r>
            <w:r w:rsidR="00592244">
              <w:rPr>
                <w:noProof/>
                <w:webHidden/>
              </w:rPr>
            </w:r>
            <w:r w:rsidR="00592244">
              <w:rPr>
                <w:noProof/>
                <w:webHidden/>
              </w:rPr>
              <w:fldChar w:fldCharType="separate"/>
            </w:r>
            <w:r w:rsidR="00592244">
              <w:rPr>
                <w:noProof/>
                <w:webHidden/>
              </w:rPr>
              <w:t>9</w:t>
            </w:r>
            <w:r w:rsidR="00592244">
              <w:rPr>
                <w:noProof/>
                <w:webHidden/>
              </w:rPr>
              <w:fldChar w:fldCharType="end"/>
            </w:r>
          </w:hyperlink>
        </w:p>
        <w:p w14:paraId="5C4FB02F" w14:textId="1391D2D2" w:rsidR="00592244" w:rsidRDefault="00DA6DFC">
          <w:pPr>
            <w:pStyle w:val="TOC3"/>
            <w:tabs>
              <w:tab w:val="right" w:leader="dot" w:pos="10076"/>
            </w:tabs>
            <w:rPr>
              <w:rFonts w:asciiTheme="minorHAnsi" w:eastAsiaTheme="minorEastAsia" w:hAnsiTheme="minorHAnsi" w:cstheme="minorBidi"/>
              <w:noProof/>
              <w:color w:val="auto"/>
            </w:rPr>
          </w:pPr>
          <w:hyperlink w:anchor="_Toc104967230" w:history="1">
            <w:r w:rsidR="00592244" w:rsidRPr="00934C4E">
              <w:rPr>
                <w:rStyle w:val="Hyperlink"/>
                <w:rFonts w:cs="Calibri"/>
                <w:noProof/>
              </w:rPr>
              <w:t>Rural recycling</w:t>
            </w:r>
            <w:r w:rsidR="00592244">
              <w:rPr>
                <w:noProof/>
                <w:webHidden/>
              </w:rPr>
              <w:tab/>
            </w:r>
            <w:r w:rsidR="00592244">
              <w:rPr>
                <w:noProof/>
                <w:webHidden/>
              </w:rPr>
              <w:fldChar w:fldCharType="begin"/>
            </w:r>
            <w:r w:rsidR="00592244">
              <w:rPr>
                <w:noProof/>
                <w:webHidden/>
              </w:rPr>
              <w:instrText xml:space="preserve"> PAGEREF _Toc104967230 \h </w:instrText>
            </w:r>
            <w:r w:rsidR="00592244">
              <w:rPr>
                <w:noProof/>
                <w:webHidden/>
              </w:rPr>
            </w:r>
            <w:r w:rsidR="00592244">
              <w:rPr>
                <w:noProof/>
                <w:webHidden/>
              </w:rPr>
              <w:fldChar w:fldCharType="separate"/>
            </w:r>
            <w:r w:rsidR="00592244">
              <w:rPr>
                <w:noProof/>
                <w:webHidden/>
              </w:rPr>
              <w:t>9</w:t>
            </w:r>
            <w:r w:rsidR="00592244">
              <w:rPr>
                <w:noProof/>
                <w:webHidden/>
              </w:rPr>
              <w:fldChar w:fldCharType="end"/>
            </w:r>
          </w:hyperlink>
        </w:p>
        <w:p w14:paraId="7826E4CC" w14:textId="68CEBE21" w:rsidR="00592244" w:rsidRDefault="00DA6DFC">
          <w:pPr>
            <w:pStyle w:val="TOC3"/>
            <w:tabs>
              <w:tab w:val="right" w:leader="dot" w:pos="10076"/>
            </w:tabs>
            <w:rPr>
              <w:rFonts w:asciiTheme="minorHAnsi" w:eastAsiaTheme="minorEastAsia" w:hAnsiTheme="minorHAnsi" w:cstheme="minorBidi"/>
              <w:noProof/>
              <w:color w:val="auto"/>
            </w:rPr>
          </w:pPr>
          <w:hyperlink w:anchor="_Toc104967231" w:history="1">
            <w:r w:rsidR="00592244" w:rsidRPr="00934C4E">
              <w:rPr>
                <w:rStyle w:val="Hyperlink"/>
                <w:noProof/>
              </w:rPr>
              <w:t>Hazardous waste</w:t>
            </w:r>
            <w:r w:rsidR="00592244">
              <w:rPr>
                <w:noProof/>
                <w:webHidden/>
              </w:rPr>
              <w:tab/>
            </w:r>
            <w:r w:rsidR="00592244">
              <w:rPr>
                <w:noProof/>
                <w:webHidden/>
              </w:rPr>
              <w:fldChar w:fldCharType="begin"/>
            </w:r>
            <w:r w:rsidR="00592244">
              <w:rPr>
                <w:noProof/>
                <w:webHidden/>
              </w:rPr>
              <w:instrText xml:space="preserve"> PAGEREF _Toc104967231 \h </w:instrText>
            </w:r>
            <w:r w:rsidR="00592244">
              <w:rPr>
                <w:noProof/>
                <w:webHidden/>
              </w:rPr>
            </w:r>
            <w:r w:rsidR="00592244">
              <w:rPr>
                <w:noProof/>
                <w:webHidden/>
              </w:rPr>
              <w:fldChar w:fldCharType="separate"/>
            </w:r>
            <w:r w:rsidR="00592244">
              <w:rPr>
                <w:noProof/>
                <w:webHidden/>
              </w:rPr>
              <w:t>9</w:t>
            </w:r>
            <w:r w:rsidR="00592244">
              <w:rPr>
                <w:noProof/>
                <w:webHidden/>
              </w:rPr>
              <w:fldChar w:fldCharType="end"/>
            </w:r>
          </w:hyperlink>
        </w:p>
        <w:p w14:paraId="07244B44" w14:textId="5CC8FAF4" w:rsidR="00592244" w:rsidRDefault="00DA6DFC">
          <w:pPr>
            <w:pStyle w:val="TOC1"/>
            <w:rPr>
              <w:rFonts w:asciiTheme="minorHAnsi" w:eastAsiaTheme="minorEastAsia" w:hAnsiTheme="minorHAnsi" w:cstheme="minorBidi"/>
              <w:noProof/>
              <w:color w:val="auto"/>
            </w:rPr>
          </w:pPr>
          <w:hyperlink w:anchor="_Toc104967232" w:history="1">
            <w:r w:rsidR="00592244" w:rsidRPr="00934C4E">
              <w:rPr>
                <w:rStyle w:val="Hyperlink"/>
                <w:noProof/>
              </w:rPr>
              <w:t>3.0</w:t>
            </w:r>
            <w:r w:rsidR="00592244">
              <w:rPr>
                <w:rFonts w:asciiTheme="minorHAnsi" w:eastAsiaTheme="minorEastAsia" w:hAnsiTheme="minorHAnsi" w:cstheme="minorBidi"/>
                <w:noProof/>
                <w:color w:val="auto"/>
              </w:rPr>
              <w:tab/>
            </w:r>
            <w:r w:rsidR="00592244" w:rsidRPr="00934C4E">
              <w:rPr>
                <w:rStyle w:val="Hyperlink"/>
                <w:noProof/>
              </w:rPr>
              <w:t>Waste infrastructure</w:t>
            </w:r>
            <w:r w:rsidR="00592244">
              <w:rPr>
                <w:noProof/>
                <w:webHidden/>
              </w:rPr>
              <w:tab/>
            </w:r>
            <w:r w:rsidR="00592244">
              <w:rPr>
                <w:noProof/>
                <w:webHidden/>
              </w:rPr>
              <w:fldChar w:fldCharType="begin"/>
            </w:r>
            <w:r w:rsidR="00592244">
              <w:rPr>
                <w:noProof/>
                <w:webHidden/>
              </w:rPr>
              <w:instrText xml:space="preserve"> PAGEREF _Toc104967232 \h </w:instrText>
            </w:r>
            <w:r w:rsidR="00592244">
              <w:rPr>
                <w:noProof/>
                <w:webHidden/>
              </w:rPr>
            </w:r>
            <w:r w:rsidR="00592244">
              <w:rPr>
                <w:noProof/>
                <w:webHidden/>
              </w:rPr>
              <w:fldChar w:fldCharType="separate"/>
            </w:r>
            <w:r w:rsidR="00592244">
              <w:rPr>
                <w:noProof/>
                <w:webHidden/>
              </w:rPr>
              <w:t>10</w:t>
            </w:r>
            <w:r w:rsidR="00592244">
              <w:rPr>
                <w:noProof/>
                <w:webHidden/>
              </w:rPr>
              <w:fldChar w:fldCharType="end"/>
            </w:r>
          </w:hyperlink>
        </w:p>
        <w:p w14:paraId="16682B93" w14:textId="1DA7D69F" w:rsidR="00592244" w:rsidRDefault="00DA6DFC">
          <w:pPr>
            <w:pStyle w:val="TOC2"/>
            <w:rPr>
              <w:rFonts w:asciiTheme="minorHAnsi" w:eastAsiaTheme="minorEastAsia" w:hAnsiTheme="minorHAnsi" w:cstheme="minorBidi"/>
              <w:noProof/>
              <w:color w:val="auto"/>
            </w:rPr>
          </w:pPr>
          <w:hyperlink w:anchor="_Toc104967233" w:history="1">
            <w:r w:rsidR="00592244" w:rsidRPr="00934C4E">
              <w:rPr>
                <w:rStyle w:val="Hyperlink"/>
                <w:noProof/>
              </w:rPr>
              <w:t>3.1    Landfills</w:t>
            </w:r>
            <w:r w:rsidR="00592244">
              <w:rPr>
                <w:noProof/>
                <w:webHidden/>
              </w:rPr>
              <w:tab/>
            </w:r>
            <w:r w:rsidR="00592244">
              <w:rPr>
                <w:noProof/>
                <w:webHidden/>
              </w:rPr>
              <w:fldChar w:fldCharType="begin"/>
            </w:r>
            <w:r w:rsidR="00592244">
              <w:rPr>
                <w:noProof/>
                <w:webHidden/>
              </w:rPr>
              <w:instrText xml:space="preserve"> PAGEREF _Toc104967233 \h </w:instrText>
            </w:r>
            <w:r w:rsidR="00592244">
              <w:rPr>
                <w:noProof/>
                <w:webHidden/>
              </w:rPr>
            </w:r>
            <w:r w:rsidR="00592244">
              <w:rPr>
                <w:noProof/>
                <w:webHidden/>
              </w:rPr>
              <w:fldChar w:fldCharType="separate"/>
            </w:r>
            <w:r w:rsidR="00592244">
              <w:rPr>
                <w:noProof/>
                <w:webHidden/>
              </w:rPr>
              <w:t>10</w:t>
            </w:r>
            <w:r w:rsidR="00592244">
              <w:rPr>
                <w:noProof/>
                <w:webHidden/>
              </w:rPr>
              <w:fldChar w:fldCharType="end"/>
            </w:r>
          </w:hyperlink>
        </w:p>
        <w:p w14:paraId="355C5EE6" w14:textId="00AE58C5" w:rsidR="00592244" w:rsidRDefault="00DA6DFC">
          <w:pPr>
            <w:pStyle w:val="TOC3"/>
            <w:tabs>
              <w:tab w:val="right" w:leader="dot" w:pos="10076"/>
            </w:tabs>
            <w:rPr>
              <w:rFonts w:asciiTheme="minorHAnsi" w:eastAsiaTheme="minorEastAsia" w:hAnsiTheme="minorHAnsi" w:cstheme="minorBidi"/>
              <w:noProof/>
              <w:color w:val="auto"/>
            </w:rPr>
          </w:pPr>
          <w:hyperlink w:anchor="_Toc104967234" w:history="1">
            <w:r w:rsidR="00592244" w:rsidRPr="00934C4E">
              <w:rPr>
                <w:rStyle w:val="Hyperlink"/>
                <w:noProof/>
              </w:rPr>
              <w:t>Closed Landfills</w:t>
            </w:r>
            <w:r w:rsidR="00592244">
              <w:rPr>
                <w:noProof/>
                <w:webHidden/>
              </w:rPr>
              <w:tab/>
            </w:r>
            <w:r w:rsidR="00592244">
              <w:rPr>
                <w:noProof/>
                <w:webHidden/>
              </w:rPr>
              <w:fldChar w:fldCharType="begin"/>
            </w:r>
            <w:r w:rsidR="00592244">
              <w:rPr>
                <w:noProof/>
                <w:webHidden/>
              </w:rPr>
              <w:instrText xml:space="preserve"> PAGEREF _Toc104967234 \h </w:instrText>
            </w:r>
            <w:r w:rsidR="00592244">
              <w:rPr>
                <w:noProof/>
                <w:webHidden/>
              </w:rPr>
            </w:r>
            <w:r w:rsidR="00592244">
              <w:rPr>
                <w:noProof/>
                <w:webHidden/>
              </w:rPr>
              <w:fldChar w:fldCharType="separate"/>
            </w:r>
            <w:r w:rsidR="00592244">
              <w:rPr>
                <w:noProof/>
                <w:webHidden/>
              </w:rPr>
              <w:t>11</w:t>
            </w:r>
            <w:r w:rsidR="00592244">
              <w:rPr>
                <w:noProof/>
                <w:webHidden/>
              </w:rPr>
              <w:fldChar w:fldCharType="end"/>
            </w:r>
          </w:hyperlink>
        </w:p>
        <w:p w14:paraId="33B175BF" w14:textId="096550C1" w:rsidR="00592244" w:rsidRDefault="00DA6DFC">
          <w:pPr>
            <w:pStyle w:val="TOC3"/>
            <w:tabs>
              <w:tab w:val="right" w:leader="dot" w:pos="10076"/>
            </w:tabs>
            <w:rPr>
              <w:rFonts w:asciiTheme="minorHAnsi" w:eastAsiaTheme="minorEastAsia" w:hAnsiTheme="minorHAnsi" w:cstheme="minorBidi"/>
              <w:noProof/>
              <w:color w:val="auto"/>
            </w:rPr>
          </w:pPr>
          <w:hyperlink w:anchor="_Toc104967235" w:history="1">
            <w:r w:rsidR="00592244" w:rsidRPr="00934C4E">
              <w:rPr>
                <w:rStyle w:val="Hyperlink"/>
                <w:noProof/>
              </w:rPr>
              <w:t>Clean Fill Facilities</w:t>
            </w:r>
            <w:r w:rsidR="00592244">
              <w:rPr>
                <w:noProof/>
                <w:webHidden/>
              </w:rPr>
              <w:tab/>
            </w:r>
            <w:r w:rsidR="00592244">
              <w:rPr>
                <w:noProof/>
                <w:webHidden/>
              </w:rPr>
              <w:fldChar w:fldCharType="begin"/>
            </w:r>
            <w:r w:rsidR="00592244">
              <w:rPr>
                <w:noProof/>
                <w:webHidden/>
              </w:rPr>
              <w:instrText xml:space="preserve"> PAGEREF _Toc104967235 \h </w:instrText>
            </w:r>
            <w:r w:rsidR="00592244">
              <w:rPr>
                <w:noProof/>
                <w:webHidden/>
              </w:rPr>
            </w:r>
            <w:r w:rsidR="00592244">
              <w:rPr>
                <w:noProof/>
                <w:webHidden/>
              </w:rPr>
              <w:fldChar w:fldCharType="separate"/>
            </w:r>
            <w:r w:rsidR="00592244">
              <w:rPr>
                <w:noProof/>
                <w:webHidden/>
              </w:rPr>
              <w:t>11</w:t>
            </w:r>
            <w:r w:rsidR="00592244">
              <w:rPr>
                <w:noProof/>
                <w:webHidden/>
              </w:rPr>
              <w:fldChar w:fldCharType="end"/>
            </w:r>
          </w:hyperlink>
        </w:p>
        <w:p w14:paraId="39FEF236" w14:textId="1773FE72" w:rsidR="00592244" w:rsidRDefault="00DA6DFC">
          <w:pPr>
            <w:pStyle w:val="TOC2"/>
            <w:rPr>
              <w:rFonts w:asciiTheme="minorHAnsi" w:eastAsiaTheme="minorEastAsia" w:hAnsiTheme="minorHAnsi" w:cstheme="minorBidi"/>
              <w:noProof/>
              <w:color w:val="auto"/>
            </w:rPr>
          </w:pPr>
          <w:hyperlink w:anchor="_Toc104967236" w:history="1">
            <w:r w:rsidR="00592244" w:rsidRPr="00934C4E">
              <w:rPr>
                <w:rStyle w:val="Hyperlink"/>
                <w:noProof/>
              </w:rPr>
              <w:t>3.2    Transfer Stations</w:t>
            </w:r>
            <w:r w:rsidR="00592244">
              <w:rPr>
                <w:noProof/>
                <w:webHidden/>
              </w:rPr>
              <w:tab/>
            </w:r>
            <w:r w:rsidR="00592244">
              <w:rPr>
                <w:noProof/>
                <w:webHidden/>
              </w:rPr>
              <w:fldChar w:fldCharType="begin"/>
            </w:r>
            <w:r w:rsidR="00592244">
              <w:rPr>
                <w:noProof/>
                <w:webHidden/>
              </w:rPr>
              <w:instrText xml:space="preserve"> PAGEREF _Toc104967236 \h </w:instrText>
            </w:r>
            <w:r w:rsidR="00592244">
              <w:rPr>
                <w:noProof/>
                <w:webHidden/>
              </w:rPr>
            </w:r>
            <w:r w:rsidR="00592244">
              <w:rPr>
                <w:noProof/>
                <w:webHidden/>
              </w:rPr>
              <w:fldChar w:fldCharType="separate"/>
            </w:r>
            <w:r w:rsidR="00592244">
              <w:rPr>
                <w:noProof/>
                <w:webHidden/>
              </w:rPr>
              <w:t>11</w:t>
            </w:r>
            <w:r w:rsidR="00592244">
              <w:rPr>
                <w:noProof/>
                <w:webHidden/>
              </w:rPr>
              <w:fldChar w:fldCharType="end"/>
            </w:r>
          </w:hyperlink>
        </w:p>
        <w:p w14:paraId="049EC295" w14:textId="3964023B" w:rsidR="00592244" w:rsidRDefault="00DA6DFC">
          <w:pPr>
            <w:pStyle w:val="TOC2"/>
            <w:rPr>
              <w:rFonts w:asciiTheme="minorHAnsi" w:eastAsiaTheme="minorEastAsia" w:hAnsiTheme="minorHAnsi" w:cstheme="minorBidi"/>
              <w:noProof/>
              <w:color w:val="auto"/>
            </w:rPr>
          </w:pPr>
          <w:hyperlink w:anchor="_Toc104967237" w:history="1">
            <w:r w:rsidR="00592244" w:rsidRPr="00934C4E">
              <w:rPr>
                <w:rStyle w:val="Hyperlink"/>
                <w:noProof/>
              </w:rPr>
              <w:t xml:space="preserve">3.3    </w:t>
            </w:r>
            <w:r w:rsidR="00592244" w:rsidRPr="00934C4E">
              <w:rPr>
                <w:rStyle w:val="Hyperlink"/>
                <w:noProof/>
                <w:lang w:val="en-GB" w:eastAsia="en-GB"/>
              </w:rPr>
              <w:t>Material recovery facilities.</w:t>
            </w:r>
            <w:r w:rsidR="00592244">
              <w:rPr>
                <w:noProof/>
                <w:webHidden/>
              </w:rPr>
              <w:tab/>
            </w:r>
            <w:r w:rsidR="00592244">
              <w:rPr>
                <w:noProof/>
                <w:webHidden/>
              </w:rPr>
              <w:fldChar w:fldCharType="begin"/>
            </w:r>
            <w:r w:rsidR="00592244">
              <w:rPr>
                <w:noProof/>
                <w:webHidden/>
              </w:rPr>
              <w:instrText xml:space="preserve"> PAGEREF _Toc104967237 \h </w:instrText>
            </w:r>
            <w:r w:rsidR="00592244">
              <w:rPr>
                <w:noProof/>
                <w:webHidden/>
              </w:rPr>
            </w:r>
            <w:r w:rsidR="00592244">
              <w:rPr>
                <w:noProof/>
                <w:webHidden/>
              </w:rPr>
              <w:fldChar w:fldCharType="separate"/>
            </w:r>
            <w:r w:rsidR="00592244">
              <w:rPr>
                <w:noProof/>
                <w:webHidden/>
              </w:rPr>
              <w:t>11</w:t>
            </w:r>
            <w:r w:rsidR="00592244">
              <w:rPr>
                <w:noProof/>
                <w:webHidden/>
              </w:rPr>
              <w:fldChar w:fldCharType="end"/>
            </w:r>
          </w:hyperlink>
        </w:p>
        <w:p w14:paraId="599B941C" w14:textId="3827CF49" w:rsidR="00592244" w:rsidRDefault="00DA6DFC">
          <w:pPr>
            <w:pStyle w:val="TOC2"/>
            <w:rPr>
              <w:rFonts w:asciiTheme="minorHAnsi" w:eastAsiaTheme="minorEastAsia" w:hAnsiTheme="minorHAnsi" w:cstheme="minorBidi"/>
              <w:noProof/>
              <w:color w:val="auto"/>
            </w:rPr>
          </w:pPr>
          <w:hyperlink w:anchor="_Toc104967238" w:history="1">
            <w:r w:rsidR="00592244" w:rsidRPr="00934C4E">
              <w:rPr>
                <w:rStyle w:val="Hyperlink"/>
                <w:noProof/>
              </w:rPr>
              <w:t>3.4    Resource Recovery Centre</w:t>
            </w:r>
            <w:r w:rsidR="00592244">
              <w:rPr>
                <w:noProof/>
                <w:webHidden/>
              </w:rPr>
              <w:tab/>
            </w:r>
            <w:r w:rsidR="00592244">
              <w:rPr>
                <w:noProof/>
                <w:webHidden/>
              </w:rPr>
              <w:fldChar w:fldCharType="begin"/>
            </w:r>
            <w:r w:rsidR="00592244">
              <w:rPr>
                <w:noProof/>
                <w:webHidden/>
              </w:rPr>
              <w:instrText xml:space="preserve"> PAGEREF _Toc104967238 \h </w:instrText>
            </w:r>
            <w:r w:rsidR="00592244">
              <w:rPr>
                <w:noProof/>
                <w:webHidden/>
              </w:rPr>
            </w:r>
            <w:r w:rsidR="00592244">
              <w:rPr>
                <w:noProof/>
                <w:webHidden/>
              </w:rPr>
              <w:fldChar w:fldCharType="separate"/>
            </w:r>
            <w:r w:rsidR="00592244">
              <w:rPr>
                <w:noProof/>
                <w:webHidden/>
              </w:rPr>
              <w:t>12</w:t>
            </w:r>
            <w:r w:rsidR="00592244">
              <w:rPr>
                <w:noProof/>
                <w:webHidden/>
              </w:rPr>
              <w:fldChar w:fldCharType="end"/>
            </w:r>
          </w:hyperlink>
        </w:p>
        <w:p w14:paraId="408DE90A" w14:textId="3F73ABB1" w:rsidR="00592244" w:rsidRDefault="00DA6DFC">
          <w:pPr>
            <w:pStyle w:val="TOC2"/>
            <w:rPr>
              <w:rFonts w:asciiTheme="minorHAnsi" w:eastAsiaTheme="minorEastAsia" w:hAnsiTheme="minorHAnsi" w:cstheme="minorBidi"/>
              <w:noProof/>
              <w:color w:val="auto"/>
            </w:rPr>
          </w:pPr>
          <w:hyperlink w:anchor="_Toc104967239" w:history="1">
            <w:r w:rsidR="00592244" w:rsidRPr="00934C4E">
              <w:rPr>
                <w:rStyle w:val="Hyperlink"/>
                <w:noProof/>
              </w:rPr>
              <w:t>3.4    Green waste composting</w:t>
            </w:r>
            <w:r w:rsidR="00592244">
              <w:rPr>
                <w:noProof/>
                <w:webHidden/>
              </w:rPr>
              <w:tab/>
            </w:r>
            <w:r w:rsidR="00592244">
              <w:rPr>
                <w:noProof/>
                <w:webHidden/>
              </w:rPr>
              <w:fldChar w:fldCharType="begin"/>
            </w:r>
            <w:r w:rsidR="00592244">
              <w:rPr>
                <w:noProof/>
                <w:webHidden/>
              </w:rPr>
              <w:instrText xml:space="preserve"> PAGEREF _Toc104967239 \h </w:instrText>
            </w:r>
            <w:r w:rsidR="00592244">
              <w:rPr>
                <w:noProof/>
                <w:webHidden/>
              </w:rPr>
            </w:r>
            <w:r w:rsidR="00592244">
              <w:rPr>
                <w:noProof/>
                <w:webHidden/>
              </w:rPr>
              <w:fldChar w:fldCharType="separate"/>
            </w:r>
            <w:r w:rsidR="00592244">
              <w:rPr>
                <w:noProof/>
                <w:webHidden/>
              </w:rPr>
              <w:t>12</w:t>
            </w:r>
            <w:r w:rsidR="00592244">
              <w:rPr>
                <w:noProof/>
                <w:webHidden/>
              </w:rPr>
              <w:fldChar w:fldCharType="end"/>
            </w:r>
          </w:hyperlink>
        </w:p>
        <w:p w14:paraId="1F31E992" w14:textId="2B16A34E" w:rsidR="00592244" w:rsidRDefault="00DA6DFC">
          <w:pPr>
            <w:pStyle w:val="TOC1"/>
            <w:rPr>
              <w:rFonts w:asciiTheme="minorHAnsi" w:eastAsiaTheme="minorEastAsia" w:hAnsiTheme="minorHAnsi" w:cstheme="minorBidi"/>
              <w:noProof/>
              <w:color w:val="auto"/>
            </w:rPr>
          </w:pPr>
          <w:hyperlink w:anchor="_Toc104967240" w:history="1">
            <w:r w:rsidR="00592244" w:rsidRPr="00934C4E">
              <w:rPr>
                <w:rStyle w:val="Hyperlink"/>
                <w:noProof/>
              </w:rPr>
              <w:t>4.0</w:t>
            </w:r>
            <w:r w:rsidR="00592244">
              <w:rPr>
                <w:rFonts w:asciiTheme="minorHAnsi" w:eastAsiaTheme="minorEastAsia" w:hAnsiTheme="minorHAnsi" w:cstheme="minorBidi"/>
                <w:noProof/>
                <w:color w:val="auto"/>
              </w:rPr>
              <w:tab/>
            </w:r>
            <w:r w:rsidR="00592244" w:rsidRPr="00934C4E">
              <w:rPr>
                <w:rStyle w:val="Hyperlink"/>
                <w:noProof/>
              </w:rPr>
              <w:t>Waste data</w:t>
            </w:r>
            <w:r w:rsidR="00592244">
              <w:rPr>
                <w:noProof/>
                <w:webHidden/>
              </w:rPr>
              <w:tab/>
            </w:r>
            <w:r w:rsidR="00592244">
              <w:rPr>
                <w:noProof/>
                <w:webHidden/>
              </w:rPr>
              <w:fldChar w:fldCharType="begin"/>
            </w:r>
            <w:r w:rsidR="00592244">
              <w:rPr>
                <w:noProof/>
                <w:webHidden/>
              </w:rPr>
              <w:instrText xml:space="preserve"> PAGEREF _Toc104967240 \h </w:instrText>
            </w:r>
            <w:r w:rsidR="00592244">
              <w:rPr>
                <w:noProof/>
                <w:webHidden/>
              </w:rPr>
            </w:r>
            <w:r w:rsidR="00592244">
              <w:rPr>
                <w:noProof/>
                <w:webHidden/>
              </w:rPr>
              <w:fldChar w:fldCharType="separate"/>
            </w:r>
            <w:r w:rsidR="00592244">
              <w:rPr>
                <w:noProof/>
                <w:webHidden/>
              </w:rPr>
              <w:t>12</w:t>
            </w:r>
            <w:r w:rsidR="00592244">
              <w:rPr>
                <w:noProof/>
                <w:webHidden/>
              </w:rPr>
              <w:fldChar w:fldCharType="end"/>
            </w:r>
          </w:hyperlink>
        </w:p>
        <w:p w14:paraId="58DA3DB6" w14:textId="42E2941B" w:rsidR="00592244" w:rsidRDefault="00DA6DFC">
          <w:pPr>
            <w:pStyle w:val="TOC2"/>
            <w:rPr>
              <w:rFonts w:asciiTheme="minorHAnsi" w:eastAsiaTheme="minorEastAsia" w:hAnsiTheme="minorHAnsi" w:cstheme="minorBidi"/>
              <w:noProof/>
              <w:color w:val="auto"/>
            </w:rPr>
          </w:pPr>
          <w:hyperlink w:anchor="_Toc104967241" w:history="1">
            <w:r w:rsidR="00592244" w:rsidRPr="00934C4E">
              <w:rPr>
                <w:rStyle w:val="Hyperlink"/>
                <w:noProof/>
              </w:rPr>
              <w:t>4.1    Waste disposed of to land</w:t>
            </w:r>
            <w:r w:rsidR="00592244">
              <w:rPr>
                <w:noProof/>
                <w:webHidden/>
              </w:rPr>
              <w:tab/>
            </w:r>
            <w:r w:rsidR="00592244">
              <w:rPr>
                <w:noProof/>
                <w:webHidden/>
              </w:rPr>
              <w:fldChar w:fldCharType="begin"/>
            </w:r>
            <w:r w:rsidR="00592244">
              <w:rPr>
                <w:noProof/>
                <w:webHidden/>
              </w:rPr>
              <w:instrText xml:space="preserve"> PAGEREF _Toc104967241 \h </w:instrText>
            </w:r>
            <w:r w:rsidR="00592244">
              <w:rPr>
                <w:noProof/>
                <w:webHidden/>
              </w:rPr>
            </w:r>
            <w:r w:rsidR="00592244">
              <w:rPr>
                <w:noProof/>
                <w:webHidden/>
              </w:rPr>
              <w:fldChar w:fldCharType="separate"/>
            </w:r>
            <w:r w:rsidR="00592244">
              <w:rPr>
                <w:noProof/>
                <w:webHidden/>
              </w:rPr>
              <w:t>12</w:t>
            </w:r>
            <w:r w:rsidR="00592244">
              <w:rPr>
                <w:noProof/>
                <w:webHidden/>
              </w:rPr>
              <w:fldChar w:fldCharType="end"/>
            </w:r>
          </w:hyperlink>
        </w:p>
        <w:p w14:paraId="477E4762" w14:textId="211D8D81" w:rsidR="00592244" w:rsidRDefault="00DA6DFC">
          <w:pPr>
            <w:pStyle w:val="TOC2"/>
            <w:rPr>
              <w:rFonts w:asciiTheme="minorHAnsi" w:eastAsiaTheme="minorEastAsia" w:hAnsiTheme="minorHAnsi" w:cstheme="minorBidi"/>
              <w:noProof/>
              <w:color w:val="auto"/>
            </w:rPr>
          </w:pPr>
          <w:hyperlink w:anchor="_Toc104967242" w:history="1">
            <w:r w:rsidR="00592244" w:rsidRPr="00934C4E">
              <w:rPr>
                <w:rStyle w:val="Hyperlink"/>
                <w:noProof/>
              </w:rPr>
              <w:t>4.2    Kerbside recycling volumes and composition</w:t>
            </w:r>
            <w:r w:rsidR="00592244">
              <w:rPr>
                <w:noProof/>
                <w:webHidden/>
              </w:rPr>
              <w:tab/>
            </w:r>
            <w:r w:rsidR="00592244">
              <w:rPr>
                <w:noProof/>
                <w:webHidden/>
              </w:rPr>
              <w:fldChar w:fldCharType="begin"/>
            </w:r>
            <w:r w:rsidR="00592244">
              <w:rPr>
                <w:noProof/>
                <w:webHidden/>
              </w:rPr>
              <w:instrText xml:space="preserve"> PAGEREF _Toc104967242 \h </w:instrText>
            </w:r>
            <w:r w:rsidR="00592244">
              <w:rPr>
                <w:noProof/>
                <w:webHidden/>
              </w:rPr>
            </w:r>
            <w:r w:rsidR="00592244">
              <w:rPr>
                <w:noProof/>
                <w:webHidden/>
              </w:rPr>
              <w:fldChar w:fldCharType="separate"/>
            </w:r>
            <w:r w:rsidR="00592244">
              <w:rPr>
                <w:noProof/>
                <w:webHidden/>
              </w:rPr>
              <w:t>14</w:t>
            </w:r>
            <w:r w:rsidR="00592244">
              <w:rPr>
                <w:noProof/>
                <w:webHidden/>
              </w:rPr>
              <w:fldChar w:fldCharType="end"/>
            </w:r>
          </w:hyperlink>
        </w:p>
        <w:p w14:paraId="52855364" w14:textId="356E6B27" w:rsidR="00592244" w:rsidRDefault="00DA6DFC">
          <w:pPr>
            <w:pStyle w:val="TOC2"/>
            <w:rPr>
              <w:rFonts w:asciiTheme="minorHAnsi" w:eastAsiaTheme="minorEastAsia" w:hAnsiTheme="minorHAnsi" w:cstheme="minorBidi"/>
              <w:noProof/>
              <w:color w:val="auto"/>
            </w:rPr>
          </w:pPr>
          <w:hyperlink w:anchor="_Toc104967243" w:history="1">
            <w:r w:rsidR="00592244" w:rsidRPr="00934C4E">
              <w:rPr>
                <w:rStyle w:val="Hyperlink"/>
                <w:noProof/>
              </w:rPr>
              <w:t>4.3</w:t>
            </w:r>
            <w:r w:rsidR="00592244">
              <w:rPr>
                <w:rFonts w:asciiTheme="minorHAnsi" w:eastAsiaTheme="minorEastAsia" w:hAnsiTheme="minorHAnsi" w:cstheme="minorBidi"/>
                <w:noProof/>
                <w:color w:val="auto"/>
              </w:rPr>
              <w:tab/>
            </w:r>
            <w:r w:rsidR="00592244" w:rsidRPr="00934C4E">
              <w:rPr>
                <w:rStyle w:val="Hyperlink"/>
                <w:noProof/>
              </w:rPr>
              <w:t>Composition data and diversion potential from kerbside rubbish collection</w:t>
            </w:r>
            <w:r w:rsidR="00592244">
              <w:rPr>
                <w:noProof/>
                <w:webHidden/>
              </w:rPr>
              <w:tab/>
            </w:r>
            <w:r w:rsidR="00592244">
              <w:rPr>
                <w:noProof/>
                <w:webHidden/>
              </w:rPr>
              <w:fldChar w:fldCharType="begin"/>
            </w:r>
            <w:r w:rsidR="00592244">
              <w:rPr>
                <w:noProof/>
                <w:webHidden/>
              </w:rPr>
              <w:instrText xml:space="preserve"> PAGEREF _Toc104967243 \h </w:instrText>
            </w:r>
            <w:r w:rsidR="00592244">
              <w:rPr>
                <w:noProof/>
                <w:webHidden/>
              </w:rPr>
            </w:r>
            <w:r w:rsidR="00592244">
              <w:rPr>
                <w:noProof/>
                <w:webHidden/>
              </w:rPr>
              <w:fldChar w:fldCharType="separate"/>
            </w:r>
            <w:r w:rsidR="00592244">
              <w:rPr>
                <w:noProof/>
                <w:webHidden/>
              </w:rPr>
              <w:t>15</w:t>
            </w:r>
            <w:r w:rsidR="00592244">
              <w:rPr>
                <w:noProof/>
                <w:webHidden/>
              </w:rPr>
              <w:fldChar w:fldCharType="end"/>
            </w:r>
          </w:hyperlink>
        </w:p>
        <w:p w14:paraId="5FDD0688" w14:textId="71E09855" w:rsidR="00592244" w:rsidRDefault="00DA6DFC">
          <w:pPr>
            <w:pStyle w:val="TOC2"/>
            <w:rPr>
              <w:rFonts w:asciiTheme="minorHAnsi" w:eastAsiaTheme="minorEastAsia" w:hAnsiTheme="minorHAnsi" w:cstheme="minorBidi"/>
              <w:noProof/>
              <w:color w:val="auto"/>
            </w:rPr>
          </w:pPr>
          <w:hyperlink w:anchor="_Toc104967244" w:history="1">
            <w:r w:rsidR="00592244" w:rsidRPr="00934C4E">
              <w:rPr>
                <w:rStyle w:val="Hyperlink"/>
                <w:noProof/>
              </w:rPr>
              <w:t>4.4    Rural Waste Management</w:t>
            </w:r>
            <w:r w:rsidR="00592244">
              <w:rPr>
                <w:noProof/>
                <w:webHidden/>
              </w:rPr>
              <w:tab/>
            </w:r>
            <w:r w:rsidR="00592244">
              <w:rPr>
                <w:noProof/>
                <w:webHidden/>
              </w:rPr>
              <w:fldChar w:fldCharType="begin"/>
            </w:r>
            <w:r w:rsidR="00592244">
              <w:rPr>
                <w:noProof/>
                <w:webHidden/>
              </w:rPr>
              <w:instrText xml:space="preserve"> PAGEREF _Toc104967244 \h </w:instrText>
            </w:r>
            <w:r w:rsidR="00592244">
              <w:rPr>
                <w:noProof/>
                <w:webHidden/>
              </w:rPr>
            </w:r>
            <w:r w:rsidR="00592244">
              <w:rPr>
                <w:noProof/>
                <w:webHidden/>
              </w:rPr>
              <w:fldChar w:fldCharType="separate"/>
            </w:r>
            <w:r w:rsidR="00592244">
              <w:rPr>
                <w:noProof/>
                <w:webHidden/>
              </w:rPr>
              <w:t>16</w:t>
            </w:r>
            <w:r w:rsidR="00592244">
              <w:rPr>
                <w:noProof/>
                <w:webHidden/>
              </w:rPr>
              <w:fldChar w:fldCharType="end"/>
            </w:r>
          </w:hyperlink>
        </w:p>
        <w:p w14:paraId="3D507C21" w14:textId="79587419" w:rsidR="00592244" w:rsidRDefault="00DA6DFC">
          <w:pPr>
            <w:pStyle w:val="TOC1"/>
            <w:rPr>
              <w:rFonts w:asciiTheme="minorHAnsi" w:eastAsiaTheme="minorEastAsia" w:hAnsiTheme="minorHAnsi" w:cstheme="minorBidi"/>
              <w:noProof/>
              <w:color w:val="auto"/>
            </w:rPr>
          </w:pPr>
          <w:hyperlink w:anchor="_Toc104967245" w:history="1">
            <w:r w:rsidR="00592244" w:rsidRPr="00934C4E">
              <w:rPr>
                <w:rStyle w:val="Hyperlink"/>
                <w:noProof/>
              </w:rPr>
              <w:t>5.0</w:t>
            </w:r>
            <w:r w:rsidR="00592244">
              <w:rPr>
                <w:rFonts w:asciiTheme="minorHAnsi" w:eastAsiaTheme="minorEastAsia" w:hAnsiTheme="minorHAnsi" w:cstheme="minorBidi"/>
                <w:noProof/>
                <w:color w:val="auto"/>
              </w:rPr>
              <w:tab/>
            </w:r>
            <w:r w:rsidR="00592244" w:rsidRPr="00934C4E">
              <w:rPr>
                <w:rStyle w:val="Hyperlink"/>
                <w:noProof/>
              </w:rPr>
              <w:t>Review of the 2017 Waste Management and Minimisation Plan</w:t>
            </w:r>
            <w:r w:rsidR="00592244">
              <w:rPr>
                <w:noProof/>
                <w:webHidden/>
              </w:rPr>
              <w:tab/>
            </w:r>
            <w:r w:rsidR="00592244">
              <w:rPr>
                <w:noProof/>
                <w:webHidden/>
              </w:rPr>
              <w:fldChar w:fldCharType="begin"/>
            </w:r>
            <w:r w:rsidR="00592244">
              <w:rPr>
                <w:noProof/>
                <w:webHidden/>
              </w:rPr>
              <w:instrText xml:space="preserve"> PAGEREF _Toc104967245 \h </w:instrText>
            </w:r>
            <w:r w:rsidR="00592244">
              <w:rPr>
                <w:noProof/>
                <w:webHidden/>
              </w:rPr>
            </w:r>
            <w:r w:rsidR="00592244">
              <w:rPr>
                <w:noProof/>
                <w:webHidden/>
              </w:rPr>
              <w:fldChar w:fldCharType="separate"/>
            </w:r>
            <w:r w:rsidR="00592244">
              <w:rPr>
                <w:noProof/>
                <w:webHidden/>
              </w:rPr>
              <w:t>17</w:t>
            </w:r>
            <w:r w:rsidR="00592244">
              <w:rPr>
                <w:noProof/>
                <w:webHidden/>
              </w:rPr>
              <w:fldChar w:fldCharType="end"/>
            </w:r>
          </w:hyperlink>
        </w:p>
        <w:p w14:paraId="53B6C6F8" w14:textId="28F86B1B" w:rsidR="00592244" w:rsidRDefault="00DA6DFC">
          <w:pPr>
            <w:pStyle w:val="TOC1"/>
            <w:rPr>
              <w:rFonts w:asciiTheme="minorHAnsi" w:eastAsiaTheme="minorEastAsia" w:hAnsiTheme="minorHAnsi" w:cstheme="minorBidi"/>
              <w:noProof/>
              <w:color w:val="auto"/>
            </w:rPr>
          </w:pPr>
          <w:hyperlink w:anchor="_Toc104967246" w:history="1">
            <w:r w:rsidR="00592244" w:rsidRPr="00934C4E">
              <w:rPr>
                <w:rStyle w:val="Hyperlink"/>
                <w:noProof/>
              </w:rPr>
              <w:t>6.0</w:t>
            </w:r>
            <w:r w:rsidR="00592244">
              <w:rPr>
                <w:rFonts w:asciiTheme="minorHAnsi" w:eastAsiaTheme="minorEastAsia" w:hAnsiTheme="minorHAnsi" w:cstheme="minorBidi"/>
                <w:noProof/>
                <w:color w:val="auto"/>
              </w:rPr>
              <w:tab/>
            </w:r>
            <w:r w:rsidR="00592244" w:rsidRPr="00934C4E">
              <w:rPr>
                <w:rStyle w:val="Hyperlink"/>
                <w:noProof/>
              </w:rPr>
              <w:t>Future demand</w:t>
            </w:r>
            <w:r w:rsidR="00592244">
              <w:rPr>
                <w:noProof/>
                <w:webHidden/>
              </w:rPr>
              <w:tab/>
            </w:r>
            <w:r w:rsidR="00592244">
              <w:rPr>
                <w:noProof/>
                <w:webHidden/>
              </w:rPr>
              <w:fldChar w:fldCharType="begin"/>
            </w:r>
            <w:r w:rsidR="00592244">
              <w:rPr>
                <w:noProof/>
                <w:webHidden/>
              </w:rPr>
              <w:instrText xml:space="preserve"> PAGEREF _Toc104967246 \h </w:instrText>
            </w:r>
            <w:r w:rsidR="00592244">
              <w:rPr>
                <w:noProof/>
                <w:webHidden/>
              </w:rPr>
            </w:r>
            <w:r w:rsidR="00592244">
              <w:rPr>
                <w:noProof/>
                <w:webHidden/>
              </w:rPr>
              <w:fldChar w:fldCharType="separate"/>
            </w:r>
            <w:r w:rsidR="00592244">
              <w:rPr>
                <w:noProof/>
                <w:webHidden/>
              </w:rPr>
              <w:t>20</w:t>
            </w:r>
            <w:r w:rsidR="00592244">
              <w:rPr>
                <w:noProof/>
                <w:webHidden/>
              </w:rPr>
              <w:fldChar w:fldCharType="end"/>
            </w:r>
          </w:hyperlink>
        </w:p>
        <w:p w14:paraId="25FBEECA" w14:textId="527809AD" w:rsidR="00592244" w:rsidRDefault="00DA6DFC">
          <w:pPr>
            <w:pStyle w:val="TOC3"/>
            <w:tabs>
              <w:tab w:val="right" w:leader="dot" w:pos="10076"/>
            </w:tabs>
            <w:rPr>
              <w:rFonts w:asciiTheme="minorHAnsi" w:eastAsiaTheme="minorEastAsia" w:hAnsiTheme="minorHAnsi" w:cstheme="minorBidi"/>
              <w:noProof/>
              <w:color w:val="auto"/>
            </w:rPr>
          </w:pPr>
          <w:hyperlink w:anchor="_Toc104967247" w:history="1">
            <w:r w:rsidR="00592244" w:rsidRPr="00934C4E">
              <w:rPr>
                <w:rStyle w:val="Hyperlink"/>
                <w:noProof/>
              </w:rPr>
              <w:t>6.1  International considerations and treaties</w:t>
            </w:r>
            <w:r w:rsidR="00592244">
              <w:rPr>
                <w:noProof/>
                <w:webHidden/>
              </w:rPr>
              <w:tab/>
            </w:r>
            <w:r w:rsidR="00592244">
              <w:rPr>
                <w:noProof/>
                <w:webHidden/>
              </w:rPr>
              <w:fldChar w:fldCharType="begin"/>
            </w:r>
            <w:r w:rsidR="00592244">
              <w:rPr>
                <w:noProof/>
                <w:webHidden/>
              </w:rPr>
              <w:instrText xml:space="preserve"> PAGEREF _Toc104967247 \h </w:instrText>
            </w:r>
            <w:r w:rsidR="00592244">
              <w:rPr>
                <w:noProof/>
                <w:webHidden/>
              </w:rPr>
            </w:r>
            <w:r w:rsidR="00592244">
              <w:rPr>
                <w:noProof/>
                <w:webHidden/>
              </w:rPr>
              <w:fldChar w:fldCharType="separate"/>
            </w:r>
            <w:r w:rsidR="00592244">
              <w:rPr>
                <w:noProof/>
                <w:webHidden/>
              </w:rPr>
              <w:t>20</w:t>
            </w:r>
            <w:r w:rsidR="00592244">
              <w:rPr>
                <w:noProof/>
                <w:webHidden/>
              </w:rPr>
              <w:fldChar w:fldCharType="end"/>
            </w:r>
          </w:hyperlink>
        </w:p>
        <w:p w14:paraId="4D0474ED" w14:textId="653F98EF" w:rsidR="00592244" w:rsidRDefault="00DA6DFC">
          <w:pPr>
            <w:pStyle w:val="TOC3"/>
            <w:tabs>
              <w:tab w:val="left" w:pos="1100"/>
              <w:tab w:val="right" w:leader="dot" w:pos="10076"/>
            </w:tabs>
            <w:rPr>
              <w:rFonts w:asciiTheme="minorHAnsi" w:eastAsiaTheme="minorEastAsia" w:hAnsiTheme="minorHAnsi" w:cstheme="minorBidi"/>
              <w:noProof/>
              <w:color w:val="auto"/>
            </w:rPr>
          </w:pPr>
          <w:hyperlink w:anchor="_Toc104967248" w:history="1">
            <w:r w:rsidR="00592244" w:rsidRPr="00934C4E">
              <w:rPr>
                <w:rStyle w:val="Hyperlink"/>
                <w:rFonts w:cs="Calibri"/>
                <w:noProof/>
              </w:rPr>
              <w:t>6.2</w:t>
            </w:r>
            <w:r w:rsidR="00592244">
              <w:rPr>
                <w:rFonts w:asciiTheme="minorHAnsi" w:eastAsiaTheme="minorEastAsia" w:hAnsiTheme="minorHAnsi" w:cstheme="minorBidi"/>
                <w:noProof/>
                <w:color w:val="auto"/>
              </w:rPr>
              <w:tab/>
            </w:r>
            <w:r w:rsidR="00592244" w:rsidRPr="00934C4E">
              <w:rPr>
                <w:rStyle w:val="Hyperlink"/>
                <w:rFonts w:cs="Calibri"/>
                <w:noProof/>
              </w:rPr>
              <w:t>Central Government policy levers</w:t>
            </w:r>
            <w:r w:rsidR="00592244">
              <w:rPr>
                <w:noProof/>
                <w:webHidden/>
              </w:rPr>
              <w:tab/>
            </w:r>
            <w:r w:rsidR="00592244">
              <w:rPr>
                <w:noProof/>
                <w:webHidden/>
              </w:rPr>
              <w:fldChar w:fldCharType="begin"/>
            </w:r>
            <w:r w:rsidR="00592244">
              <w:rPr>
                <w:noProof/>
                <w:webHidden/>
              </w:rPr>
              <w:instrText xml:space="preserve"> PAGEREF _Toc104967248 \h </w:instrText>
            </w:r>
            <w:r w:rsidR="00592244">
              <w:rPr>
                <w:noProof/>
                <w:webHidden/>
              </w:rPr>
            </w:r>
            <w:r w:rsidR="00592244">
              <w:rPr>
                <w:noProof/>
                <w:webHidden/>
              </w:rPr>
              <w:fldChar w:fldCharType="separate"/>
            </w:r>
            <w:r w:rsidR="00592244">
              <w:rPr>
                <w:noProof/>
                <w:webHidden/>
              </w:rPr>
              <w:t>21</w:t>
            </w:r>
            <w:r w:rsidR="00592244">
              <w:rPr>
                <w:noProof/>
                <w:webHidden/>
              </w:rPr>
              <w:fldChar w:fldCharType="end"/>
            </w:r>
          </w:hyperlink>
        </w:p>
        <w:p w14:paraId="3F06951E" w14:textId="4E6E99D8" w:rsidR="00592244" w:rsidRDefault="00DA6DFC">
          <w:pPr>
            <w:pStyle w:val="TOC3"/>
            <w:tabs>
              <w:tab w:val="right" w:leader="dot" w:pos="10076"/>
            </w:tabs>
            <w:rPr>
              <w:rFonts w:asciiTheme="minorHAnsi" w:eastAsiaTheme="minorEastAsia" w:hAnsiTheme="minorHAnsi" w:cstheme="minorBidi"/>
              <w:noProof/>
              <w:color w:val="auto"/>
            </w:rPr>
          </w:pPr>
          <w:hyperlink w:anchor="_Toc104967249" w:history="1">
            <w:r w:rsidR="00592244" w:rsidRPr="00934C4E">
              <w:rPr>
                <w:rStyle w:val="Hyperlink"/>
                <w:noProof/>
              </w:rPr>
              <w:t>6.3    Population Growth</w:t>
            </w:r>
            <w:r w:rsidR="00592244">
              <w:rPr>
                <w:noProof/>
                <w:webHidden/>
              </w:rPr>
              <w:tab/>
            </w:r>
            <w:r w:rsidR="00592244">
              <w:rPr>
                <w:noProof/>
                <w:webHidden/>
              </w:rPr>
              <w:fldChar w:fldCharType="begin"/>
            </w:r>
            <w:r w:rsidR="00592244">
              <w:rPr>
                <w:noProof/>
                <w:webHidden/>
              </w:rPr>
              <w:instrText xml:space="preserve"> PAGEREF _Toc104967249 \h </w:instrText>
            </w:r>
            <w:r w:rsidR="00592244">
              <w:rPr>
                <w:noProof/>
                <w:webHidden/>
              </w:rPr>
            </w:r>
            <w:r w:rsidR="00592244">
              <w:rPr>
                <w:noProof/>
                <w:webHidden/>
              </w:rPr>
              <w:fldChar w:fldCharType="separate"/>
            </w:r>
            <w:r w:rsidR="00592244">
              <w:rPr>
                <w:noProof/>
                <w:webHidden/>
              </w:rPr>
              <w:t>29</w:t>
            </w:r>
            <w:r w:rsidR="00592244">
              <w:rPr>
                <w:noProof/>
                <w:webHidden/>
              </w:rPr>
              <w:fldChar w:fldCharType="end"/>
            </w:r>
          </w:hyperlink>
        </w:p>
        <w:p w14:paraId="7A9384C0" w14:textId="1D9B05F7" w:rsidR="00592244" w:rsidRDefault="00DA6DFC">
          <w:pPr>
            <w:pStyle w:val="TOC3"/>
            <w:tabs>
              <w:tab w:val="right" w:leader="dot" w:pos="10076"/>
            </w:tabs>
            <w:rPr>
              <w:rFonts w:asciiTheme="minorHAnsi" w:eastAsiaTheme="minorEastAsia" w:hAnsiTheme="minorHAnsi" w:cstheme="minorBidi"/>
              <w:noProof/>
              <w:color w:val="auto"/>
            </w:rPr>
          </w:pPr>
          <w:hyperlink w:anchor="_Toc104967250" w:history="1">
            <w:r w:rsidR="00592244" w:rsidRPr="00934C4E">
              <w:rPr>
                <w:rStyle w:val="Hyperlink"/>
                <w:rFonts w:cs="Calibri"/>
                <w:noProof/>
              </w:rPr>
              <w:t>6.4     Economic Activity</w:t>
            </w:r>
            <w:r w:rsidR="00592244">
              <w:rPr>
                <w:noProof/>
                <w:webHidden/>
              </w:rPr>
              <w:tab/>
            </w:r>
            <w:r w:rsidR="00592244">
              <w:rPr>
                <w:noProof/>
                <w:webHidden/>
              </w:rPr>
              <w:fldChar w:fldCharType="begin"/>
            </w:r>
            <w:r w:rsidR="00592244">
              <w:rPr>
                <w:noProof/>
                <w:webHidden/>
              </w:rPr>
              <w:instrText xml:space="preserve"> PAGEREF _Toc104967250 \h </w:instrText>
            </w:r>
            <w:r w:rsidR="00592244">
              <w:rPr>
                <w:noProof/>
                <w:webHidden/>
              </w:rPr>
            </w:r>
            <w:r w:rsidR="00592244">
              <w:rPr>
                <w:noProof/>
                <w:webHidden/>
              </w:rPr>
              <w:fldChar w:fldCharType="separate"/>
            </w:r>
            <w:r w:rsidR="00592244">
              <w:rPr>
                <w:noProof/>
                <w:webHidden/>
              </w:rPr>
              <w:t>30</w:t>
            </w:r>
            <w:r w:rsidR="00592244">
              <w:rPr>
                <w:noProof/>
                <w:webHidden/>
              </w:rPr>
              <w:fldChar w:fldCharType="end"/>
            </w:r>
          </w:hyperlink>
        </w:p>
        <w:p w14:paraId="0858A653" w14:textId="1AF83F66" w:rsidR="00592244" w:rsidRDefault="00DA6DFC">
          <w:pPr>
            <w:pStyle w:val="TOC3"/>
            <w:tabs>
              <w:tab w:val="right" w:leader="dot" w:pos="10076"/>
            </w:tabs>
            <w:rPr>
              <w:rFonts w:asciiTheme="minorHAnsi" w:eastAsiaTheme="minorEastAsia" w:hAnsiTheme="minorHAnsi" w:cstheme="minorBidi"/>
              <w:noProof/>
              <w:color w:val="auto"/>
            </w:rPr>
          </w:pPr>
          <w:hyperlink w:anchor="_Toc104967251" w:history="1">
            <w:r w:rsidR="00592244" w:rsidRPr="00934C4E">
              <w:rPr>
                <w:rStyle w:val="Hyperlink"/>
                <w:rFonts w:cs="Calibri"/>
                <w:noProof/>
              </w:rPr>
              <w:t>6.5     Changes in lifestyle and consumption</w:t>
            </w:r>
            <w:r w:rsidR="00592244">
              <w:rPr>
                <w:noProof/>
                <w:webHidden/>
              </w:rPr>
              <w:tab/>
            </w:r>
            <w:r w:rsidR="00592244">
              <w:rPr>
                <w:noProof/>
                <w:webHidden/>
              </w:rPr>
              <w:fldChar w:fldCharType="begin"/>
            </w:r>
            <w:r w:rsidR="00592244">
              <w:rPr>
                <w:noProof/>
                <w:webHidden/>
              </w:rPr>
              <w:instrText xml:space="preserve"> PAGEREF _Toc104967251 \h </w:instrText>
            </w:r>
            <w:r w:rsidR="00592244">
              <w:rPr>
                <w:noProof/>
                <w:webHidden/>
              </w:rPr>
            </w:r>
            <w:r w:rsidR="00592244">
              <w:rPr>
                <w:noProof/>
                <w:webHidden/>
              </w:rPr>
              <w:fldChar w:fldCharType="separate"/>
            </w:r>
            <w:r w:rsidR="00592244">
              <w:rPr>
                <w:noProof/>
                <w:webHidden/>
              </w:rPr>
              <w:t>31</w:t>
            </w:r>
            <w:r w:rsidR="00592244">
              <w:rPr>
                <w:noProof/>
                <w:webHidden/>
              </w:rPr>
              <w:fldChar w:fldCharType="end"/>
            </w:r>
          </w:hyperlink>
        </w:p>
        <w:p w14:paraId="4BF17945" w14:textId="3DA4EFE6" w:rsidR="00592244" w:rsidRDefault="00DA6DFC">
          <w:pPr>
            <w:pStyle w:val="TOC3"/>
            <w:tabs>
              <w:tab w:val="right" w:leader="dot" w:pos="10076"/>
            </w:tabs>
            <w:rPr>
              <w:rFonts w:asciiTheme="minorHAnsi" w:eastAsiaTheme="minorEastAsia" w:hAnsiTheme="minorHAnsi" w:cstheme="minorBidi"/>
              <w:noProof/>
              <w:color w:val="auto"/>
            </w:rPr>
          </w:pPr>
          <w:hyperlink w:anchor="_Toc104967252" w:history="1">
            <w:r w:rsidR="00592244" w:rsidRPr="00934C4E">
              <w:rPr>
                <w:rStyle w:val="Hyperlink"/>
                <w:noProof/>
              </w:rPr>
              <w:t>6.6     Circular economy societal trends</w:t>
            </w:r>
            <w:r w:rsidR="00592244">
              <w:rPr>
                <w:noProof/>
                <w:webHidden/>
              </w:rPr>
              <w:tab/>
            </w:r>
            <w:r w:rsidR="00592244">
              <w:rPr>
                <w:noProof/>
                <w:webHidden/>
              </w:rPr>
              <w:fldChar w:fldCharType="begin"/>
            </w:r>
            <w:r w:rsidR="00592244">
              <w:rPr>
                <w:noProof/>
                <w:webHidden/>
              </w:rPr>
              <w:instrText xml:space="preserve"> PAGEREF _Toc104967252 \h </w:instrText>
            </w:r>
            <w:r w:rsidR="00592244">
              <w:rPr>
                <w:noProof/>
                <w:webHidden/>
              </w:rPr>
            </w:r>
            <w:r w:rsidR="00592244">
              <w:rPr>
                <w:noProof/>
                <w:webHidden/>
              </w:rPr>
              <w:fldChar w:fldCharType="separate"/>
            </w:r>
            <w:r w:rsidR="00592244">
              <w:rPr>
                <w:noProof/>
                <w:webHidden/>
              </w:rPr>
              <w:t>31</w:t>
            </w:r>
            <w:r w:rsidR="00592244">
              <w:rPr>
                <w:noProof/>
                <w:webHidden/>
              </w:rPr>
              <w:fldChar w:fldCharType="end"/>
            </w:r>
          </w:hyperlink>
        </w:p>
        <w:p w14:paraId="09C631F9" w14:textId="739B6C4D" w:rsidR="00592244" w:rsidRDefault="00DA6DFC">
          <w:pPr>
            <w:pStyle w:val="TOC3"/>
            <w:tabs>
              <w:tab w:val="right" w:leader="dot" w:pos="10076"/>
            </w:tabs>
            <w:rPr>
              <w:rFonts w:asciiTheme="minorHAnsi" w:eastAsiaTheme="minorEastAsia" w:hAnsiTheme="minorHAnsi" w:cstheme="minorBidi"/>
              <w:noProof/>
              <w:color w:val="auto"/>
            </w:rPr>
          </w:pPr>
          <w:hyperlink w:anchor="_Toc104967253" w:history="1">
            <w:r w:rsidR="00592244" w:rsidRPr="00934C4E">
              <w:rPr>
                <w:rStyle w:val="Hyperlink"/>
                <w:rFonts w:cs="Calibri"/>
                <w:noProof/>
              </w:rPr>
              <w:t>6.7     Construction and demolition waste</w:t>
            </w:r>
            <w:r w:rsidR="00592244">
              <w:rPr>
                <w:noProof/>
                <w:webHidden/>
              </w:rPr>
              <w:tab/>
            </w:r>
            <w:r w:rsidR="00592244">
              <w:rPr>
                <w:noProof/>
                <w:webHidden/>
              </w:rPr>
              <w:fldChar w:fldCharType="begin"/>
            </w:r>
            <w:r w:rsidR="00592244">
              <w:rPr>
                <w:noProof/>
                <w:webHidden/>
              </w:rPr>
              <w:instrText xml:space="preserve"> PAGEREF _Toc104967253 \h </w:instrText>
            </w:r>
            <w:r w:rsidR="00592244">
              <w:rPr>
                <w:noProof/>
                <w:webHidden/>
              </w:rPr>
            </w:r>
            <w:r w:rsidR="00592244">
              <w:rPr>
                <w:noProof/>
                <w:webHidden/>
              </w:rPr>
              <w:fldChar w:fldCharType="separate"/>
            </w:r>
            <w:r w:rsidR="00592244">
              <w:rPr>
                <w:noProof/>
                <w:webHidden/>
              </w:rPr>
              <w:t>32</w:t>
            </w:r>
            <w:r w:rsidR="00592244">
              <w:rPr>
                <w:noProof/>
                <w:webHidden/>
              </w:rPr>
              <w:fldChar w:fldCharType="end"/>
            </w:r>
          </w:hyperlink>
        </w:p>
        <w:p w14:paraId="1377D222" w14:textId="58330DD2" w:rsidR="00592244" w:rsidRDefault="00DA6DFC">
          <w:pPr>
            <w:pStyle w:val="TOC3"/>
            <w:tabs>
              <w:tab w:val="right" w:leader="dot" w:pos="10076"/>
            </w:tabs>
            <w:rPr>
              <w:rFonts w:asciiTheme="minorHAnsi" w:eastAsiaTheme="minorEastAsia" w:hAnsiTheme="minorHAnsi" w:cstheme="minorBidi"/>
              <w:noProof/>
              <w:color w:val="auto"/>
            </w:rPr>
          </w:pPr>
          <w:hyperlink w:anchor="_Toc104967254" w:history="1">
            <w:r w:rsidR="00592244" w:rsidRPr="00934C4E">
              <w:rPr>
                <w:rStyle w:val="Hyperlink"/>
                <w:rFonts w:cs="Calibri"/>
                <w:noProof/>
              </w:rPr>
              <w:t>6.8     Recycling Markets</w:t>
            </w:r>
            <w:r w:rsidR="00592244">
              <w:rPr>
                <w:noProof/>
                <w:webHidden/>
              </w:rPr>
              <w:tab/>
            </w:r>
            <w:r w:rsidR="00592244">
              <w:rPr>
                <w:noProof/>
                <w:webHidden/>
              </w:rPr>
              <w:fldChar w:fldCharType="begin"/>
            </w:r>
            <w:r w:rsidR="00592244">
              <w:rPr>
                <w:noProof/>
                <w:webHidden/>
              </w:rPr>
              <w:instrText xml:space="preserve"> PAGEREF _Toc104967254 \h </w:instrText>
            </w:r>
            <w:r w:rsidR="00592244">
              <w:rPr>
                <w:noProof/>
                <w:webHidden/>
              </w:rPr>
            </w:r>
            <w:r w:rsidR="00592244">
              <w:rPr>
                <w:noProof/>
                <w:webHidden/>
              </w:rPr>
              <w:fldChar w:fldCharType="separate"/>
            </w:r>
            <w:r w:rsidR="00592244">
              <w:rPr>
                <w:noProof/>
                <w:webHidden/>
              </w:rPr>
              <w:t>32</w:t>
            </w:r>
            <w:r w:rsidR="00592244">
              <w:rPr>
                <w:noProof/>
                <w:webHidden/>
              </w:rPr>
              <w:fldChar w:fldCharType="end"/>
            </w:r>
          </w:hyperlink>
        </w:p>
        <w:p w14:paraId="76C5306C" w14:textId="0160C151" w:rsidR="00592244" w:rsidRDefault="00DA6DFC">
          <w:pPr>
            <w:pStyle w:val="TOC3"/>
            <w:tabs>
              <w:tab w:val="right" w:leader="dot" w:pos="10076"/>
            </w:tabs>
            <w:rPr>
              <w:rFonts w:asciiTheme="minorHAnsi" w:eastAsiaTheme="minorEastAsia" w:hAnsiTheme="minorHAnsi" w:cstheme="minorBidi"/>
              <w:noProof/>
              <w:color w:val="auto"/>
            </w:rPr>
          </w:pPr>
          <w:hyperlink w:anchor="_Toc104967255" w:history="1">
            <w:r w:rsidR="00592244" w:rsidRPr="00934C4E">
              <w:rPr>
                <w:rStyle w:val="Hyperlink"/>
                <w:noProof/>
              </w:rPr>
              <w:t>6.9    Contract opportunities</w:t>
            </w:r>
            <w:r w:rsidR="00592244">
              <w:rPr>
                <w:noProof/>
                <w:webHidden/>
              </w:rPr>
              <w:tab/>
            </w:r>
            <w:r w:rsidR="00592244">
              <w:rPr>
                <w:noProof/>
                <w:webHidden/>
              </w:rPr>
              <w:fldChar w:fldCharType="begin"/>
            </w:r>
            <w:r w:rsidR="00592244">
              <w:rPr>
                <w:noProof/>
                <w:webHidden/>
              </w:rPr>
              <w:instrText xml:space="preserve"> PAGEREF _Toc104967255 \h </w:instrText>
            </w:r>
            <w:r w:rsidR="00592244">
              <w:rPr>
                <w:noProof/>
                <w:webHidden/>
              </w:rPr>
            </w:r>
            <w:r w:rsidR="00592244">
              <w:rPr>
                <w:noProof/>
                <w:webHidden/>
              </w:rPr>
              <w:fldChar w:fldCharType="separate"/>
            </w:r>
            <w:r w:rsidR="00592244">
              <w:rPr>
                <w:noProof/>
                <w:webHidden/>
              </w:rPr>
              <w:t>33</w:t>
            </w:r>
            <w:r w:rsidR="00592244">
              <w:rPr>
                <w:noProof/>
                <w:webHidden/>
              </w:rPr>
              <w:fldChar w:fldCharType="end"/>
            </w:r>
          </w:hyperlink>
        </w:p>
        <w:p w14:paraId="05DFA9C8" w14:textId="52ACD555" w:rsidR="00592244" w:rsidRDefault="00DA6DFC">
          <w:pPr>
            <w:pStyle w:val="TOC3"/>
            <w:tabs>
              <w:tab w:val="right" w:leader="dot" w:pos="10076"/>
            </w:tabs>
            <w:rPr>
              <w:rFonts w:asciiTheme="minorHAnsi" w:eastAsiaTheme="minorEastAsia" w:hAnsiTheme="minorHAnsi" w:cstheme="minorBidi"/>
              <w:noProof/>
              <w:color w:val="auto"/>
            </w:rPr>
          </w:pPr>
          <w:hyperlink w:anchor="_Toc104967256" w:history="1">
            <w:r w:rsidR="00592244" w:rsidRPr="00934C4E">
              <w:rPr>
                <w:rStyle w:val="Hyperlink"/>
                <w:noProof/>
              </w:rPr>
              <w:t>6.10    Waste management during a crisis</w:t>
            </w:r>
            <w:r w:rsidR="00592244">
              <w:rPr>
                <w:noProof/>
                <w:webHidden/>
              </w:rPr>
              <w:tab/>
            </w:r>
            <w:r w:rsidR="00592244">
              <w:rPr>
                <w:noProof/>
                <w:webHidden/>
              </w:rPr>
              <w:fldChar w:fldCharType="begin"/>
            </w:r>
            <w:r w:rsidR="00592244">
              <w:rPr>
                <w:noProof/>
                <w:webHidden/>
              </w:rPr>
              <w:instrText xml:space="preserve"> PAGEREF _Toc104967256 \h </w:instrText>
            </w:r>
            <w:r w:rsidR="00592244">
              <w:rPr>
                <w:noProof/>
                <w:webHidden/>
              </w:rPr>
            </w:r>
            <w:r w:rsidR="00592244">
              <w:rPr>
                <w:noProof/>
                <w:webHidden/>
              </w:rPr>
              <w:fldChar w:fldCharType="separate"/>
            </w:r>
            <w:r w:rsidR="00592244">
              <w:rPr>
                <w:noProof/>
                <w:webHidden/>
              </w:rPr>
              <w:t>34</w:t>
            </w:r>
            <w:r w:rsidR="00592244">
              <w:rPr>
                <w:noProof/>
                <w:webHidden/>
              </w:rPr>
              <w:fldChar w:fldCharType="end"/>
            </w:r>
          </w:hyperlink>
        </w:p>
        <w:p w14:paraId="70810B96" w14:textId="05F602A9" w:rsidR="00592244" w:rsidRDefault="00DA6DFC">
          <w:pPr>
            <w:pStyle w:val="TOC3"/>
            <w:tabs>
              <w:tab w:val="right" w:leader="dot" w:pos="10076"/>
            </w:tabs>
            <w:rPr>
              <w:rFonts w:asciiTheme="minorHAnsi" w:eastAsiaTheme="minorEastAsia" w:hAnsiTheme="minorHAnsi" w:cstheme="minorBidi"/>
              <w:noProof/>
              <w:color w:val="auto"/>
            </w:rPr>
          </w:pPr>
          <w:hyperlink w:anchor="_Toc104967257" w:history="1">
            <w:r w:rsidR="00592244" w:rsidRPr="00934C4E">
              <w:rPr>
                <w:rStyle w:val="Hyperlink"/>
                <w:noProof/>
                <w:lang w:val="en-GB" w:eastAsia="en-GB"/>
              </w:rPr>
              <w:t>6.11    Event waste</w:t>
            </w:r>
            <w:r w:rsidR="00592244">
              <w:rPr>
                <w:noProof/>
                <w:webHidden/>
              </w:rPr>
              <w:tab/>
            </w:r>
            <w:r w:rsidR="00592244">
              <w:rPr>
                <w:noProof/>
                <w:webHidden/>
              </w:rPr>
              <w:fldChar w:fldCharType="begin"/>
            </w:r>
            <w:r w:rsidR="00592244">
              <w:rPr>
                <w:noProof/>
                <w:webHidden/>
              </w:rPr>
              <w:instrText xml:space="preserve"> PAGEREF _Toc104967257 \h </w:instrText>
            </w:r>
            <w:r w:rsidR="00592244">
              <w:rPr>
                <w:noProof/>
                <w:webHidden/>
              </w:rPr>
            </w:r>
            <w:r w:rsidR="00592244">
              <w:rPr>
                <w:noProof/>
                <w:webHidden/>
              </w:rPr>
              <w:fldChar w:fldCharType="separate"/>
            </w:r>
            <w:r w:rsidR="00592244">
              <w:rPr>
                <w:noProof/>
                <w:webHidden/>
              </w:rPr>
              <w:t>36</w:t>
            </w:r>
            <w:r w:rsidR="00592244">
              <w:rPr>
                <w:noProof/>
                <w:webHidden/>
              </w:rPr>
              <w:fldChar w:fldCharType="end"/>
            </w:r>
          </w:hyperlink>
        </w:p>
        <w:p w14:paraId="21A66098" w14:textId="5EBEBB51" w:rsidR="00592244" w:rsidRDefault="00DA6DFC">
          <w:pPr>
            <w:pStyle w:val="TOC1"/>
            <w:rPr>
              <w:rFonts w:asciiTheme="minorHAnsi" w:eastAsiaTheme="minorEastAsia" w:hAnsiTheme="minorHAnsi" w:cstheme="minorBidi"/>
              <w:noProof/>
              <w:color w:val="auto"/>
            </w:rPr>
          </w:pPr>
          <w:hyperlink w:anchor="_Toc104967258" w:history="1">
            <w:r w:rsidR="00592244" w:rsidRPr="00934C4E">
              <w:rPr>
                <w:rStyle w:val="Hyperlink"/>
                <w:noProof/>
              </w:rPr>
              <w:t>7.0</w:t>
            </w:r>
            <w:r w:rsidR="00592244">
              <w:rPr>
                <w:rFonts w:asciiTheme="minorHAnsi" w:eastAsiaTheme="minorEastAsia" w:hAnsiTheme="minorHAnsi" w:cstheme="minorBidi"/>
                <w:noProof/>
                <w:color w:val="auto"/>
              </w:rPr>
              <w:tab/>
            </w:r>
            <w:r w:rsidR="00592244" w:rsidRPr="00934C4E">
              <w:rPr>
                <w:rStyle w:val="Hyperlink"/>
                <w:noProof/>
              </w:rPr>
              <w:t>Gap Analysis</w:t>
            </w:r>
            <w:r w:rsidR="00592244">
              <w:rPr>
                <w:noProof/>
                <w:webHidden/>
              </w:rPr>
              <w:tab/>
            </w:r>
            <w:r w:rsidR="00592244">
              <w:rPr>
                <w:noProof/>
                <w:webHidden/>
              </w:rPr>
              <w:fldChar w:fldCharType="begin"/>
            </w:r>
            <w:r w:rsidR="00592244">
              <w:rPr>
                <w:noProof/>
                <w:webHidden/>
              </w:rPr>
              <w:instrText xml:space="preserve"> PAGEREF _Toc104967258 \h </w:instrText>
            </w:r>
            <w:r w:rsidR="00592244">
              <w:rPr>
                <w:noProof/>
                <w:webHidden/>
              </w:rPr>
            </w:r>
            <w:r w:rsidR="00592244">
              <w:rPr>
                <w:noProof/>
                <w:webHidden/>
              </w:rPr>
              <w:fldChar w:fldCharType="separate"/>
            </w:r>
            <w:r w:rsidR="00592244">
              <w:rPr>
                <w:noProof/>
                <w:webHidden/>
              </w:rPr>
              <w:t>37</w:t>
            </w:r>
            <w:r w:rsidR="00592244">
              <w:rPr>
                <w:noProof/>
                <w:webHidden/>
              </w:rPr>
              <w:fldChar w:fldCharType="end"/>
            </w:r>
          </w:hyperlink>
        </w:p>
        <w:p w14:paraId="06D47EAA" w14:textId="1D5683BB" w:rsidR="00592244" w:rsidRDefault="00DA6DFC">
          <w:pPr>
            <w:pStyle w:val="TOC2"/>
            <w:rPr>
              <w:rFonts w:asciiTheme="minorHAnsi" w:eastAsiaTheme="minorEastAsia" w:hAnsiTheme="minorHAnsi" w:cstheme="minorBidi"/>
              <w:noProof/>
              <w:color w:val="auto"/>
            </w:rPr>
          </w:pPr>
          <w:hyperlink w:anchor="_Toc104967259" w:history="1">
            <w:r w:rsidR="00592244" w:rsidRPr="00934C4E">
              <w:rPr>
                <w:rStyle w:val="Hyperlink"/>
                <w:noProof/>
              </w:rPr>
              <w:t>7.1    Additional gaps not previously discussed:</w:t>
            </w:r>
            <w:r w:rsidR="00592244">
              <w:rPr>
                <w:noProof/>
                <w:webHidden/>
              </w:rPr>
              <w:tab/>
            </w:r>
            <w:r w:rsidR="00592244">
              <w:rPr>
                <w:noProof/>
                <w:webHidden/>
              </w:rPr>
              <w:fldChar w:fldCharType="begin"/>
            </w:r>
            <w:r w:rsidR="00592244">
              <w:rPr>
                <w:noProof/>
                <w:webHidden/>
              </w:rPr>
              <w:instrText xml:space="preserve"> PAGEREF _Toc104967259 \h </w:instrText>
            </w:r>
            <w:r w:rsidR="00592244">
              <w:rPr>
                <w:noProof/>
                <w:webHidden/>
              </w:rPr>
            </w:r>
            <w:r w:rsidR="00592244">
              <w:rPr>
                <w:noProof/>
                <w:webHidden/>
              </w:rPr>
              <w:fldChar w:fldCharType="separate"/>
            </w:r>
            <w:r w:rsidR="00592244">
              <w:rPr>
                <w:noProof/>
                <w:webHidden/>
              </w:rPr>
              <w:t>37</w:t>
            </w:r>
            <w:r w:rsidR="00592244">
              <w:rPr>
                <w:noProof/>
                <w:webHidden/>
              </w:rPr>
              <w:fldChar w:fldCharType="end"/>
            </w:r>
          </w:hyperlink>
        </w:p>
        <w:p w14:paraId="210BF243" w14:textId="16D684AF" w:rsidR="00592244" w:rsidRDefault="00DA6DFC">
          <w:pPr>
            <w:pStyle w:val="TOC3"/>
            <w:tabs>
              <w:tab w:val="right" w:leader="dot" w:pos="10076"/>
            </w:tabs>
            <w:rPr>
              <w:rFonts w:asciiTheme="minorHAnsi" w:eastAsiaTheme="minorEastAsia" w:hAnsiTheme="minorHAnsi" w:cstheme="minorBidi"/>
              <w:noProof/>
              <w:color w:val="auto"/>
            </w:rPr>
          </w:pPr>
          <w:hyperlink w:anchor="_Toc104967260" w:history="1">
            <w:r w:rsidR="00592244" w:rsidRPr="00934C4E">
              <w:rPr>
                <w:rStyle w:val="Hyperlink"/>
                <w:noProof/>
              </w:rPr>
              <w:t>7.1.1    Medical waste</w:t>
            </w:r>
            <w:r w:rsidR="00592244">
              <w:rPr>
                <w:noProof/>
                <w:webHidden/>
              </w:rPr>
              <w:tab/>
            </w:r>
            <w:r w:rsidR="00592244">
              <w:rPr>
                <w:noProof/>
                <w:webHidden/>
              </w:rPr>
              <w:fldChar w:fldCharType="begin"/>
            </w:r>
            <w:r w:rsidR="00592244">
              <w:rPr>
                <w:noProof/>
                <w:webHidden/>
              </w:rPr>
              <w:instrText xml:space="preserve"> PAGEREF _Toc104967260 \h </w:instrText>
            </w:r>
            <w:r w:rsidR="00592244">
              <w:rPr>
                <w:noProof/>
                <w:webHidden/>
              </w:rPr>
            </w:r>
            <w:r w:rsidR="00592244">
              <w:rPr>
                <w:noProof/>
                <w:webHidden/>
              </w:rPr>
              <w:fldChar w:fldCharType="separate"/>
            </w:r>
            <w:r w:rsidR="00592244">
              <w:rPr>
                <w:noProof/>
                <w:webHidden/>
              </w:rPr>
              <w:t>37</w:t>
            </w:r>
            <w:r w:rsidR="00592244">
              <w:rPr>
                <w:noProof/>
                <w:webHidden/>
              </w:rPr>
              <w:fldChar w:fldCharType="end"/>
            </w:r>
          </w:hyperlink>
        </w:p>
        <w:p w14:paraId="6259B826" w14:textId="2D7756FF" w:rsidR="00592244" w:rsidRDefault="00DA6DFC">
          <w:pPr>
            <w:pStyle w:val="TOC3"/>
            <w:tabs>
              <w:tab w:val="right" w:leader="dot" w:pos="10076"/>
            </w:tabs>
            <w:rPr>
              <w:rFonts w:asciiTheme="minorHAnsi" w:eastAsiaTheme="minorEastAsia" w:hAnsiTheme="minorHAnsi" w:cstheme="minorBidi"/>
              <w:noProof/>
              <w:color w:val="auto"/>
            </w:rPr>
          </w:pPr>
          <w:hyperlink w:anchor="_Toc104967261" w:history="1">
            <w:r w:rsidR="00592244" w:rsidRPr="00934C4E">
              <w:rPr>
                <w:rStyle w:val="Hyperlink"/>
                <w:noProof/>
              </w:rPr>
              <w:t>7.1.2   E-Waste</w:t>
            </w:r>
            <w:r w:rsidR="00592244">
              <w:rPr>
                <w:noProof/>
                <w:webHidden/>
              </w:rPr>
              <w:tab/>
            </w:r>
            <w:r w:rsidR="00592244">
              <w:rPr>
                <w:noProof/>
                <w:webHidden/>
              </w:rPr>
              <w:fldChar w:fldCharType="begin"/>
            </w:r>
            <w:r w:rsidR="00592244">
              <w:rPr>
                <w:noProof/>
                <w:webHidden/>
              </w:rPr>
              <w:instrText xml:space="preserve"> PAGEREF _Toc104967261 \h </w:instrText>
            </w:r>
            <w:r w:rsidR="00592244">
              <w:rPr>
                <w:noProof/>
                <w:webHidden/>
              </w:rPr>
            </w:r>
            <w:r w:rsidR="00592244">
              <w:rPr>
                <w:noProof/>
                <w:webHidden/>
              </w:rPr>
              <w:fldChar w:fldCharType="separate"/>
            </w:r>
            <w:r w:rsidR="00592244">
              <w:rPr>
                <w:noProof/>
                <w:webHidden/>
              </w:rPr>
              <w:t>37</w:t>
            </w:r>
            <w:r w:rsidR="00592244">
              <w:rPr>
                <w:noProof/>
                <w:webHidden/>
              </w:rPr>
              <w:fldChar w:fldCharType="end"/>
            </w:r>
          </w:hyperlink>
        </w:p>
        <w:p w14:paraId="26FA7268" w14:textId="68D9798C" w:rsidR="00592244" w:rsidRDefault="00DA6DFC">
          <w:pPr>
            <w:pStyle w:val="TOC3"/>
            <w:tabs>
              <w:tab w:val="right" w:leader="dot" w:pos="10076"/>
            </w:tabs>
            <w:rPr>
              <w:rFonts w:asciiTheme="minorHAnsi" w:eastAsiaTheme="minorEastAsia" w:hAnsiTheme="minorHAnsi" w:cstheme="minorBidi"/>
              <w:noProof/>
              <w:color w:val="auto"/>
            </w:rPr>
          </w:pPr>
          <w:hyperlink w:anchor="_Toc104967262" w:history="1">
            <w:r w:rsidR="00592244" w:rsidRPr="00934C4E">
              <w:rPr>
                <w:rStyle w:val="Hyperlink"/>
                <w:noProof/>
              </w:rPr>
              <w:t>7.1.3   Data from non-Council controlled wastes is sparse</w:t>
            </w:r>
            <w:r w:rsidR="00592244">
              <w:rPr>
                <w:noProof/>
                <w:webHidden/>
              </w:rPr>
              <w:tab/>
            </w:r>
            <w:r w:rsidR="00592244">
              <w:rPr>
                <w:noProof/>
                <w:webHidden/>
              </w:rPr>
              <w:fldChar w:fldCharType="begin"/>
            </w:r>
            <w:r w:rsidR="00592244">
              <w:rPr>
                <w:noProof/>
                <w:webHidden/>
              </w:rPr>
              <w:instrText xml:space="preserve"> PAGEREF _Toc104967262 \h </w:instrText>
            </w:r>
            <w:r w:rsidR="00592244">
              <w:rPr>
                <w:noProof/>
                <w:webHidden/>
              </w:rPr>
            </w:r>
            <w:r w:rsidR="00592244">
              <w:rPr>
                <w:noProof/>
                <w:webHidden/>
              </w:rPr>
              <w:fldChar w:fldCharType="separate"/>
            </w:r>
            <w:r w:rsidR="00592244">
              <w:rPr>
                <w:noProof/>
                <w:webHidden/>
              </w:rPr>
              <w:t>38</w:t>
            </w:r>
            <w:r w:rsidR="00592244">
              <w:rPr>
                <w:noProof/>
                <w:webHidden/>
              </w:rPr>
              <w:fldChar w:fldCharType="end"/>
            </w:r>
          </w:hyperlink>
        </w:p>
        <w:p w14:paraId="7103C922" w14:textId="4AD85D40" w:rsidR="00592244" w:rsidRDefault="00DA6DFC">
          <w:pPr>
            <w:pStyle w:val="TOC3"/>
            <w:tabs>
              <w:tab w:val="right" w:leader="dot" w:pos="10076"/>
            </w:tabs>
            <w:rPr>
              <w:rFonts w:asciiTheme="minorHAnsi" w:eastAsiaTheme="minorEastAsia" w:hAnsiTheme="minorHAnsi" w:cstheme="minorBidi"/>
              <w:noProof/>
              <w:color w:val="auto"/>
            </w:rPr>
          </w:pPr>
          <w:hyperlink w:anchor="_Toc104967263" w:history="1">
            <w:r w:rsidR="00592244" w:rsidRPr="00934C4E">
              <w:rPr>
                <w:rStyle w:val="Hyperlink"/>
                <w:noProof/>
              </w:rPr>
              <w:t>7.1.4   Illegal dumping is increasing</w:t>
            </w:r>
            <w:r w:rsidR="00592244">
              <w:rPr>
                <w:noProof/>
                <w:webHidden/>
              </w:rPr>
              <w:tab/>
            </w:r>
            <w:r w:rsidR="00592244">
              <w:rPr>
                <w:noProof/>
                <w:webHidden/>
              </w:rPr>
              <w:fldChar w:fldCharType="begin"/>
            </w:r>
            <w:r w:rsidR="00592244">
              <w:rPr>
                <w:noProof/>
                <w:webHidden/>
              </w:rPr>
              <w:instrText xml:space="preserve"> PAGEREF _Toc104967263 \h </w:instrText>
            </w:r>
            <w:r w:rsidR="00592244">
              <w:rPr>
                <w:noProof/>
                <w:webHidden/>
              </w:rPr>
            </w:r>
            <w:r w:rsidR="00592244">
              <w:rPr>
                <w:noProof/>
                <w:webHidden/>
              </w:rPr>
              <w:fldChar w:fldCharType="separate"/>
            </w:r>
            <w:r w:rsidR="00592244">
              <w:rPr>
                <w:noProof/>
                <w:webHidden/>
              </w:rPr>
              <w:t>38</w:t>
            </w:r>
            <w:r w:rsidR="00592244">
              <w:rPr>
                <w:noProof/>
                <w:webHidden/>
              </w:rPr>
              <w:fldChar w:fldCharType="end"/>
            </w:r>
          </w:hyperlink>
        </w:p>
        <w:p w14:paraId="394816E3" w14:textId="3D1AF114" w:rsidR="00592244" w:rsidRDefault="00DA6DFC">
          <w:pPr>
            <w:pStyle w:val="TOC3"/>
            <w:tabs>
              <w:tab w:val="right" w:leader="dot" w:pos="10076"/>
            </w:tabs>
            <w:rPr>
              <w:rFonts w:asciiTheme="minorHAnsi" w:eastAsiaTheme="minorEastAsia" w:hAnsiTheme="minorHAnsi" w:cstheme="minorBidi"/>
              <w:noProof/>
              <w:color w:val="auto"/>
            </w:rPr>
          </w:pPr>
          <w:hyperlink w:anchor="_Toc104967264" w:history="1">
            <w:r w:rsidR="00592244" w:rsidRPr="00934C4E">
              <w:rPr>
                <w:rStyle w:val="Hyperlink"/>
                <w:noProof/>
              </w:rPr>
              <w:t>7.1.5   Domestic rubbish collection is not available in some areas</w:t>
            </w:r>
            <w:r w:rsidR="00592244">
              <w:rPr>
                <w:noProof/>
                <w:webHidden/>
              </w:rPr>
              <w:tab/>
            </w:r>
            <w:r w:rsidR="00592244">
              <w:rPr>
                <w:noProof/>
                <w:webHidden/>
              </w:rPr>
              <w:fldChar w:fldCharType="begin"/>
            </w:r>
            <w:r w:rsidR="00592244">
              <w:rPr>
                <w:noProof/>
                <w:webHidden/>
              </w:rPr>
              <w:instrText xml:space="preserve"> PAGEREF _Toc104967264 \h </w:instrText>
            </w:r>
            <w:r w:rsidR="00592244">
              <w:rPr>
                <w:noProof/>
                <w:webHidden/>
              </w:rPr>
            </w:r>
            <w:r w:rsidR="00592244">
              <w:rPr>
                <w:noProof/>
                <w:webHidden/>
              </w:rPr>
              <w:fldChar w:fldCharType="separate"/>
            </w:r>
            <w:r w:rsidR="00592244">
              <w:rPr>
                <w:noProof/>
                <w:webHidden/>
              </w:rPr>
              <w:t>39</w:t>
            </w:r>
            <w:r w:rsidR="00592244">
              <w:rPr>
                <w:noProof/>
                <w:webHidden/>
              </w:rPr>
              <w:fldChar w:fldCharType="end"/>
            </w:r>
          </w:hyperlink>
        </w:p>
        <w:p w14:paraId="1DA2CDEC" w14:textId="3D00C7D0" w:rsidR="00592244" w:rsidRDefault="00DA6DFC">
          <w:pPr>
            <w:pStyle w:val="TOC3"/>
            <w:tabs>
              <w:tab w:val="right" w:leader="dot" w:pos="10076"/>
            </w:tabs>
            <w:rPr>
              <w:rFonts w:asciiTheme="minorHAnsi" w:eastAsiaTheme="minorEastAsia" w:hAnsiTheme="minorHAnsi" w:cstheme="minorBidi"/>
              <w:noProof/>
              <w:color w:val="auto"/>
            </w:rPr>
          </w:pPr>
          <w:hyperlink w:anchor="_Toc104967265" w:history="1">
            <w:r w:rsidR="00592244" w:rsidRPr="00934C4E">
              <w:rPr>
                <w:rStyle w:val="Hyperlink"/>
                <w:noProof/>
              </w:rPr>
              <w:t>7.1.6   Transfer station services are not available in some areas</w:t>
            </w:r>
            <w:r w:rsidR="00592244">
              <w:rPr>
                <w:noProof/>
                <w:webHidden/>
              </w:rPr>
              <w:tab/>
            </w:r>
            <w:r w:rsidR="00592244">
              <w:rPr>
                <w:noProof/>
                <w:webHidden/>
              </w:rPr>
              <w:fldChar w:fldCharType="begin"/>
            </w:r>
            <w:r w:rsidR="00592244">
              <w:rPr>
                <w:noProof/>
                <w:webHidden/>
              </w:rPr>
              <w:instrText xml:space="preserve"> PAGEREF _Toc104967265 \h </w:instrText>
            </w:r>
            <w:r w:rsidR="00592244">
              <w:rPr>
                <w:noProof/>
                <w:webHidden/>
              </w:rPr>
            </w:r>
            <w:r w:rsidR="00592244">
              <w:rPr>
                <w:noProof/>
                <w:webHidden/>
              </w:rPr>
              <w:fldChar w:fldCharType="separate"/>
            </w:r>
            <w:r w:rsidR="00592244">
              <w:rPr>
                <w:noProof/>
                <w:webHidden/>
              </w:rPr>
              <w:t>39</w:t>
            </w:r>
            <w:r w:rsidR="00592244">
              <w:rPr>
                <w:noProof/>
                <w:webHidden/>
              </w:rPr>
              <w:fldChar w:fldCharType="end"/>
            </w:r>
          </w:hyperlink>
        </w:p>
        <w:p w14:paraId="09C286D8" w14:textId="72139927" w:rsidR="00592244" w:rsidRDefault="00DA6DFC">
          <w:pPr>
            <w:pStyle w:val="TOC3"/>
            <w:tabs>
              <w:tab w:val="right" w:leader="dot" w:pos="10076"/>
            </w:tabs>
            <w:rPr>
              <w:rFonts w:asciiTheme="minorHAnsi" w:eastAsiaTheme="minorEastAsia" w:hAnsiTheme="minorHAnsi" w:cstheme="minorBidi"/>
              <w:noProof/>
              <w:color w:val="auto"/>
            </w:rPr>
          </w:pPr>
          <w:hyperlink w:anchor="_Toc104967266" w:history="1">
            <w:r w:rsidR="00592244" w:rsidRPr="00934C4E">
              <w:rPr>
                <w:rStyle w:val="Hyperlink"/>
                <w:noProof/>
                <w:spacing w:val="-5"/>
                <w:lang w:val="en-GB" w:eastAsia="en-US"/>
              </w:rPr>
              <w:t>7.1.7</w:t>
            </w:r>
            <w:r w:rsidR="00592244">
              <w:rPr>
                <w:noProof/>
                <w:webHidden/>
              </w:rPr>
              <w:tab/>
            </w:r>
            <w:r w:rsidR="00592244">
              <w:rPr>
                <w:noProof/>
                <w:webHidden/>
              </w:rPr>
              <w:fldChar w:fldCharType="begin"/>
            </w:r>
            <w:r w:rsidR="00592244">
              <w:rPr>
                <w:noProof/>
                <w:webHidden/>
              </w:rPr>
              <w:instrText xml:space="preserve"> PAGEREF _Toc104967266 \h </w:instrText>
            </w:r>
            <w:r w:rsidR="00592244">
              <w:rPr>
                <w:noProof/>
                <w:webHidden/>
              </w:rPr>
            </w:r>
            <w:r w:rsidR="00592244">
              <w:rPr>
                <w:noProof/>
                <w:webHidden/>
              </w:rPr>
              <w:fldChar w:fldCharType="separate"/>
            </w:r>
            <w:r w:rsidR="00592244">
              <w:rPr>
                <w:noProof/>
                <w:webHidden/>
              </w:rPr>
              <w:t>40</w:t>
            </w:r>
            <w:r w:rsidR="00592244">
              <w:rPr>
                <w:noProof/>
                <w:webHidden/>
              </w:rPr>
              <w:fldChar w:fldCharType="end"/>
            </w:r>
          </w:hyperlink>
        </w:p>
        <w:p w14:paraId="06BBB11D" w14:textId="066FA50F" w:rsidR="00592244" w:rsidRDefault="00DA6DFC">
          <w:pPr>
            <w:pStyle w:val="TOC2"/>
            <w:rPr>
              <w:rFonts w:asciiTheme="minorHAnsi" w:eastAsiaTheme="minorEastAsia" w:hAnsiTheme="minorHAnsi" w:cstheme="minorBidi"/>
              <w:noProof/>
              <w:color w:val="auto"/>
            </w:rPr>
          </w:pPr>
          <w:hyperlink w:anchor="_Toc104967267" w:history="1">
            <w:r w:rsidR="00592244" w:rsidRPr="00934C4E">
              <w:rPr>
                <w:rStyle w:val="Hyperlink"/>
                <w:noProof/>
              </w:rPr>
              <w:t>7.2    Gap analysis summary</w:t>
            </w:r>
            <w:r w:rsidR="00592244">
              <w:rPr>
                <w:noProof/>
                <w:webHidden/>
              </w:rPr>
              <w:tab/>
            </w:r>
            <w:r w:rsidR="00592244">
              <w:rPr>
                <w:noProof/>
                <w:webHidden/>
              </w:rPr>
              <w:fldChar w:fldCharType="begin"/>
            </w:r>
            <w:r w:rsidR="00592244">
              <w:rPr>
                <w:noProof/>
                <w:webHidden/>
              </w:rPr>
              <w:instrText xml:space="preserve"> PAGEREF _Toc104967267 \h </w:instrText>
            </w:r>
            <w:r w:rsidR="00592244">
              <w:rPr>
                <w:noProof/>
                <w:webHidden/>
              </w:rPr>
            </w:r>
            <w:r w:rsidR="00592244">
              <w:rPr>
                <w:noProof/>
                <w:webHidden/>
              </w:rPr>
              <w:fldChar w:fldCharType="separate"/>
            </w:r>
            <w:r w:rsidR="00592244">
              <w:rPr>
                <w:noProof/>
                <w:webHidden/>
              </w:rPr>
              <w:t>40</w:t>
            </w:r>
            <w:r w:rsidR="00592244">
              <w:rPr>
                <w:noProof/>
                <w:webHidden/>
              </w:rPr>
              <w:fldChar w:fldCharType="end"/>
            </w:r>
          </w:hyperlink>
        </w:p>
        <w:p w14:paraId="69865231" w14:textId="75E04847" w:rsidR="00592244" w:rsidRDefault="00DA6DFC">
          <w:pPr>
            <w:pStyle w:val="TOC3"/>
            <w:tabs>
              <w:tab w:val="right" w:leader="dot" w:pos="10076"/>
            </w:tabs>
            <w:rPr>
              <w:rFonts w:asciiTheme="minorHAnsi" w:eastAsiaTheme="minorEastAsia" w:hAnsiTheme="minorHAnsi" w:cstheme="minorBidi"/>
              <w:noProof/>
              <w:color w:val="auto"/>
            </w:rPr>
          </w:pPr>
          <w:hyperlink w:anchor="_Toc104967268" w:history="1">
            <w:r w:rsidR="00592244" w:rsidRPr="00934C4E">
              <w:rPr>
                <w:rStyle w:val="Hyperlink"/>
                <w:noProof/>
              </w:rPr>
              <w:t>Diversion potential</w:t>
            </w:r>
            <w:r w:rsidR="00592244">
              <w:rPr>
                <w:noProof/>
                <w:webHidden/>
              </w:rPr>
              <w:tab/>
            </w:r>
            <w:r w:rsidR="00592244">
              <w:rPr>
                <w:noProof/>
                <w:webHidden/>
              </w:rPr>
              <w:fldChar w:fldCharType="begin"/>
            </w:r>
            <w:r w:rsidR="00592244">
              <w:rPr>
                <w:noProof/>
                <w:webHidden/>
              </w:rPr>
              <w:instrText xml:space="preserve"> PAGEREF _Toc104967268 \h </w:instrText>
            </w:r>
            <w:r w:rsidR="00592244">
              <w:rPr>
                <w:noProof/>
                <w:webHidden/>
              </w:rPr>
            </w:r>
            <w:r w:rsidR="00592244">
              <w:rPr>
                <w:noProof/>
                <w:webHidden/>
              </w:rPr>
              <w:fldChar w:fldCharType="separate"/>
            </w:r>
            <w:r w:rsidR="00592244">
              <w:rPr>
                <w:noProof/>
                <w:webHidden/>
              </w:rPr>
              <w:t>40</w:t>
            </w:r>
            <w:r w:rsidR="00592244">
              <w:rPr>
                <w:noProof/>
                <w:webHidden/>
              </w:rPr>
              <w:fldChar w:fldCharType="end"/>
            </w:r>
          </w:hyperlink>
        </w:p>
        <w:p w14:paraId="610C0587" w14:textId="0D30B771" w:rsidR="00592244" w:rsidRDefault="00DA6DFC">
          <w:pPr>
            <w:pStyle w:val="TOC3"/>
            <w:tabs>
              <w:tab w:val="right" w:leader="dot" w:pos="10076"/>
            </w:tabs>
            <w:rPr>
              <w:rFonts w:asciiTheme="minorHAnsi" w:eastAsiaTheme="minorEastAsia" w:hAnsiTheme="minorHAnsi" w:cstheme="minorBidi"/>
              <w:noProof/>
              <w:color w:val="auto"/>
            </w:rPr>
          </w:pPr>
          <w:hyperlink w:anchor="_Toc104967269" w:history="1">
            <w:r w:rsidR="00592244" w:rsidRPr="00934C4E">
              <w:rPr>
                <w:rStyle w:val="Hyperlink"/>
                <w:noProof/>
              </w:rPr>
              <w:t>Policy changes</w:t>
            </w:r>
            <w:r w:rsidR="00592244">
              <w:rPr>
                <w:noProof/>
                <w:webHidden/>
              </w:rPr>
              <w:tab/>
            </w:r>
            <w:r w:rsidR="00592244">
              <w:rPr>
                <w:noProof/>
                <w:webHidden/>
              </w:rPr>
              <w:fldChar w:fldCharType="begin"/>
            </w:r>
            <w:r w:rsidR="00592244">
              <w:rPr>
                <w:noProof/>
                <w:webHidden/>
              </w:rPr>
              <w:instrText xml:space="preserve"> PAGEREF _Toc104967269 \h </w:instrText>
            </w:r>
            <w:r w:rsidR="00592244">
              <w:rPr>
                <w:noProof/>
                <w:webHidden/>
              </w:rPr>
            </w:r>
            <w:r w:rsidR="00592244">
              <w:rPr>
                <w:noProof/>
                <w:webHidden/>
              </w:rPr>
              <w:fldChar w:fldCharType="separate"/>
            </w:r>
            <w:r w:rsidR="00592244">
              <w:rPr>
                <w:noProof/>
                <w:webHidden/>
              </w:rPr>
              <w:t>41</w:t>
            </w:r>
            <w:r w:rsidR="00592244">
              <w:rPr>
                <w:noProof/>
                <w:webHidden/>
              </w:rPr>
              <w:fldChar w:fldCharType="end"/>
            </w:r>
          </w:hyperlink>
        </w:p>
        <w:p w14:paraId="253D032E" w14:textId="715E59F0" w:rsidR="00592244" w:rsidRDefault="00DA6DFC">
          <w:pPr>
            <w:pStyle w:val="TOC3"/>
            <w:tabs>
              <w:tab w:val="right" w:leader="dot" w:pos="10076"/>
            </w:tabs>
            <w:rPr>
              <w:rFonts w:asciiTheme="minorHAnsi" w:eastAsiaTheme="minorEastAsia" w:hAnsiTheme="minorHAnsi" w:cstheme="minorBidi"/>
              <w:noProof/>
              <w:color w:val="auto"/>
            </w:rPr>
          </w:pPr>
          <w:hyperlink w:anchor="_Toc104967270" w:history="1">
            <w:r w:rsidR="00592244" w:rsidRPr="00934C4E">
              <w:rPr>
                <w:rStyle w:val="Hyperlink"/>
                <w:noProof/>
              </w:rPr>
              <w:t>Infrastructure</w:t>
            </w:r>
            <w:r w:rsidR="00592244">
              <w:rPr>
                <w:noProof/>
                <w:webHidden/>
              </w:rPr>
              <w:tab/>
            </w:r>
            <w:r w:rsidR="00592244">
              <w:rPr>
                <w:noProof/>
                <w:webHidden/>
              </w:rPr>
              <w:fldChar w:fldCharType="begin"/>
            </w:r>
            <w:r w:rsidR="00592244">
              <w:rPr>
                <w:noProof/>
                <w:webHidden/>
              </w:rPr>
              <w:instrText xml:space="preserve"> PAGEREF _Toc104967270 \h </w:instrText>
            </w:r>
            <w:r w:rsidR="00592244">
              <w:rPr>
                <w:noProof/>
                <w:webHidden/>
              </w:rPr>
            </w:r>
            <w:r w:rsidR="00592244">
              <w:rPr>
                <w:noProof/>
                <w:webHidden/>
              </w:rPr>
              <w:fldChar w:fldCharType="separate"/>
            </w:r>
            <w:r w:rsidR="00592244">
              <w:rPr>
                <w:noProof/>
                <w:webHidden/>
              </w:rPr>
              <w:t>41</w:t>
            </w:r>
            <w:r w:rsidR="00592244">
              <w:rPr>
                <w:noProof/>
                <w:webHidden/>
              </w:rPr>
              <w:fldChar w:fldCharType="end"/>
            </w:r>
          </w:hyperlink>
        </w:p>
        <w:p w14:paraId="30AFCE35" w14:textId="062FD6E8" w:rsidR="00592244" w:rsidRDefault="00DA6DFC">
          <w:pPr>
            <w:pStyle w:val="TOC3"/>
            <w:tabs>
              <w:tab w:val="right" w:leader="dot" w:pos="10076"/>
            </w:tabs>
            <w:rPr>
              <w:rFonts w:asciiTheme="minorHAnsi" w:eastAsiaTheme="minorEastAsia" w:hAnsiTheme="minorHAnsi" w:cstheme="minorBidi"/>
              <w:noProof/>
              <w:color w:val="auto"/>
            </w:rPr>
          </w:pPr>
          <w:hyperlink w:anchor="_Toc104967271" w:history="1">
            <w:r w:rsidR="00592244" w:rsidRPr="00934C4E">
              <w:rPr>
                <w:rStyle w:val="Hyperlink"/>
                <w:noProof/>
              </w:rPr>
              <w:t>Service provision</w:t>
            </w:r>
            <w:r w:rsidR="00592244">
              <w:rPr>
                <w:noProof/>
                <w:webHidden/>
              </w:rPr>
              <w:tab/>
            </w:r>
            <w:r w:rsidR="00592244">
              <w:rPr>
                <w:noProof/>
                <w:webHidden/>
              </w:rPr>
              <w:fldChar w:fldCharType="begin"/>
            </w:r>
            <w:r w:rsidR="00592244">
              <w:rPr>
                <w:noProof/>
                <w:webHidden/>
              </w:rPr>
              <w:instrText xml:space="preserve"> PAGEREF _Toc104967271 \h </w:instrText>
            </w:r>
            <w:r w:rsidR="00592244">
              <w:rPr>
                <w:noProof/>
                <w:webHidden/>
              </w:rPr>
            </w:r>
            <w:r w:rsidR="00592244">
              <w:rPr>
                <w:noProof/>
                <w:webHidden/>
              </w:rPr>
              <w:fldChar w:fldCharType="separate"/>
            </w:r>
            <w:r w:rsidR="00592244">
              <w:rPr>
                <w:noProof/>
                <w:webHidden/>
              </w:rPr>
              <w:t>41</w:t>
            </w:r>
            <w:r w:rsidR="00592244">
              <w:rPr>
                <w:noProof/>
                <w:webHidden/>
              </w:rPr>
              <w:fldChar w:fldCharType="end"/>
            </w:r>
          </w:hyperlink>
        </w:p>
        <w:p w14:paraId="6386A091" w14:textId="74373D47" w:rsidR="00592244" w:rsidRDefault="00DA6DFC">
          <w:pPr>
            <w:pStyle w:val="TOC1"/>
            <w:rPr>
              <w:rFonts w:asciiTheme="minorHAnsi" w:eastAsiaTheme="minorEastAsia" w:hAnsiTheme="minorHAnsi" w:cstheme="minorBidi"/>
              <w:noProof/>
              <w:color w:val="auto"/>
            </w:rPr>
          </w:pPr>
          <w:hyperlink w:anchor="_Toc104967272" w:history="1">
            <w:r w:rsidR="00592244" w:rsidRPr="00934C4E">
              <w:rPr>
                <w:rStyle w:val="Hyperlink"/>
                <w:noProof/>
              </w:rPr>
              <w:t>8.0</w:t>
            </w:r>
            <w:r w:rsidR="00592244">
              <w:rPr>
                <w:rFonts w:asciiTheme="minorHAnsi" w:eastAsiaTheme="minorEastAsia" w:hAnsiTheme="minorHAnsi" w:cstheme="minorBidi"/>
                <w:noProof/>
                <w:color w:val="auto"/>
              </w:rPr>
              <w:tab/>
            </w:r>
            <w:r w:rsidR="00592244" w:rsidRPr="00934C4E">
              <w:rPr>
                <w:rStyle w:val="Hyperlink"/>
                <w:noProof/>
              </w:rPr>
              <w:t>Statement of options</w:t>
            </w:r>
            <w:r w:rsidR="00592244">
              <w:rPr>
                <w:noProof/>
                <w:webHidden/>
              </w:rPr>
              <w:tab/>
            </w:r>
            <w:r w:rsidR="00592244">
              <w:rPr>
                <w:noProof/>
                <w:webHidden/>
              </w:rPr>
              <w:fldChar w:fldCharType="begin"/>
            </w:r>
            <w:r w:rsidR="00592244">
              <w:rPr>
                <w:noProof/>
                <w:webHidden/>
              </w:rPr>
              <w:instrText xml:space="preserve"> PAGEREF _Toc104967272 \h </w:instrText>
            </w:r>
            <w:r w:rsidR="00592244">
              <w:rPr>
                <w:noProof/>
                <w:webHidden/>
              </w:rPr>
            </w:r>
            <w:r w:rsidR="00592244">
              <w:rPr>
                <w:noProof/>
                <w:webHidden/>
              </w:rPr>
              <w:fldChar w:fldCharType="separate"/>
            </w:r>
            <w:r w:rsidR="00592244">
              <w:rPr>
                <w:noProof/>
                <w:webHidden/>
              </w:rPr>
              <w:t>41</w:t>
            </w:r>
            <w:r w:rsidR="00592244">
              <w:rPr>
                <w:noProof/>
                <w:webHidden/>
              </w:rPr>
              <w:fldChar w:fldCharType="end"/>
            </w:r>
          </w:hyperlink>
        </w:p>
        <w:p w14:paraId="3ECAC84C" w14:textId="282AA927" w:rsidR="00592244" w:rsidRDefault="00DA6DFC">
          <w:pPr>
            <w:pStyle w:val="TOC2"/>
            <w:rPr>
              <w:rFonts w:asciiTheme="minorHAnsi" w:eastAsiaTheme="minorEastAsia" w:hAnsiTheme="minorHAnsi" w:cstheme="minorBidi"/>
              <w:noProof/>
              <w:color w:val="auto"/>
            </w:rPr>
          </w:pPr>
          <w:hyperlink w:anchor="_Toc104967273" w:history="1">
            <w:r w:rsidR="00592244" w:rsidRPr="00934C4E">
              <w:rPr>
                <w:rStyle w:val="Hyperlink"/>
                <w:noProof/>
              </w:rPr>
              <w:t>Table 9.  Diversion options</w:t>
            </w:r>
            <w:r w:rsidR="00592244" w:rsidRPr="00934C4E">
              <w:rPr>
                <w:rStyle w:val="Hyperlink"/>
                <w:noProof/>
                <w:lang w:val="en-GB"/>
              </w:rPr>
              <w:t xml:space="preserve"> for </w:t>
            </w:r>
            <w:r w:rsidR="00592244" w:rsidRPr="00934C4E">
              <w:rPr>
                <w:rStyle w:val="Hyperlink"/>
                <w:noProof/>
              </w:rPr>
              <w:t>organic waste</w:t>
            </w:r>
            <w:r w:rsidR="00592244">
              <w:rPr>
                <w:noProof/>
                <w:webHidden/>
              </w:rPr>
              <w:tab/>
            </w:r>
            <w:r w:rsidR="00592244">
              <w:rPr>
                <w:noProof/>
                <w:webHidden/>
              </w:rPr>
              <w:fldChar w:fldCharType="begin"/>
            </w:r>
            <w:r w:rsidR="00592244">
              <w:rPr>
                <w:noProof/>
                <w:webHidden/>
              </w:rPr>
              <w:instrText xml:space="preserve"> PAGEREF _Toc104967273 \h </w:instrText>
            </w:r>
            <w:r w:rsidR="00592244">
              <w:rPr>
                <w:noProof/>
                <w:webHidden/>
              </w:rPr>
            </w:r>
            <w:r w:rsidR="00592244">
              <w:rPr>
                <w:noProof/>
                <w:webHidden/>
              </w:rPr>
              <w:fldChar w:fldCharType="separate"/>
            </w:r>
            <w:r w:rsidR="00592244">
              <w:rPr>
                <w:noProof/>
                <w:webHidden/>
              </w:rPr>
              <w:t>42</w:t>
            </w:r>
            <w:r w:rsidR="00592244">
              <w:rPr>
                <w:noProof/>
                <w:webHidden/>
              </w:rPr>
              <w:fldChar w:fldCharType="end"/>
            </w:r>
          </w:hyperlink>
        </w:p>
        <w:p w14:paraId="0472DB7D" w14:textId="06D9AEC3" w:rsidR="00592244" w:rsidRDefault="00DA6DFC">
          <w:pPr>
            <w:pStyle w:val="TOC2"/>
            <w:rPr>
              <w:rFonts w:asciiTheme="minorHAnsi" w:eastAsiaTheme="minorEastAsia" w:hAnsiTheme="minorHAnsi" w:cstheme="minorBidi"/>
              <w:noProof/>
              <w:color w:val="auto"/>
            </w:rPr>
          </w:pPr>
          <w:hyperlink w:anchor="_Toc104967274" w:history="1">
            <w:r w:rsidR="00592244" w:rsidRPr="00934C4E">
              <w:rPr>
                <w:rStyle w:val="Hyperlink"/>
                <w:noProof/>
              </w:rPr>
              <w:t>Table 10.  Diversion options</w:t>
            </w:r>
            <w:r w:rsidR="00592244" w:rsidRPr="00934C4E">
              <w:rPr>
                <w:rStyle w:val="Hyperlink"/>
                <w:noProof/>
                <w:lang w:val="en-GB"/>
              </w:rPr>
              <w:t xml:space="preserve"> for c</w:t>
            </w:r>
            <w:r w:rsidR="00592244" w:rsidRPr="00934C4E">
              <w:rPr>
                <w:rStyle w:val="Hyperlink"/>
                <w:noProof/>
              </w:rPr>
              <w:t>construction and demolition waste</w:t>
            </w:r>
            <w:r w:rsidR="00592244">
              <w:rPr>
                <w:noProof/>
                <w:webHidden/>
              </w:rPr>
              <w:tab/>
            </w:r>
            <w:r w:rsidR="00592244">
              <w:rPr>
                <w:noProof/>
                <w:webHidden/>
              </w:rPr>
              <w:fldChar w:fldCharType="begin"/>
            </w:r>
            <w:r w:rsidR="00592244">
              <w:rPr>
                <w:noProof/>
                <w:webHidden/>
              </w:rPr>
              <w:instrText xml:space="preserve"> PAGEREF _Toc104967274 \h </w:instrText>
            </w:r>
            <w:r w:rsidR="00592244">
              <w:rPr>
                <w:noProof/>
                <w:webHidden/>
              </w:rPr>
            </w:r>
            <w:r w:rsidR="00592244">
              <w:rPr>
                <w:noProof/>
                <w:webHidden/>
              </w:rPr>
              <w:fldChar w:fldCharType="separate"/>
            </w:r>
            <w:r w:rsidR="00592244">
              <w:rPr>
                <w:noProof/>
                <w:webHidden/>
              </w:rPr>
              <w:t>43</w:t>
            </w:r>
            <w:r w:rsidR="00592244">
              <w:rPr>
                <w:noProof/>
                <w:webHidden/>
              </w:rPr>
              <w:fldChar w:fldCharType="end"/>
            </w:r>
          </w:hyperlink>
        </w:p>
        <w:p w14:paraId="455AEFA6" w14:textId="7082849E" w:rsidR="00592244" w:rsidRDefault="00DA6DFC">
          <w:pPr>
            <w:pStyle w:val="TOC2"/>
            <w:rPr>
              <w:rFonts w:asciiTheme="minorHAnsi" w:eastAsiaTheme="minorEastAsia" w:hAnsiTheme="minorHAnsi" w:cstheme="minorBidi"/>
              <w:noProof/>
              <w:color w:val="auto"/>
            </w:rPr>
          </w:pPr>
          <w:hyperlink w:anchor="_Toc104967275" w:history="1">
            <w:r w:rsidR="00592244" w:rsidRPr="00934C4E">
              <w:rPr>
                <w:rStyle w:val="Hyperlink"/>
                <w:noProof/>
                <w:lang w:val="en-GB"/>
              </w:rPr>
              <w:t xml:space="preserve">Table 11.  </w:t>
            </w:r>
            <w:r w:rsidR="00592244" w:rsidRPr="00934C4E">
              <w:rPr>
                <w:rStyle w:val="Hyperlink"/>
                <w:noProof/>
              </w:rPr>
              <w:t>Reduce</w:t>
            </w:r>
            <w:r w:rsidR="00592244" w:rsidRPr="00934C4E">
              <w:rPr>
                <w:rStyle w:val="Hyperlink"/>
                <w:noProof/>
                <w:lang w:val="en-GB"/>
              </w:rPr>
              <w:t xml:space="preserve"> contamination from recycling service</w:t>
            </w:r>
            <w:r w:rsidR="00592244">
              <w:rPr>
                <w:noProof/>
                <w:webHidden/>
              </w:rPr>
              <w:tab/>
            </w:r>
            <w:r w:rsidR="00592244">
              <w:rPr>
                <w:noProof/>
                <w:webHidden/>
              </w:rPr>
              <w:fldChar w:fldCharType="begin"/>
            </w:r>
            <w:r w:rsidR="00592244">
              <w:rPr>
                <w:noProof/>
                <w:webHidden/>
              </w:rPr>
              <w:instrText xml:space="preserve"> PAGEREF _Toc104967275 \h </w:instrText>
            </w:r>
            <w:r w:rsidR="00592244">
              <w:rPr>
                <w:noProof/>
                <w:webHidden/>
              </w:rPr>
            </w:r>
            <w:r w:rsidR="00592244">
              <w:rPr>
                <w:noProof/>
                <w:webHidden/>
              </w:rPr>
              <w:fldChar w:fldCharType="separate"/>
            </w:r>
            <w:r w:rsidR="00592244">
              <w:rPr>
                <w:noProof/>
                <w:webHidden/>
              </w:rPr>
              <w:t>44</w:t>
            </w:r>
            <w:r w:rsidR="00592244">
              <w:rPr>
                <w:noProof/>
                <w:webHidden/>
              </w:rPr>
              <w:fldChar w:fldCharType="end"/>
            </w:r>
          </w:hyperlink>
        </w:p>
        <w:p w14:paraId="4CA897B5" w14:textId="1C28F88C" w:rsidR="00592244" w:rsidRDefault="00DA6DFC">
          <w:pPr>
            <w:pStyle w:val="TOC2"/>
            <w:rPr>
              <w:rFonts w:asciiTheme="minorHAnsi" w:eastAsiaTheme="minorEastAsia" w:hAnsiTheme="minorHAnsi" w:cstheme="minorBidi"/>
              <w:noProof/>
              <w:color w:val="auto"/>
            </w:rPr>
          </w:pPr>
          <w:hyperlink w:anchor="_Toc104967276" w:history="1">
            <w:r w:rsidR="00592244" w:rsidRPr="00934C4E">
              <w:rPr>
                <w:rStyle w:val="Hyperlink"/>
                <w:noProof/>
              </w:rPr>
              <w:t>Table 12.  Policy, administrative and advocacy options</w:t>
            </w:r>
            <w:r w:rsidR="00592244">
              <w:rPr>
                <w:noProof/>
                <w:webHidden/>
              </w:rPr>
              <w:tab/>
            </w:r>
            <w:r w:rsidR="00592244">
              <w:rPr>
                <w:noProof/>
                <w:webHidden/>
              </w:rPr>
              <w:fldChar w:fldCharType="begin"/>
            </w:r>
            <w:r w:rsidR="00592244">
              <w:rPr>
                <w:noProof/>
                <w:webHidden/>
              </w:rPr>
              <w:instrText xml:space="preserve"> PAGEREF _Toc104967276 \h </w:instrText>
            </w:r>
            <w:r w:rsidR="00592244">
              <w:rPr>
                <w:noProof/>
                <w:webHidden/>
              </w:rPr>
            </w:r>
            <w:r w:rsidR="00592244">
              <w:rPr>
                <w:noProof/>
                <w:webHidden/>
              </w:rPr>
              <w:fldChar w:fldCharType="separate"/>
            </w:r>
            <w:r w:rsidR="00592244">
              <w:rPr>
                <w:noProof/>
                <w:webHidden/>
              </w:rPr>
              <w:t>45</w:t>
            </w:r>
            <w:r w:rsidR="00592244">
              <w:rPr>
                <w:noProof/>
                <w:webHidden/>
              </w:rPr>
              <w:fldChar w:fldCharType="end"/>
            </w:r>
          </w:hyperlink>
        </w:p>
        <w:p w14:paraId="7AD0E3E0" w14:textId="7855E640" w:rsidR="00592244" w:rsidRDefault="00DA6DFC">
          <w:pPr>
            <w:pStyle w:val="TOC2"/>
            <w:rPr>
              <w:rFonts w:asciiTheme="minorHAnsi" w:eastAsiaTheme="minorEastAsia" w:hAnsiTheme="minorHAnsi" w:cstheme="minorBidi"/>
              <w:noProof/>
              <w:color w:val="auto"/>
            </w:rPr>
          </w:pPr>
          <w:hyperlink w:anchor="_Toc104967277" w:history="1">
            <w:r w:rsidR="00592244" w:rsidRPr="00934C4E">
              <w:rPr>
                <w:rStyle w:val="Hyperlink"/>
                <w:noProof/>
              </w:rPr>
              <w:t xml:space="preserve">Table 13.  </w:t>
            </w:r>
            <w:r w:rsidR="00592244" w:rsidRPr="00934C4E">
              <w:rPr>
                <w:rStyle w:val="Hyperlink"/>
                <w:noProof/>
                <w:lang w:val="en-GB"/>
              </w:rPr>
              <w:t>Infrastructure Options</w:t>
            </w:r>
            <w:r w:rsidR="00592244">
              <w:rPr>
                <w:noProof/>
                <w:webHidden/>
              </w:rPr>
              <w:tab/>
            </w:r>
            <w:r w:rsidR="00592244">
              <w:rPr>
                <w:noProof/>
                <w:webHidden/>
              </w:rPr>
              <w:fldChar w:fldCharType="begin"/>
            </w:r>
            <w:r w:rsidR="00592244">
              <w:rPr>
                <w:noProof/>
                <w:webHidden/>
              </w:rPr>
              <w:instrText xml:space="preserve"> PAGEREF _Toc104967277 \h </w:instrText>
            </w:r>
            <w:r w:rsidR="00592244">
              <w:rPr>
                <w:noProof/>
                <w:webHidden/>
              </w:rPr>
            </w:r>
            <w:r w:rsidR="00592244">
              <w:rPr>
                <w:noProof/>
                <w:webHidden/>
              </w:rPr>
              <w:fldChar w:fldCharType="separate"/>
            </w:r>
            <w:r w:rsidR="00592244">
              <w:rPr>
                <w:noProof/>
                <w:webHidden/>
              </w:rPr>
              <w:t>47</w:t>
            </w:r>
            <w:r w:rsidR="00592244">
              <w:rPr>
                <w:noProof/>
                <w:webHidden/>
              </w:rPr>
              <w:fldChar w:fldCharType="end"/>
            </w:r>
          </w:hyperlink>
        </w:p>
        <w:p w14:paraId="3AC30282" w14:textId="718B30AD" w:rsidR="00592244" w:rsidRDefault="00DA6DFC">
          <w:pPr>
            <w:pStyle w:val="TOC2"/>
            <w:rPr>
              <w:rFonts w:asciiTheme="minorHAnsi" w:eastAsiaTheme="minorEastAsia" w:hAnsiTheme="minorHAnsi" w:cstheme="minorBidi"/>
              <w:noProof/>
              <w:color w:val="auto"/>
            </w:rPr>
          </w:pPr>
          <w:hyperlink w:anchor="_Toc104967278" w:history="1">
            <w:r w:rsidR="00592244" w:rsidRPr="00934C4E">
              <w:rPr>
                <w:rStyle w:val="Hyperlink"/>
                <w:noProof/>
              </w:rPr>
              <w:t>Table 14.  Rubbish provision options</w:t>
            </w:r>
            <w:r w:rsidR="00592244">
              <w:rPr>
                <w:noProof/>
                <w:webHidden/>
              </w:rPr>
              <w:tab/>
            </w:r>
            <w:r w:rsidR="00592244">
              <w:rPr>
                <w:noProof/>
                <w:webHidden/>
              </w:rPr>
              <w:fldChar w:fldCharType="begin"/>
            </w:r>
            <w:r w:rsidR="00592244">
              <w:rPr>
                <w:noProof/>
                <w:webHidden/>
              </w:rPr>
              <w:instrText xml:space="preserve"> PAGEREF _Toc104967278 \h </w:instrText>
            </w:r>
            <w:r w:rsidR="00592244">
              <w:rPr>
                <w:noProof/>
                <w:webHidden/>
              </w:rPr>
            </w:r>
            <w:r w:rsidR="00592244">
              <w:rPr>
                <w:noProof/>
                <w:webHidden/>
              </w:rPr>
              <w:fldChar w:fldCharType="separate"/>
            </w:r>
            <w:r w:rsidR="00592244">
              <w:rPr>
                <w:noProof/>
                <w:webHidden/>
              </w:rPr>
              <w:t>48</w:t>
            </w:r>
            <w:r w:rsidR="00592244">
              <w:rPr>
                <w:noProof/>
                <w:webHidden/>
              </w:rPr>
              <w:fldChar w:fldCharType="end"/>
            </w:r>
          </w:hyperlink>
        </w:p>
        <w:p w14:paraId="66441210" w14:textId="54680A68" w:rsidR="00592244" w:rsidRDefault="00DA6DFC">
          <w:pPr>
            <w:pStyle w:val="TOC1"/>
            <w:rPr>
              <w:rFonts w:asciiTheme="minorHAnsi" w:eastAsiaTheme="minorEastAsia" w:hAnsiTheme="minorHAnsi" w:cstheme="minorBidi"/>
              <w:noProof/>
              <w:color w:val="auto"/>
            </w:rPr>
          </w:pPr>
          <w:hyperlink w:anchor="_Toc104967279" w:history="1">
            <w:r w:rsidR="00592244" w:rsidRPr="00934C4E">
              <w:rPr>
                <w:rStyle w:val="Hyperlink"/>
                <w:noProof/>
              </w:rPr>
              <w:t>9.0</w:t>
            </w:r>
            <w:r w:rsidR="00592244">
              <w:rPr>
                <w:rFonts w:asciiTheme="minorHAnsi" w:eastAsiaTheme="minorEastAsia" w:hAnsiTheme="minorHAnsi" w:cstheme="minorBidi"/>
                <w:noProof/>
                <w:color w:val="auto"/>
              </w:rPr>
              <w:tab/>
            </w:r>
            <w:r w:rsidR="00592244" w:rsidRPr="00934C4E">
              <w:rPr>
                <w:rStyle w:val="Hyperlink"/>
                <w:noProof/>
              </w:rPr>
              <w:t>The Council’s intended role</w:t>
            </w:r>
            <w:r w:rsidR="00592244">
              <w:rPr>
                <w:noProof/>
                <w:webHidden/>
              </w:rPr>
              <w:tab/>
            </w:r>
            <w:r w:rsidR="00592244">
              <w:rPr>
                <w:noProof/>
                <w:webHidden/>
              </w:rPr>
              <w:fldChar w:fldCharType="begin"/>
            </w:r>
            <w:r w:rsidR="00592244">
              <w:rPr>
                <w:noProof/>
                <w:webHidden/>
              </w:rPr>
              <w:instrText xml:space="preserve"> PAGEREF _Toc104967279 \h </w:instrText>
            </w:r>
            <w:r w:rsidR="00592244">
              <w:rPr>
                <w:noProof/>
                <w:webHidden/>
              </w:rPr>
            </w:r>
            <w:r w:rsidR="00592244">
              <w:rPr>
                <w:noProof/>
                <w:webHidden/>
              </w:rPr>
              <w:fldChar w:fldCharType="separate"/>
            </w:r>
            <w:r w:rsidR="00592244">
              <w:rPr>
                <w:noProof/>
                <w:webHidden/>
              </w:rPr>
              <w:t>50</w:t>
            </w:r>
            <w:r w:rsidR="00592244">
              <w:rPr>
                <w:noProof/>
                <w:webHidden/>
              </w:rPr>
              <w:fldChar w:fldCharType="end"/>
            </w:r>
          </w:hyperlink>
        </w:p>
        <w:p w14:paraId="5C75CBAC" w14:textId="52C43597" w:rsidR="00592244" w:rsidRDefault="00DA6DFC">
          <w:pPr>
            <w:pStyle w:val="TOC2"/>
            <w:rPr>
              <w:rFonts w:asciiTheme="minorHAnsi" w:eastAsiaTheme="minorEastAsia" w:hAnsiTheme="minorHAnsi" w:cstheme="minorBidi"/>
              <w:noProof/>
              <w:color w:val="auto"/>
            </w:rPr>
          </w:pPr>
          <w:hyperlink w:anchor="_Toc104967280" w:history="1">
            <w:r w:rsidR="00592244" w:rsidRPr="00934C4E">
              <w:rPr>
                <w:rStyle w:val="Hyperlink"/>
                <w:noProof/>
              </w:rPr>
              <w:t>Statutory Obligations</w:t>
            </w:r>
            <w:r w:rsidR="00592244">
              <w:rPr>
                <w:noProof/>
                <w:webHidden/>
              </w:rPr>
              <w:tab/>
            </w:r>
            <w:r w:rsidR="00592244">
              <w:rPr>
                <w:noProof/>
                <w:webHidden/>
              </w:rPr>
              <w:fldChar w:fldCharType="begin"/>
            </w:r>
            <w:r w:rsidR="00592244">
              <w:rPr>
                <w:noProof/>
                <w:webHidden/>
              </w:rPr>
              <w:instrText xml:space="preserve"> PAGEREF _Toc104967280 \h </w:instrText>
            </w:r>
            <w:r w:rsidR="00592244">
              <w:rPr>
                <w:noProof/>
                <w:webHidden/>
              </w:rPr>
            </w:r>
            <w:r w:rsidR="00592244">
              <w:rPr>
                <w:noProof/>
                <w:webHidden/>
              </w:rPr>
              <w:fldChar w:fldCharType="separate"/>
            </w:r>
            <w:r w:rsidR="00592244">
              <w:rPr>
                <w:noProof/>
                <w:webHidden/>
              </w:rPr>
              <w:t>50</w:t>
            </w:r>
            <w:r w:rsidR="00592244">
              <w:rPr>
                <w:noProof/>
                <w:webHidden/>
              </w:rPr>
              <w:fldChar w:fldCharType="end"/>
            </w:r>
          </w:hyperlink>
        </w:p>
        <w:p w14:paraId="2E1379D9" w14:textId="1626D783" w:rsidR="00592244" w:rsidRDefault="00DA6DFC">
          <w:pPr>
            <w:pStyle w:val="TOC1"/>
            <w:rPr>
              <w:rFonts w:asciiTheme="minorHAnsi" w:eastAsiaTheme="minorEastAsia" w:hAnsiTheme="minorHAnsi" w:cstheme="minorBidi"/>
              <w:noProof/>
              <w:color w:val="auto"/>
            </w:rPr>
          </w:pPr>
          <w:hyperlink w:anchor="_Toc104967281" w:history="1">
            <w:r w:rsidR="00592244" w:rsidRPr="00934C4E">
              <w:rPr>
                <w:rStyle w:val="Hyperlink"/>
                <w:noProof/>
              </w:rPr>
              <w:t>10.0</w:t>
            </w:r>
            <w:r w:rsidR="00592244">
              <w:rPr>
                <w:rFonts w:asciiTheme="minorHAnsi" w:eastAsiaTheme="minorEastAsia" w:hAnsiTheme="minorHAnsi" w:cstheme="minorBidi"/>
                <w:noProof/>
                <w:color w:val="auto"/>
              </w:rPr>
              <w:tab/>
            </w:r>
            <w:r w:rsidR="00592244" w:rsidRPr="00934C4E">
              <w:rPr>
                <w:rStyle w:val="Hyperlink"/>
                <w:noProof/>
              </w:rPr>
              <w:t>Statement of proposals</w:t>
            </w:r>
            <w:r w:rsidR="00592244">
              <w:rPr>
                <w:noProof/>
                <w:webHidden/>
              </w:rPr>
              <w:tab/>
            </w:r>
            <w:r w:rsidR="00592244">
              <w:rPr>
                <w:noProof/>
                <w:webHidden/>
              </w:rPr>
              <w:fldChar w:fldCharType="begin"/>
            </w:r>
            <w:r w:rsidR="00592244">
              <w:rPr>
                <w:noProof/>
                <w:webHidden/>
              </w:rPr>
              <w:instrText xml:space="preserve"> PAGEREF _Toc104967281 \h </w:instrText>
            </w:r>
            <w:r w:rsidR="00592244">
              <w:rPr>
                <w:noProof/>
                <w:webHidden/>
              </w:rPr>
            </w:r>
            <w:r w:rsidR="00592244">
              <w:rPr>
                <w:noProof/>
                <w:webHidden/>
              </w:rPr>
              <w:fldChar w:fldCharType="separate"/>
            </w:r>
            <w:r w:rsidR="00592244">
              <w:rPr>
                <w:noProof/>
                <w:webHidden/>
              </w:rPr>
              <w:t>51</w:t>
            </w:r>
            <w:r w:rsidR="00592244">
              <w:rPr>
                <w:noProof/>
                <w:webHidden/>
              </w:rPr>
              <w:fldChar w:fldCharType="end"/>
            </w:r>
          </w:hyperlink>
        </w:p>
        <w:p w14:paraId="3C36570B" w14:textId="09D9F198" w:rsidR="00592244" w:rsidRDefault="00DA6DFC">
          <w:pPr>
            <w:pStyle w:val="TOC2"/>
            <w:rPr>
              <w:rFonts w:asciiTheme="minorHAnsi" w:eastAsiaTheme="minorEastAsia" w:hAnsiTheme="minorHAnsi" w:cstheme="minorBidi"/>
              <w:noProof/>
              <w:color w:val="auto"/>
            </w:rPr>
          </w:pPr>
          <w:hyperlink w:anchor="_Toc104967282" w:history="1">
            <w:r w:rsidR="00592244" w:rsidRPr="00934C4E">
              <w:rPr>
                <w:rStyle w:val="Hyperlink"/>
                <w:noProof/>
              </w:rPr>
              <w:t>Statement of Extent</w:t>
            </w:r>
            <w:r w:rsidR="00592244">
              <w:rPr>
                <w:noProof/>
                <w:webHidden/>
              </w:rPr>
              <w:tab/>
            </w:r>
            <w:r w:rsidR="00592244">
              <w:rPr>
                <w:noProof/>
                <w:webHidden/>
              </w:rPr>
              <w:fldChar w:fldCharType="begin"/>
            </w:r>
            <w:r w:rsidR="00592244">
              <w:rPr>
                <w:noProof/>
                <w:webHidden/>
              </w:rPr>
              <w:instrText xml:space="preserve"> PAGEREF _Toc104967282 \h </w:instrText>
            </w:r>
            <w:r w:rsidR="00592244">
              <w:rPr>
                <w:noProof/>
                <w:webHidden/>
              </w:rPr>
            </w:r>
            <w:r w:rsidR="00592244">
              <w:rPr>
                <w:noProof/>
                <w:webHidden/>
              </w:rPr>
              <w:fldChar w:fldCharType="separate"/>
            </w:r>
            <w:r w:rsidR="00592244">
              <w:rPr>
                <w:noProof/>
                <w:webHidden/>
              </w:rPr>
              <w:t>51</w:t>
            </w:r>
            <w:r w:rsidR="00592244">
              <w:rPr>
                <w:noProof/>
                <w:webHidden/>
              </w:rPr>
              <w:fldChar w:fldCharType="end"/>
            </w:r>
          </w:hyperlink>
        </w:p>
        <w:p w14:paraId="0BB61957" w14:textId="53C6AEE9" w:rsidR="00592244" w:rsidRDefault="00DA6DFC">
          <w:pPr>
            <w:pStyle w:val="TOC3"/>
            <w:tabs>
              <w:tab w:val="left" w:pos="1320"/>
              <w:tab w:val="right" w:leader="dot" w:pos="10076"/>
            </w:tabs>
            <w:rPr>
              <w:rFonts w:asciiTheme="minorHAnsi" w:eastAsiaTheme="minorEastAsia" w:hAnsiTheme="minorHAnsi" w:cstheme="minorBidi"/>
              <w:noProof/>
              <w:color w:val="auto"/>
            </w:rPr>
          </w:pPr>
          <w:hyperlink w:anchor="_Toc104967283" w:history="1">
            <w:r w:rsidR="00592244" w:rsidRPr="00934C4E">
              <w:rPr>
                <w:rStyle w:val="Hyperlink"/>
                <w:rFonts w:cs="Calibri"/>
                <w:noProof/>
              </w:rPr>
              <w:t>9.1.1</w:t>
            </w:r>
            <w:r w:rsidR="00592244">
              <w:rPr>
                <w:rFonts w:asciiTheme="minorHAnsi" w:eastAsiaTheme="minorEastAsia" w:hAnsiTheme="minorHAnsi" w:cstheme="minorBidi"/>
                <w:noProof/>
                <w:color w:val="auto"/>
              </w:rPr>
              <w:tab/>
            </w:r>
            <w:r w:rsidR="00592244" w:rsidRPr="00934C4E">
              <w:rPr>
                <w:rStyle w:val="Hyperlink"/>
                <w:rFonts w:cs="Calibri"/>
                <w:noProof/>
              </w:rPr>
              <w:t>Statement of Protection of Public Health</w:t>
            </w:r>
            <w:r w:rsidR="00592244">
              <w:rPr>
                <w:noProof/>
                <w:webHidden/>
              </w:rPr>
              <w:tab/>
            </w:r>
            <w:r w:rsidR="00592244">
              <w:rPr>
                <w:noProof/>
                <w:webHidden/>
              </w:rPr>
              <w:fldChar w:fldCharType="begin"/>
            </w:r>
            <w:r w:rsidR="00592244">
              <w:rPr>
                <w:noProof/>
                <w:webHidden/>
              </w:rPr>
              <w:instrText xml:space="preserve"> PAGEREF _Toc104967283 \h </w:instrText>
            </w:r>
            <w:r w:rsidR="00592244">
              <w:rPr>
                <w:noProof/>
                <w:webHidden/>
              </w:rPr>
            </w:r>
            <w:r w:rsidR="00592244">
              <w:rPr>
                <w:noProof/>
                <w:webHidden/>
              </w:rPr>
              <w:fldChar w:fldCharType="separate"/>
            </w:r>
            <w:r w:rsidR="00592244">
              <w:rPr>
                <w:noProof/>
                <w:webHidden/>
              </w:rPr>
              <w:t>51</w:t>
            </w:r>
            <w:r w:rsidR="00592244">
              <w:rPr>
                <w:noProof/>
                <w:webHidden/>
              </w:rPr>
              <w:fldChar w:fldCharType="end"/>
            </w:r>
          </w:hyperlink>
        </w:p>
        <w:p w14:paraId="63F6D800" w14:textId="0304612B" w:rsidR="00592244" w:rsidRDefault="00DA6DFC">
          <w:pPr>
            <w:pStyle w:val="TOC3"/>
            <w:tabs>
              <w:tab w:val="left" w:pos="1320"/>
              <w:tab w:val="right" w:leader="dot" w:pos="10076"/>
            </w:tabs>
            <w:rPr>
              <w:rFonts w:asciiTheme="minorHAnsi" w:eastAsiaTheme="minorEastAsia" w:hAnsiTheme="minorHAnsi" w:cstheme="minorBidi"/>
              <w:noProof/>
              <w:color w:val="auto"/>
            </w:rPr>
          </w:pPr>
          <w:hyperlink w:anchor="_Toc104967284" w:history="1">
            <w:r w:rsidR="00592244" w:rsidRPr="00934C4E">
              <w:rPr>
                <w:rStyle w:val="Hyperlink"/>
                <w:rFonts w:cs="Calibri"/>
                <w:noProof/>
              </w:rPr>
              <w:t>9.1.2</w:t>
            </w:r>
            <w:r w:rsidR="00592244">
              <w:rPr>
                <w:rFonts w:asciiTheme="minorHAnsi" w:eastAsiaTheme="minorEastAsia" w:hAnsiTheme="minorHAnsi" w:cstheme="minorBidi"/>
                <w:noProof/>
                <w:color w:val="auto"/>
              </w:rPr>
              <w:tab/>
            </w:r>
            <w:r w:rsidR="00592244" w:rsidRPr="00934C4E">
              <w:rPr>
                <w:rStyle w:val="Hyperlink"/>
                <w:rFonts w:cs="Calibri"/>
                <w:noProof/>
              </w:rPr>
              <w:t>Effective and Efficient Waste Management and Minimisation</w:t>
            </w:r>
            <w:r w:rsidR="00592244">
              <w:rPr>
                <w:noProof/>
                <w:webHidden/>
              </w:rPr>
              <w:tab/>
            </w:r>
            <w:r w:rsidR="00592244">
              <w:rPr>
                <w:noProof/>
                <w:webHidden/>
              </w:rPr>
              <w:fldChar w:fldCharType="begin"/>
            </w:r>
            <w:r w:rsidR="00592244">
              <w:rPr>
                <w:noProof/>
                <w:webHidden/>
              </w:rPr>
              <w:instrText xml:space="preserve"> PAGEREF _Toc104967284 \h </w:instrText>
            </w:r>
            <w:r w:rsidR="00592244">
              <w:rPr>
                <w:noProof/>
                <w:webHidden/>
              </w:rPr>
            </w:r>
            <w:r w:rsidR="00592244">
              <w:rPr>
                <w:noProof/>
                <w:webHidden/>
              </w:rPr>
              <w:fldChar w:fldCharType="separate"/>
            </w:r>
            <w:r w:rsidR="00592244">
              <w:rPr>
                <w:noProof/>
                <w:webHidden/>
              </w:rPr>
              <w:t>51</w:t>
            </w:r>
            <w:r w:rsidR="00592244">
              <w:rPr>
                <w:noProof/>
                <w:webHidden/>
              </w:rPr>
              <w:fldChar w:fldCharType="end"/>
            </w:r>
          </w:hyperlink>
        </w:p>
        <w:p w14:paraId="0FC95716" w14:textId="2B6D7C83" w:rsidR="00592244" w:rsidRDefault="00DA6DFC">
          <w:pPr>
            <w:pStyle w:val="TOC1"/>
            <w:rPr>
              <w:rFonts w:asciiTheme="minorHAnsi" w:eastAsiaTheme="minorEastAsia" w:hAnsiTheme="minorHAnsi" w:cstheme="minorBidi"/>
              <w:noProof/>
              <w:color w:val="auto"/>
            </w:rPr>
          </w:pPr>
          <w:hyperlink w:anchor="_Toc104967285" w:history="1">
            <w:r w:rsidR="00592244" w:rsidRPr="00934C4E">
              <w:rPr>
                <w:rStyle w:val="Hyperlink"/>
                <w:noProof/>
              </w:rPr>
              <w:t>11.0</w:t>
            </w:r>
            <w:r w:rsidR="00592244">
              <w:rPr>
                <w:rFonts w:asciiTheme="minorHAnsi" w:eastAsiaTheme="minorEastAsia" w:hAnsiTheme="minorHAnsi" w:cstheme="minorBidi"/>
                <w:noProof/>
                <w:color w:val="auto"/>
              </w:rPr>
              <w:tab/>
            </w:r>
            <w:r w:rsidR="00592244" w:rsidRPr="00934C4E">
              <w:rPr>
                <w:rStyle w:val="Hyperlink"/>
                <w:noProof/>
              </w:rPr>
              <w:t>Appendices</w:t>
            </w:r>
            <w:r w:rsidR="00592244">
              <w:rPr>
                <w:noProof/>
                <w:webHidden/>
              </w:rPr>
              <w:tab/>
            </w:r>
            <w:r w:rsidR="00592244">
              <w:rPr>
                <w:noProof/>
                <w:webHidden/>
              </w:rPr>
              <w:fldChar w:fldCharType="begin"/>
            </w:r>
            <w:r w:rsidR="00592244">
              <w:rPr>
                <w:noProof/>
                <w:webHidden/>
              </w:rPr>
              <w:instrText xml:space="preserve"> PAGEREF _Toc104967285 \h </w:instrText>
            </w:r>
            <w:r w:rsidR="00592244">
              <w:rPr>
                <w:noProof/>
                <w:webHidden/>
              </w:rPr>
            </w:r>
            <w:r w:rsidR="00592244">
              <w:rPr>
                <w:noProof/>
                <w:webHidden/>
              </w:rPr>
              <w:fldChar w:fldCharType="separate"/>
            </w:r>
            <w:r w:rsidR="00592244">
              <w:rPr>
                <w:noProof/>
                <w:webHidden/>
              </w:rPr>
              <w:t>52</w:t>
            </w:r>
            <w:r w:rsidR="00592244">
              <w:rPr>
                <w:noProof/>
                <w:webHidden/>
              </w:rPr>
              <w:fldChar w:fldCharType="end"/>
            </w:r>
          </w:hyperlink>
        </w:p>
        <w:p w14:paraId="3A1EADBA" w14:textId="450BEB41" w:rsidR="00592244" w:rsidRDefault="00DA6DFC">
          <w:pPr>
            <w:pStyle w:val="TOC2"/>
            <w:rPr>
              <w:rFonts w:asciiTheme="minorHAnsi" w:eastAsiaTheme="minorEastAsia" w:hAnsiTheme="minorHAnsi" w:cstheme="minorBidi"/>
              <w:noProof/>
              <w:color w:val="auto"/>
            </w:rPr>
          </w:pPr>
          <w:hyperlink w:anchor="_Toc104967286" w:history="1">
            <w:r w:rsidR="00592244" w:rsidRPr="00934C4E">
              <w:rPr>
                <w:rStyle w:val="Hyperlink"/>
                <w:noProof/>
              </w:rPr>
              <w:t>11.1</w:t>
            </w:r>
            <w:r w:rsidR="00592244">
              <w:rPr>
                <w:rFonts w:asciiTheme="minorHAnsi" w:eastAsiaTheme="minorEastAsia" w:hAnsiTheme="minorHAnsi" w:cstheme="minorBidi"/>
                <w:noProof/>
                <w:color w:val="auto"/>
              </w:rPr>
              <w:tab/>
            </w:r>
            <w:r w:rsidR="00592244" w:rsidRPr="00934C4E">
              <w:rPr>
                <w:rStyle w:val="Hyperlink"/>
                <w:noProof/>
              </w:rPr>
              <w:t>Appendix 1. Review of waste minimisation programme.</w:t>
            </w:r>
            <w:r w:rsidR="00592244">
              <w:rPr>
                <w:noProof/>
                <w:webHidden/>
              </w:rPr>
              <w:tab/>
            </w:r>
            <w:r w:rsidR="00592244">
              <w:rPr>
                <w:noProof/>
                <w:webHidden/>
              </w:rPr>
              <w:fldChar w:fldCharType="begin"/>
            </w:r>
            <w:r w:rsidR="00592244">
              <w:rPr>
                <w:noProof/>
                <w:webHidden/>
              </w:rPr>
              <w:instrText xml:space="preserve"> PAGEREF _Toc104967286 \h </w:instrText>
            </w:r>
            <w:r w:rsidR="00592244">
              <w:rPr>
                <w:noProof/>
                <w:webHidden/>
              </w:rPr>
            </w:r>
            <w:r w:rsidR="00592244">
              <w:rPr>
                <w:noProof/>
                <w:webHidden/>
              </w:rPr>
              <w:fldChar w:fldCharType="separate"/>
            </w:r>
            <w:r w:rsidR="00592244">
              <w:rPr>
                <w:noProof/>
                <w:webHidden/>
              </w:rPr>
              <w:t>52</w:t>
            </w:r>
            <w:r w:rsidR="00592244">
              <w:rPr>
                <w:noProof/>
                <w:webHidden/>
              </w:rPr>
              <w:fldChar w:fldCharType="end"/>
            </w:r>
          </w:hyperlink>
        </w:p>
        <w:p w14:paraId="45FB7E07" w14:textId="01EF8841" w:rsidR="00592244" w:rsidRDefault="00DA6DFC">
          <w:pPr>
            <w:pStyle w:val="TOC2"/>
            <w:rPr>
              <w:rFonts w:asciiTheme="minorHAnsi" w:eastAsiaTheme="minorEastAsia" w:hAnsiTheme="minorHAnsi" w:cstheme="minorBidi"/>
              <w:noProof/>
              <w:color w:val="auto"/>
            </w:rPr>
          </w:pPr>
          <w:hyperlink w:anchor="_Toc104967287" w:history="1">
            <w:r w:rsidR="00592244" w:rsidRPr="00934C4E">
              <w:rPr>
                <w:rStyle w:val="Hyperlink"/>
                <w:noProof/>
              </w:rPr>
              <w:t>11.2</w:t>
            </w:r>
            <w:r w:rsidR="00592244">
              <w:rPr>
                <w:rFonts w:asciiTheme="minorHAnsi" w:eastAsiaTheme="minorEastAsia" w:hAnsiTheme="minorHAnsi" w:cstheme="minorBidi"/>
                <w:noProof/>
                <w:color w:val="auto"/>
              </w:rPr>
              <w:tab/>
            </w:r>
            <w:r w:rsidR="00592244" w:rsidRPr="00934C4E">
              <w:rPr>
                <w:rStyle w:val="Hyperlink"/>
                <w:noProof/>
              </w:rPr>
              <w:t>Appendix 2. Other council waste service offerings and cost.</w:t>
            </w:r>
            <w:r w:rsidR="00592244">
              <w:rPr>
                <w:noProof/>
                <w:webHidden/>
              </w:rPr>
              <w:tab/>
            </w:r>
            <w:r w:rsidR="00592244">
              <w:rPr>
                <w:noProof/>
                <w:webHidden/>
              </w:rPr>
              <w:fldChar w:fldCharType="begin"/>
            </w:r>
            <w:r w:rsidR="00592244">
              <w:rPr>
                <w:noProof/>
                <w:webHidden/>
              </w:rPr>
              <w:instrText xml:space="preserve"> PAGEREF _Toc104967287 \h </w:instrText>
            </w:r>
            <w:r w:rsidR="00592244">
              <w:rPr>
                <w:noProof/>
                <w:webHidden/>
              </w:rPr>
            </w:r>
            <w:r w:rsidR="00592244">
              <w:rPr>
                <w:noProof/>
                <w:webHidden/>
              </w:rPr>
              <w:fldChar w:fldCharType="separate"/>
            </w:r>
            <w:r w:rsidR="00592244">
              <w:rPr>
                <w:noProof/>
                <w:webHidden/>
              </w:rPr>
              <w:t>59</w:t>
            </w:r>
            <w:r w:rsidR="00592244">
              <w:rPr>
                <w:noProof/>
                <w:webHidden/>
              </w:rPr>
              <w:fldChar w:fldCharType="end"/>
            </w:r>
          </w:hyperlink>
        </w:p>
        <w:p w14:paraId="5C1EBAFE" w14:textId="091CD4DE" w:rsidR="00592244" w:rsidRDefault="00DA6DFC">
          <w:pPr>
            <w:pStyle w:val="TOC2"/>
            <w:rPr>
              <w:rFonts w:asciiTheme="minorHAnsi" w:eastAsiaTheme="minorEastAsia" w:hAnsiTheme="minorHAnsi" w:cstheme="minorBidi"/>
              <w:noProof/>
              <w:color w:val="auto"/>
            </w:rPr>
          </w:pPr>
          <w:hyperlink w:anchor="_Toc104967288" w:history="1">
            <w:r w:rsidR="00592244" w:rsidRPr="00934C4E">
              <w:rPr>
                <w:rStyle w:val="Hyperlink"/>
                <w:noProof/>
              </w:rPr>
              <w:t>11.3</w:t>
            </w:r>
            <w:r w:rsidR="00592244">
              <w:rPr>
                <w:rFonts w:asciiTheme="minorHAnsi" w:eastAsiaTheme="minorEastAsia" w:hAnsiTheme="minorHAnsi" w:cstheme="minorBidi"/>
                <w:noProof/>
                <w:color w:val="auto"/>
              </w:rPr>
              <w:tab/>
            </w:r>
            <w:r w:rsidR="00592244" w:rsidRPr="00934C4E">
              <w:rPr>
                <w:rStyle w:val="Hyperlink"/>
                <w:noProof/>
              </w:rPr>
              <w:t>Appendix 3: Consultation with Medical Officer of Health</w:t>
            </w:r>
            <w:r w:rsidR="00592244">
              <w:rPr>
                <w:noProof/>
                <w:webHidden/>
              </w:rPr>
              <w:tab/>
            </w:r>
            <w:r w:rsidR="00592244">
              <w:rPr>
                <w:noProof/>
                <w:webHidden/>
              </w:rPr>
              <w:fldChar w:fldCharType="begin"/>
            </w:r>
            <w:r w:rsidR="00592244">
              <w:rPr>
                <w:noProof/>
                <w:webHidden/>
              </w:rPr>
              <w:instrText xml:space="preserve"> PAGEREF _Toc104967288 \h </w:instrText>
            </w:r>
            <w:r w:rsidR="00592244">
              <w:rPr>
                <w:noProof/>
                <w:webHidden/>
              </w:rPr>
            </w:r>
            <w:r w:rsidR="00592244">
              <w:rPr>
                <w:noProof/>
                <w:webHidden/>
              </w:rPr>
              <w:fldChar w:fldCharType="separate"/>
            </w:r>
            <w:r w:rsidR="00592244">
              <w:rPr>
                <w:noProof/>
                <w:webHidden/>
              </w:rPr>
              <w:t>63</w:t>
            </w:r>
            <w:r w:rsidR="00592244">
              <w:rPr>
                <w:noProof/>
                <w:webHidden/>
              </w:rPr>
              <w:fldChar w:fldCharType="end"/>
            </w:r>
          </w:hyperlink>
        </w:p>
        <w:p w14:paraId="28C8FE0C" w14:textId="21F8840F" w:rsidR="005341CD" w:rsidRPr="0076206B" w:rsidRDefault="005341CD">
          <w:pPr>
            <w:rPr>
              <w:color w:val="000000" w:themeColor="text1"/>
            </w:rPr>
          </w:pPr>
          <w:r w:rsidRPr="0076206B">
            <w:rPr>
              <w:b/>
              <w:bCs/>
              <w:noProof/>
              <w:color w:val="000000" w:themeColor="text1"/>
            </w:rPr>
            <w:fldChar w:fldCharType="end"/>
          </w:r>
        </w:p>
      </w:sdtContent>
    </w:sdt>
    <w:p w14:paraId="0F8F8CE4" w14:textId="77777777" w:rsidR="00790659" w:rsidRPr="0076206B" w:rsidRDefault="00790659" w:rsidP="005D625F">
      <w:pPr>
        <w:spacing w:before="0" w:beforeAutospacing="0" w:after="0" w:afterAutospacing="0"/>
        <w:jc w:val="both"/>
        <w:rPr>
          <w:rFonts w:cs="Calibri"/>
          <w:color w:val="000000" w:themeColor="text1"/>
        </w:rPr>
      </w:pPr>
    </w:p>
    <w:p w14:paraId="111CBC41" w14:textId="42732898" w:rsidR="00A50909" w:rsidRPr="0076206B" w:rsidRDefault="00791334" w:rsidP="00777AFA">
      <w:pPr>
        <w:pStyle w:val="Heading1"/>
        <w:rPr>
          <w:color w:val="000000" w:themeColor="text1"/>
        </w:rPr>
      </w:pPr>
      <w:bookmarkStart w:id="0" w:name="_Toc39577204"/>
      <w:bookmarkStart w:id="1" w:name="_Toc93473081"/>
      <w:bookmarkStart w:id="2" w:name="_Toc95297826"/>
      <w:bookmarkStart w:id="3" w:name="_Toc96412371"/>
      <w:bookmarkStart w:id="4" w:name="_Toc104967216"/>
      <w:r w:rsidRPr="0076206B">
        <w:rPr>
          <w:color w:val="000000" w:themeColor="text1"/>
        </w:rPr>
        <w:t>I</w:t>
      </w:r>
      <w:r w:rsidR="00DF61C7" w:rsidRPr="0076206B">
        <w:rPr>
          <w:color w:val="000000" w:themeColor="text1"/>
        </w:rPr>
        <w:t>ntroduction</w:t>
      </w:r>
      <w:bookmarkEnd w:id="0"/>
      <w:bookmarkEnd w:id="1"/>
      <w:bookmarkEnd w:id="2"/>
      <w:bookmarkEnd w:id="3"/>
      <w:bookmarkEnd w:id="4"/>
      <w:r w:rsidR="00A50909" w:rsidRPr="0076206B">
        <w:rPr>
          <w:color w:val="000000" w:themeColor="text1"/>
        </w:rPr>
        <w:br/>
      </w:r>
    </w:p>
    <w:p w14:paraId="166ED0A6" w14:textId="77777777" w:rsidR="00707A93" w:rsidRPr="0076206B" w:rsidRDefault="00707A93" w:rsidP="00984490">
      <w:pPr>
        <w:pStyle w:val="Heading2"/>
        <w:rPr>
          <w:color w:val="000000" w:themeColor="text1"/>
        </w:rPr>
      </w:pPr>
      <w:bookmarkStart w:id="5" w:name="_Toc411932769"/>
      <w:bookmarkStart w:id="6" w:name="_Toc411932935"/>
      <w:bookmarkStart w:id="7" w:name="_Toc411933000"/>
      <w:bookmarkStart w:id="8" w:name="_Toc411933131"/>
      <w:bookmarkStart w:id="9" w:name="_Toc411933376"/>
      <w:bookmarkStart w:id="10" w:name="_Toc411933442"/>
      <w:bookmarkStart w:id="11" w:name="_Toc411933563"/>
      <w:bookmarkStart w:id="12" w:name="_Toc93473082"/>
      <w:bookmarkStart w:id="13" w:name="_Toc95297827"/>
      <w:bookmarkStart w:id="14" w:name="_Toc96412372"/>
      <w:bookmarkStart w:id="15" w:name="_Toc104967217"/>
      <w:bookmarkStart w:id="16" w:name="_Toc411932768"/>
      <w:bookmarkStart w:id="17" w:name="_Toc411932934"/>
      <w:bookmarkStart w:id="18" w:name="_Toc411932999"/>
      <w:bookmarkStart w:id="19" w:name="_Toc411933130"/>
      <w:bookmarkStart w:id="20" w:name="_Toc411933375"/>
      <w:bookmarkStart w:id="21" w:name="_Toc411933441"/>
      <w:bookmarkStart w:id="22" w:name="_Toc411933562"/>
      <w:r w:rsidRPr="0076206B">
        <w:rPr>
          <w:color w:val="000000" w:themeColor="text1"/>
        </w:rPr>
        <w:t>Background</w:t>
      </w:r>
      <w:bookmarkEnd w:id="5"/>
      <w:bookmarkEnd w:id="6"/>
      <w:bookmarkEnd w:id="7"/>
      <w:bookmarkEnd w:id="8"/>
      <w:bookmarkEnd w:id="9"/>
      <w:bookmarkEnd w:id="10"/>
      <w:bookmarkEnd w:id="11"/>
      <w:bookmarkEnd w:id="12"/>
      <w:bookmarkEnd w:id="13"/>
      <w:bookmarkEnd w:id="14"/>
      <w:bookmarkEnd w:id="15"/>
      <w:r w:rsidRPr="0076206B">
        <w:rPr>
          <w:color w:val="000000" w:themeColor="text1"/>
        </w:rPr>
        <w:br/>
      </w:r>
    </w:p>
    <w:p w14:paraId="34472B46" w14:textId="22832140" w:rsidR="00D503F3" w:rsidRPr="0076206B" w:rsidRDefault="00D503F3" w:rsidP="00081E37">
      <w:pPr>
        <w:pStyle w:val="BodyText"/>
        <w:tabs>
          <w:tab w:val="clear" w:pos="709"/>
          <w:tab w:val="left" w:pos="567"/>
        </w:tabs>
        <w:spacing w:before="0" w:after="0" w:line="276" w:lineRule="auto"/>
        <w:ind w:left="0"/>
        <w:jc w:val="left"/>
        <w:rPr>
          <w:rFonts w:cs="Calibri"/>
          <w:color w:val="000000" w:themeColor="text1"/>
        </w:rPr>
      </w:pPr>
      <w:r w:rsidRPr="0076206B">
        <w:rPr>
          <w:rFonts w:cs="Calibri"/>
          <w:color w:val="000000" w:themeColor="text1"/>
        </w:rPr>
        <w:t xml:space="preserve">The Waste Minimisation Act 2008 </w:t>
      </w:r>
      <w:r w:rsidR="00D813C2" w:rsidRPr="0076206B">
        <w:rPr>
          <w:rFonts w:cs="Calibri"/>
          <w:color w:val="000000" w:themeColor="text1"/>
        </w:rPr>
        <w:t>(</w:t>
      </w:r>
      <w:r w:rsidR="00750DBA" w:rsidRPr="0076206B">
        <w:rPr>
          <w:rFonts w:cs="Calibri"/>
          <w:color w:val="000000" w:themeColor="text1"/>
        </w:rPr>
        <w:t>the Act</w:t>
      </w:r>
      <w:r w:rsidR="00D813C2" w:rsidRPr="0076206B">
        <w:rPr>
          <w:rFonts w:cs="Calibri"/>
          <w:color w:val="000000" w:themeColor="text1"/>
        </w:rPr>
        <w:t xml:space="preserve">) </w:t>
      </w:r>
      <w:r w:rsidRPr="0076206B">
        <w:rPr>
          <w:rFonts w:cs="Calibri"/>
          <w:color w:val="000000" w:themeColor="text1"/>
        </w:rPr>
        <w:t xml:space="preserve">requires all </w:t>
      </w:r>
      <w:r w:rsidR="00FC644F" w:rsidRPr="0076206B">
        <w:rPr>
          <w:rFonts w:cs="Calibri"/>
          <w:color w:val="000000" w:themeColor="text1"/>
        </w:rPr>
        <w:t xml:space="preserve">local councils </w:t>
      </w:r>
      <w:r w:rsidRPr="0076206B">
        <w:rPr>
          <w:rFonts w:cs="Calibri"/>
          <w:color w:val="000000" w:themeColor="text1"/>
        </w:rPr>
        <w:t xml:space="preserve">to produce a </w:t>
      </w:r>
      <w:r w:rsidR="00D813C2" w:rsidRPr="0076206B">
        <w:rPr>
          <w:rFonts w:cs="Calibri"/>
          <w:color w:val="000000" w:themeColor="text1"/>
        </w:rPr>
        <w:t>Waste Minimisation and Management Plan (</w:t>
      </w:r>
      <w:r w:rsidR="005C5AAA" w:rsidRPr="0076206B">
        <w:rPr>
          <w:rFonts w:cs="Calibri"/>
          <w:color w:val="000000" w:themeColor="text1"/>
        </w:rPr>
        <w:t>the Plan</w:t>
      </w:r>
      <w:r w:rsidR="00D813C2" w:rsidRPr="0076206B">
        <w:rPr>
          <w:rFonts w:cs="Calibri"/>
          <w:color w:val="000000" w:themeColor="text1"/>
        </w:rPr>
        <w:t>)</w:t>
      </w:r>
      <w:r w:rsidRPr="0076206B">
        <w:rPr>
          <w:rFonts w:cs="Calibri"/>
          <w:color w:val="000000" w:themeColor="text1"/>
        </w:rPr>
        <w:t>, which should be reviewed every six years</w:t>
      </w:r>
      <w:r w:rsidR="00DE2BAD">
        <w:rPr>
          <w:rFonts w:cs="Calibri"/>
          <w:color w:val="000000" w:themeColor="text1"/>
        </w:rPr>
        <w:t xml:space="preserve">. </w:t>
      </w:r>
      <w:r w:rsidRPr="0076206B">
        <w:rPr>
          <w:rFonts w:cs="Calibri"/>
          <w:color w:val="000000" w:themeColor="text1"/>
        </w:rPr>
        <w:t xml:space="preserve"> Waipā District Council’s current </w:t>
      </w:r>
      <w:r w:rsidR="00830A6E" w:rsidRPr="0076206B">
        <w:rPr>
          <w:rFonts w:cs="Calibri"/>
          <w:color w:val="000000" w:themeColor="text1"/>
          <w:szCs w:val="22"/>
        </w:rPr>
        <w:t>Waste Management and Minimisation Plan</w:t>
      </w:r>
      <w:r w:rsidR="00C97B47" w:rsidRPr="0076206B">
        <w:rPr>
          <w:rFonts w:cs="Calibri"/>
          <w:color w:val="000000" w:themeColor="text1"/>
          <w:szCs w:val="22"/>
        </w:rPr>
        <w:t xml:space="preserve"> </w:t>
      </w:r>
      <w:r w:rsidRPr="0076206B">
        <w:rPr>
          <w:rFonts w:cs="Calibri"/>
          <w:color w:val="000000" w:themeColor="text1"/>
        </w:rPr>
        <w:t xml:space="preserve">needs to be updated and in place by late 2023 in order to be compliant with </w:t>
      </w:r>
      <w:r w:rsidR="00E61BBF" w:rsidRPr="0076206B">
        <w:rPr>
          <w:rFonts w:cs="Calibri"/>
          <w:color w:val="000000" w:themeColor="text1"/>
        </w:rPr>
        <w:t xml:space="preserve">the Act </w:t>
      </w:r>
      <w:r w:rsidRPr="0076206B">
        <w:rPr>
          <w:rFonts w:cs="Calibri"/>
          <w:color w:val="000000" w:themeColor="text1"/>
        </w:rPr>
        <w:t xml:space="preserve">and remain eligible for funding from the waste levy.  </w:t>
      </w:r>
      <w:r w:rsidR="00E20F4B" w:rsidRPr="0076206B">
        <w:rPr>
          <w:rFonts w:cs="Calibri"/>
          <w:color w:val="000000" w:themeColor="text1"/>
        </w:rPr>
        <w:t>Th</w:t>
      </w:r>
      <w:r w:rsidR="00FC644F" w:rsidRPr="0076206B">
        <w:rPr>
          <w:rFonts w:cs="Calibri"/>
          <w:color w:val="000000" w:themeColor="text1"/>
        </w:rPr>
        <w:t xml:space="preserve">e waste </w:t>
      </w:r>
      <w:r w:rsidR="00E20F4B" w:rsidRPr="0076206B">
        <w:rPr>
          <w:rFonts w:cs="Calibri"/>
          <w:color w:val="000000" w:themeColor="text1"/>
        </w:rPr>
        <w:t>levy fund</w:t>
      </w:r>
      <w:r w:rsidR="00FC644F" w:rsidRPr="0076206B">
        <w:rPr>
          <w:rFonts w:cs="Calibri"/>
          <w:color w:val="000000" w:themeColor="text1"/>
        </w:rPr>
        <w:t>ing that Council receives funds the Waste Minimisation Officer</w:t>
      </w:r>
      <w:r w:rsidR="00B07E79" w:rsidRPr="0076206B">
        <w:rPr>
          <w:rFonts w:cs="Calibri"/>
          <w:color w:val="000000" w:themeColor="text1"/>
        </w:rPr>
        <w:t>’</w:t>
      </w:r>
      <w:r w:rsidR="00FC644F" w:rsidRPr="0076206B">
        <w:rPr>
          <w:rFonts w:cs="Calibri"/>
          <w:color w:val="000000" w:themeColor="text1"/>
        </w:rPr>
        <w:t xml:space="preserve">s role and supporting operational budget which delivers on actions from the </w:t>
      </w:r>
      <w:r w:rsidR="00612083" w:rsidRPr="0076206B">
        <w:rPr>
          <w:rFonts w:cs="Calibri"/>
          <w:color w:val="000000" w:themeColor="text1"/>
          <w:szCs w:val="22"/>
        </w:rPr>
        <w:t>Waste Management and Minimisation Plan</w:t>
      </w:r>
      <w:r w:rsidR="00FC644F" w:rsidRPr="0076206B">
        <w:rPr>
          <w:rFonts w:cs="Calibri"/>
          <w:color w:val="000000" w:themeColor="text1"/>
        </w:rPr>
        <w:t>.</w:t>
      </w:r>
    </w:p>
    <w:p w14:paraId="2953F466" w14:textId="77777777" w:rsidR="00D503F3" w:rsidRPr="0076206B" w:rsidRDefault="00D503F3" w:rsidP="00081E37">
      <w:pPr>
        <w:pStyle w:val="BodyText"/>
        <w:tabs>
          <w:tab w:val="clear" w:pos="709"/>
          <w:tab w:val="left" w:pos="567"/>
        </w:tabs>
        <w:spacing w:before="0" w:after="0" w:line="276" w:lineRule="auto"/>
        <w:ind w:left="0"/>
        <w:jc w:val="left"/>
        <w:rPr>
          <w:rFonts w:cs="Calibri"/>
          <w:color w:val="000000" w:themeColor="text1"/>
          <w:szCs w:val="22"/>
        </w:rPr>
      </w:pPr>
    </w:p>
    <w:p w14:paraId="14D3A9F9" w14:textId="139CB4C5" w:rsidR="00707A93" w:rsidRPr="0076206B" w:rsidRDefault="00707A93" w:rsidP="00081E37">
      <w:pPr>
        <w:pStyle w:val="BodyText"/>
        <w:tabs>
          <w:tab w:val="clear" w:pos="709"/>
          <w:tab w:val="left" w:pos="567"/>
        </w:tabs>
        <w:spacing w:before="0" w:after="0" w:line="276" w:lineRule="auto"/>
        <w:ind w:left="0"/>
        <w:jc w:val="left"/>
        <w:rPr>
          <w:rFonts w:cs="Calibri"/>
          <w:color w:val="000000" w:themeColor="text1"/>
          <w:szCs w:val="22"/>
        </w:rPr>
      </w:pPr>
      <w:r w:rsidRPr="0076206B">
        <w:rPr>
          <w:rFonts w:cs="Calibri"/>
          <w:color w:val="000000" w:themeColor="text1"/>
          <w:szCs w:val="22"/>
        </w:rPr>
        <w:t>Section 50 of the</w:t>
      </w:r>
      <w:r w:rsidR="00632CA3" w:rsidRPr="0076206B">
        <w:rPr>
          <w:rFonts w:cs="Calibri"/>
          <w:color w:val="000000" w:themeColor="text1"/>
          <w:szCs w:val="22"/>
        </w:rPr>
        <w:t xml:space="preserve"> </w:t>
      </w:r>
      <w:r w:rsidRPr="0076206B">
        <w:rPr>
          <w:rFonts w:cs="Calibri"/>
          <w:color w:val="000000" w:themeColor="text1"/>
          <w:szCs w:val="22"/>
        </w:rPr>
        <w:t>A</w:t>
      </w:r>
      <w:r w:rsidR="004A52FF" w:rsidRPr="0076206B">
        <w:rPr>
          <w:rFonts w:cs="Calibri"/>
          <w:color w:val="000000" w:themeColor="text1"/>
          <w:szCs w:val="22"/>
        </w:rPr>
        <w:t>ct</w:t>
      </w:r>
      <w:r w:rsidRPr="0076206B">
        <w:rPr>
          <w:rFonts w:cs="Calibri"/>
          <w:color w:val="000000" w:themeColor="text1"/>
          <w:szCs w:val="22"/>
        </w:rPr>
        <w:t xml:space="preserve"> requires all Territorial Authorities to prepare a Waste Assessment before reviewing their Waste Management and Minimisation Plan, while Section 51 dictates the contents of the Waste Assessment. This Waste Assessment </w:t>
      </w:r>
      <w:r w:rsidR="00D503F3" w:rsidRPr="0076206B">
        <w:rPr>
          <w:rFonts w:cs="Calibri"/>
          <w:color w:val="000000" w:themeColor="text1"/>
          <w:szCs w:val="22"/>
        </w:rPr>
        <w:t xml:space="preserve"> informs the</w:t>
      </w:r>
      <w:r w:rsidRPr="0076206B">
        <w:rPr>
          <w:rFonts w:cs="Calibri"/>
          <w:color w:val="000000" w:themeColor="text1"/>
          <w:szCs w:val="22"/>
        </w:rPr>
        <w:t xml:space="preserve"> </w:t>
      </w:r>
      <w:r w:rsidR="00830A6E" w:rsidRPr="0076206B">
        <w:rPr>
          <w:rFonts w:cs="Calibri"/>
          <w:color w:val="000000" w:themeColor="text1"/>
          <w:szCs w:val="22"/>
        </w:rPr>
        <w:t>Waste Management and Minimisation Plan</w:t>
      </w:r>
      <w:r w:rsidR="00C97B47" w:rsidRPr="0076206B">
        <w:rPr>
          <w:rFonts w:cs="Calibri"/>
          <w:color w:val="000000" w:themeColor="text1"/>
          <w:szCs w:val="22"/>
        </w:rPr>
        <w:t xml:space="preserve"> </w:t>
      </w:r>
      <w:r w:rsidRPr="0076206B">
        <w:rPr>
          <w:rFonts w:cs="Calibri"/>
          <w:color w:val="000000" w:themeColor="text1"/>
          <w:szCs w:val="22"/>
        </w:rPr>
        <w:t>review process</w:t>
      </w:r>
      <w:r w:rsidR="00837238" w:rsidRPr="0076206B">
        <w:rPr>
          <w:rFonts w:cs="Calibri"/>
          <w:color w:val="000000" w:themeColor="text1"/>
          <w:szCs w:val="22"/>
        </w:rPr>
        <w:t xml:space="preserve"> and</w:t>
      </w:r>
      <w:r w:rsidRPr="0076206B">
        <w:rPr>
          <w:rFonts w:cs="Calibri"/>
          <w:color w:val="000000" w:themeColor="text1"/>
          <w:szCs w:val="22"/>
        </w:rPr>
        <w:t xml:space="preserve"> will also provide feedback on progress on waste generation and diversion across the district</w:t>
      </w:r>
      <w:r w:rsidR="00670A4C" w:rsidRPr="0076206B">
        <w:rPr>
          <w:rFonts w:cs="Calibri"/>
          <w:color w:val="000000" w:themeColor="text1"/>
          <w:szCs w:val="22"/>
        </w:rPr>
        <w:t xml:space="preserve"> as well as looking at future needs and opportunities</w:t>
      </w:r>
      <w:r w:rsidRPr="0076206B">
        <w:rPr>
          <w:rFonts w:cs="Calibri"/>
          <w:color w:val="000000" w:themeColor="text1"/>
          <w:szCs w:val="22"/>
        </w:rPr>
        <w:t xml:space="preserve">. </w:t>
      </w:r>
    </w:p>
    <w:p w14:paraId="172C82C9" w14:textId="77777777" w:rsidR="00707A93" w:rsidRPr="0076206B" w:rsidRDefault="00707A93" w:rsidP="00081E37">
      <w:pPr>
        <w:pStyle w:val="BodyText"/>
        <w:tabs>
          <w:tab w:val="clear" w:pos="709"/>
          <w:tab w:val="left" w:pos="567"/>
        </w:tabs>
        <w:spacing w:before="0" w:after="0" w:line="276" w:lineRule="auto"/>
        <w:ind w:left="567"/>
        <w:jc w:val="left"/>
        <w:rPr>
          <w:rFonts w:cs="Calibri"/>
          <w:color w:val="000000" w:themeColor="text1"/>
          <w:szCs w:val="22"/>
        </w:rPr>
      </w:pPr>
    </w:p>
    <w:p w14:paraId="0F710ABB" w14:textId="7DCFB757" w:rsidR="00EE25D2" w:rsidRPr="0076206B" w:rsidRDefault="00707A93" w:rsidP="00081E37">
      <w:pPr>
        <w:pStyle w:val="BodyText"/>
        <w:tabs>
          <w:tab w:val="clear" w:pos="709"/>
          <w:tab w:val="left" w:pos="567"/>
        </w:tabs>
        <w:spacing w:before="0" w:after="0" w:line="276" w:lineRule="auto"/>
        <w:ind w:left="0"/>
        <w:jc w:val="left"/>
        <w:rPr>
          <w:rFonts w:cs="Calibri"/>
          <w:color w:val="000000" w:themeColor="text1"/>
          <w:szCs w:val="22"/>
        </w:rPr>
      </w:pPr>
      <w:r w:rsidRPr="0076206B">
        <w:rPr>
          <w:rFonts w:cs="Calibri"/>
          <w:color w:val="000000" w:themeColor="text1"/>
          <w:szCs w:val="22"/>
        </w:rPr>
        <w:t>When developing the last P</w:t>
      </w:r>
      <w:r w:rsidR="000C63A9" w:rsidRPr="0076206B">
        <w:rPr>
          <w:rFonts w:cs="Calibri"/>
          <w:color w:val="000000" w:themeColor="text1"/>
          <w:szCs w:val="22"/>
        </w:rPr>
        <w:t>lan</w:t>
      </w:r>
      <w:r w:rsidRPr="0076206B">
        <w:rPr>
          <w:rFonts w:cs="Calibri"/>
          <w:color w:val="000000" w:themeColor="text1"/>
          <w:szCs w:val="22"/>
        </w:rPr>
        <w:t xml:space="preserve"> in 2017</w:t>
      </w:r>
      <w:r w:rsidR="00DD4F19" w:rsidRPr="0076206B">
        <w:rPr>
          <w:rFonts w:cs="Calibri"/>
          <w:color w:val="000000" w:themeColor="text1"/>
          <w:szCs w:val="22"/>
        </w:rPr>
        <w:t>,</w:t>
      </w:r>
      <w:r w:rsidRPr="0076206B">
        <w:rPr>
          <w:rFonts w:cs="Calibri"/>
          <w:color w:val="000000" w:themeColor="text1"/>
          <w:szCs w:val="22"/>
        </w:rPr>
        <w:t xml:space="preserve"> Council wanted to take a longer-term view of waste management and minimisation activities and developed the Waipā Waste Strategy to guide three consecutive P</w:t>
      </w:r>
      <w:r w:rsidR="00DB4B66" w:rsidRPr="0076206B">
        <w:rPr>
          <w:rFonts w:cs="Calibri"/>
          <w:color w:val="000000" w:themeColor="text1"/>
          <w:szCs w:val="22"/>
        </w:rPr>
        <w:t>lan</w:t>
      </w:r>
      <w:r w:rsidRPr="0076206B">
        <w:rPr>
          <w:rFonts w:cs="Calibri"/>
          <w:color w:val="000000" w:themeColor="text1"/>
          <w:szCs w:val="22"/>
        </w:rPr>
        <w:t xml:space="preserve">s. The Waipā Waste Strategy sets out the overall goals and a strategic framework for managing waste in </w:t>
      </w:r>
      <w:r w:rsidR="00831920" w:rsidRPr="0076206B">
        <w:rPr>
          <w:rFonts w:cs="Calibri"/>
          <w:color w:val="000000" w:themeColor="text1"/>
          <w:szCs w:val="22"/>
        </w:rPr>
        <w:t>Waipā</w:t>
      </w:r>
      <w:r w:rsidRPr="0076206B">
        <w:rPr>
          <w:rFonts w:cs="Calibri"/>
          <w:color w:val="000000" w:themeColor="text1"/>
          <w:szCs w:val="22"/>
        </w:rPr>
        <w:t xml:space="preserve"> over the next 18 years. Each </w:t>
      </w:r>
      <w:r w:rsidR="00830A6E" w:rsidRPr="0076206B">
        <w:rPr>
          <w:rFonts w:cs="Calibri"/>
          <w:color w:val="000000" w:themeColor="text1"/>
          <w:szCs w:val="22"/>
        </w:rPr>
        <w:t>Waste Management and Minimisation Plan</w:t>
      </w:r>
      <w:r w:rsidR="00C97B47" w:rsidRPr="0076206B">
        <w:rPr>
          <w:rFonts w:cs="Calibri"/>
          <w:color w:val="000000" w:themeColor="text1"/>
          <w:szCs w:val="22"/>
        </w:rPr>
        <w:t xml:space="preserve"> </w:t>
      </w:r>
      <w:r w:rsidRPr="0076206B">
        <w:rPr>
          <w:rFonts w:cs="Calibri"/>
          <w:color w:val="000000" w:themeColor="text1"/>
          <w:szCs w:val="22"/>
        </w:rPr>
        <w:t xml:space="preserve">will detail the activities to be undertaken over the six years of each </w:t>
      </w:r>
      <w:r w:rsidR="00612083" w:rsidRPr="0076206B">
        <w:rPr>
          <w:rFonts w:cs="Calibri"/>
          <w:color w:val="000000" w:themeColor="text1"/>
          <w:szCs w:val="22"/>
        </w:rPr>
        <w:t>Waste Management and Minimisation Plan</w:t>
      </w:r>
      <w:r w:rsidRPr="0076206B">
        <w:rPr>
          <w:rFonts w:cs="Calibri"/>
          <w:color w:val="000000" w:themeColor="text1"/>
          <w:szCs w:val="22"/>
        </w:rPr>
        <w:t>, in order to achieve the Waipā Waste Strategy goals.  Where appropriate</w:t>
      </w:r>
      <w:r w:rsidR="00081E37" w:rsidRPr="0076206B">
        <w:rPr>
          <w:rFonts w:cs="Calibri"/>
          <w:color w:val="000000" w:themeColor="text1"/>
          <w:szCs w:val="22"/>
        </w:rPr>
        <w:t>,</w:t>
      </w:r>
      <w:r w:rsidRPr="0076206B">
        <w:rPr>
          <w:rFonts w:cs="Calibri"/>
          <w:color w:val="000000" w:themeColor="text1"/>
          <w:szCs w:val="22"/>
        </w:rPr>
        <w:t xml:space="preserve"> activities to achieve the goals of the Waipā Waste Strategy will also be carried forward into Councils </w:t>
      </w:r>
      <w:r w:rsidR="00A52895" w:rsidRPr="0076206B">
        <w:rPr>
          <w:rFonts w:cs="Calibri"/>
          <w:color w:val="000000" w:themeColor="text1"/>
          <w:szCs w:val="22"/>
        </w:rPr>
        <w:t>L</w:t>
      </w:r>
      <w:r w:rsidRPr="0076206B">
        <w:rPr>
          <w:rFonts w:cs="Calibri"/>
          <w:color w:val="000000" w:themeColor="text1"/>
          <w:szCs w:val="22"/>
        </w:rPr>
        <w:t xml:space="preserve">ong </w:t>
      </w:r>
      <w:r w:rsidR="00A52895" w:rsidRPr="0076206B">
        <w:rPr>
          <w:rFonts w:cs="Calibri"/>
          <w:color w:val="000000" w:themeColor="text1"/>
          <w:szCs w:val="22"/>
        </w:rPr>
        <w:t>T</w:t>
      </w:r>
      <w:r w:rsidRPr="0076206B">
        <w:rPr>
          <w:rFonts w:cs="Calibri"/>
          <w:color w:val="000000" w:themeColor="text1"/>
          <w:szCs w:val="22"/>
        </w:rPr>
        <w:t xml:space="preserve">erm and </w:t>
      </w:r>
      <w:r w:rsidR="00A52895" w:rsidRPr="0076206B">
        <w:rPr>
          <w:rFonts w:cs="Calibri"/>
          <w:color w:val="000000" w:themeColor="text1"/>
          <w:szCs w:val="22"/>
        </w:rPr>
        <w:t>A</w:t>
      </w:r>
      <w:r w:rsidRPr="0076206B">
        <w:rPr>
          <w:rFonts w:cs="Calibri"/>
          <w:color w:val="000000" w:themeColor="text1"/>
          <w:szCs w:val="22"/>
        </w:rPr>
        <w:t xml:space="preserve">nnual </w:t>
      </w:r>
      <w:r w:rsidR="00A52895" w:rsidRPr="0076206B">
        <w:rPr>
          <w:rFonts w:cs="Calibri"/>
          <w:color w:val="000000" w:themeColor="text1"/>
          <w:szCs w:val="22"/>
        </w:rPr>
        <w:t>P</w:t>
      </w:r>
      <w:r w:rsidRPr="0076206B">
        <w:rPr>
          <w:rFonts w:cs="Calibri"/>
          <w:color w:val="000000" w:themeColor="text1"/>
          <w:szCs w:val="22"/>
        </w:rPr>
        <w:t xml:space="preserve">lans to ensure the resourcing is available to achieve the </w:t>
      </w:r>
      <w:r w:rsidR="00837238" w:rsidRPr="0076206B">
        <w:rPr>
          <w:rFonts w:cs="Calibri"/>
          <w:color w:val="000000" w:themeColor="text1"/>
          <w:szCs w:val="22"/>
        </w:rPr>
        <w:t xml:space="preserve">goals and objectives </w:t>
      </w:r>
      <w:r w:rsidRPr="0076206B">
        <w:rPr>
          <w:rFonts w:cs="Calibri"/>
          <w:color w:val="000000" w:themeColor="text1"/>
          <w:szCs w:val="22"/>
        </w:rPr>
        <w:t xml:space="preserve">in </w:t>
      </w:r>
      <w:r w:rsidR="00837238" w:rsidRPr="0076206B">
        <w:rPr>
          <w:rFonts w:cs="Calibri"/>
          <w:color w:val="000000" w:themeColor="text1"/>
          <w:szCs w:val="22"/>
        </w:rPr>
        <w:t xml:space="preserve">both the </w:t>
      </w:r>
      <w:r w:rsidRPr="0076206B">
        <w:rPr>
          <w:rFonts w:cs="Calibri"/>
          <w:color w:val="000000" w:themeColor="text1"/>
          <w:szCs w:val="22"/>
        </w:rPr>
        <w:t>P</w:t>
      </w:r>
      <w:r w:rsidR="00411A7D" w:rsidRPr="0076206B">
        <w:rPr>
          <w:rFonts w:cs="Calibri"/>
          <w:color w:val="000000" w:themeColor="text1"/>
          <w:szCs w:val="22"/>
        </w:rPr>
        <w:t>lan</w:t>
      </w:r>
      <w:r w:rsidRPr="0076206B">
        <w:rPr>
          <w:rFonts w:cs="Calibri"/>
          <w:color w:val="000000" w:themeColor="text1"/>
          <w:szCs w:val="22"/>
        </w:rPr>
        <w:t xml:space="preserve"> and the Waipā Waste Strategy.  This Waste Assessment is to inform the second of the three </w:t>
      </w:r>
      <w:r w:rsidR="00612083" w:rsidRPr="0076206B">
        <w:rPr>
          <w:rFonts w:cs="Calibri"/>
          <w:color w:val="000000" w:themeColor="text1"/>
          <w:szCs w:val="22"/>
        </w:rPr>
        <w:t>Waste Management and Minimisation Plans</w:t>
      </w:r>
      <w:r w:rsidRPr="0076206B">
        <w:rPr>
          <w:rFonts w:cs="Calibri"/>
          <w:color w:val="000000" w:themeColor="text1"/>
          <w:szCs w:val="22"/>
        </w:rPr>
        <w:t xml:space="preserve"> covered in the Waipā Waste Strategy.</w:t>
      </w:r>
      <w:r w:rsidR="00E20F4B" w:rsidRPr="0076206B">
        <w:rPr>
          <w:rFonts w:cs="Calibri"/>
          <w:color w:val="000000" w:themeColor="text1"/>
          <w:szCs w:val="22"/>
        </w:rPr>
        <w:t xml:space="preserve"> </w:t>
      </w:r>
    </w:p>
    <w:p w14:paraId="0FE22CEA" w14:textId="77777777" w:rsidR="00EE25D2" w:rsidRPr="0076206B" w:rsidRDefault="00EE25D2" w:rsidP="007D2AFD">
      <w:pPr>
        <w:pStyle w:val="BodyText"/>
        <w:tabs>
          <w:tab w:val="clear" w:pos="709"/>
          <w:tab w:val="left" w:pos="567"/>
        </w:tabs>
        <w:spacing w:before="0" w:after="0"/>
        <w:ind w:left="0"/>
        <w:jc w:val="left"/>
        <w:rPr>
          <w:rFonts w:cs="Calibri"/>
          <w:color w:val="000000" w:themeColor="text1"/>
          <w:szCs w:val="22"/>
        </w:rPr>
      </w:pPr>
    </w:p>
    <w:p w14:paraId="636117CE" w14:textId="4C154225" w:rsidR="00707A93" w:rsidRPr="0076206B" w:rsidRDefault="00B32030" w:rsidP="00707A93">
      <w:pPr>
        <w:pStyle w:val="BodyText"/>
        <w:tabs>
          <w:tab w:val="clear" w:pos="709"/>
          <w:tab w:val="left" w:pos="567"/>
        </w:tabs>
        <w:spacing w:before="0" w:after="0"/>
        <w:ind w:left="567"/>
        <w:jc w:val="left"/>
        <w:rPr>
          <w:rFonts w:cs="Calibri"/>
          <w:color w:val="000000" w:themeColor="text1"/>
          <w:szCs w:val="22"/>
        </w:rPr>
      </w:pPr>
      <w:r w:rsidRPr="0076206B">
        <w:rPr>
          <w:noProof/>
          <w:color w:val="000000" w:themeColor="text1"/>
        </w:rPr>
        <w:drawing>
          <wp:inline distT="0" distB="0" distL="0" distR="0" wp14:anchorId="669751CB" wp14:editId="03D6BAA1">
            <wp:extent cx="6404610" cy="40519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4610" cy="4051935"/>
                    </a:xfrm>
                    <a:prstGeom prst="rect">
                      <a:avLst/>
                    </a:prstGeom>
                  </pic:spPr>
                </pic:pic>
              </a:graphicData>
            </a:graphic>
          </wp:inline>
        </w:drawing>
      </w:r>
    </w:p>
    <w:p w14:paraId="1EDB163A" w14:textId="51614A97" w:rsidR="00790659" w:rsidRPr="0076206B" w:rsidRDefault="00790659" w:rsidP="00984490">
      <w:pPr>
        <w:pStyle w:val="Heading2"/>
        <w:rPr>
          <w:color w:val="000000" w:themeColor="text1"/>
        </w:rPr>
      </w:pPr>
      <w:bookmarkStart w:id="23" w:name="_Toc411932770"/>
      <w:bookmarkStart w:id="24" w:name="_Toc411932936"/>
      <w:bookmarkStart w:id="25" w:name="_Toc411933001"/>
      <w:bookmarkStart w:id="26" w:name="_Toc411933132"/>
      <w:bookmarkStart w:id="27" w:name="_Toc411933377"/>
      <w:bookmarkStart w:id="28" w:name="_Toc411933443"/>
      <w:bookmarkStart w:id="29" w:name="_Toc411933564"/>
      <w:bookmarkStart w:id="30" w:name="_Toc93473084"/>
      <w:bookmarkStart w:id="31" w:name="_Toc95297829"/>
      <w:bookmarkStart w:id="32" w:name="_Toc96412373"/>
      <w:bookmarkStart w:id="33" w:name="_Toc104967218"/>
      <w:bookmarkEnd w:id="16"/>
      <w:bookmarkEnd w:id="17"/>
      <w:bookmarkEnd w:id="18"/>
      <w:bookmarkEnd w:id="19"/>
      <w:bookmarkEnd w:id="20"/>
      <w:bookmarkEnd w:id="21"/>
      <w:bookmarkEnd w:id="22"/>
      <w:r w:rsidRPr="0076206B">
        <w:rPr>
          <w:color w:val="000000" w:themeColor="text1"/>
        </w:rPr>
        <w:t>Purpose of this Waste Assessment</w:t>
      </w:r>
      <w:bookmarkEnd w:id="23"/>
      <w:bookmarkEnd w:id="24"/>
      <w:bookmarkEnd w:id="25"/>
      <w:bookmarkEnd w:id="26"/>
      <w:bookmarkEnd w:id="27"/>
      <w:bookmarkEnd w:id="28"/>
      <w:bookmarkEnd w:id="29"/>
      <w:bookmarkEnd w:id="30"/>
      <w:bookmarkEnd w:id="31"/>
      <w:bookmarkEnd w:id="32"/>
      <w:bookmarkEnd w:id="33"/>
    </w:p>
    <w:p w14:paraId="55F0611F" w14:textId="0B2B59CE" w:rsidR="00C259F4" w:rsidRPr="0076206B" w:rsidRDefault="00112155" w:rsidP="00C259F4">
      <w:pPr>
        <w:pStyle w:val="BodyText"/>
        <w:tabs>
          <w:tab w:val="clear" w:pos="709"/>
          <w:tab w:val="left" w:pos="851"/>
        </w:tabs>
        <w:spacing w:before="0" w:after="0"/>
        <w:ind w:left="0"/>
        <w:jc w:val="left"/>
        <w:rPr>
          <w:rFonts w:cs="Calibri"/>
          <w:color w:val="000000" w:themeColor="text1"/>
          <w:szCs w:val="22"/>
          <w:lang w:val="en-NZ"/>
        </w:rPr>
      </w:pPr>
      <w:r w:rsidRPr="0076206B">
        <w:rPr>
          <w:rFonts w:cs="Calibri"/>
          <w:color w:val="000000" w:themeColor="text1"/>
          <w:szCs w:val="22"/>
          <w:lang w:val="en-NZ"/>
        </w:rPr>
        <w:br/>
      </w:r>
      <w:r w:rsidR="00C259F4" w:rsidRPr="0076206B">
        <w:rPr>
          <w:rFonts w:cs="Calibri"/>
          <w:color w:val="000000" w:themeColor="text1"/>
          <w:szCs w:val="22"/>
          <w:lang w:val="en-NZ"/>
        </w:rPr>
        <w:t xml:space="preserve">The primary purpose of the assessment is to provide </w:t>
      </w:r>
      <w:r w:rsidR="002B30C6" w:rsidRPr="0076206B">
        <w:rPr>
          <w:rFonts w:cs="Calibri"/>
          <w:color w:val="000000" w:themeColor="text1"/>
          <w:szCs w:val="22"/>
          <w:lang w:val="en-NZ"/>
        </w:rPr>
        <w:t xml:space="preserve">a </w:t>
      </w:r>
      <w:r w:rsidR="00C259F4" w:rsidRPr="0076206B">
        <w:rPr>
          <w:rFonts w:cs="Calibri"/>
          <w:color w:val="000000" w:themeColor="text1"/>
          <w:szCs w:val="22"/>
          <w:lang w:val="en-NZ"/>
        </w:rPr>
        <w:t xml:space="preserve">focus </w:t>
      </w:r>
      <w:r w:rsidR="00936592" w:rsidRPr="0076206B">
        <w:rPr>
          <w:rFonts w:cs="Calibri"/>
          <w:color w:val="000000" w:themeColor="text1"/>
          <w:szCs w:val="22"/>
          <w:lang w:val="en-NZ"/>
        </w:rPr>
        <w:t xml:space="preserve">on </w:t>
      </w:r>
      <w:r w:rsidR="00C259F4" w:rsidRPr="0076206B">
        <w:rPr>
          <w:rFonts w:cs="Calibri"/>
          <w:color w:val="000000" w:themeColor="text1"/>
          <w:szCs w:val="22"/>
          <w:lang w:val="en-NZ"/>
        </w:rPr>
        <w:t xml:space="preserve">how Council can progress waste management and minimisation in an informed and effective manner. It should provide the information necessary to identify the key issues and priority actions to be included in a draft </w:t>
      </w:r>
      <w:r w:rsidR="00612083" w:rsidRPr="0076206B">
        <w:rPr>
          <w:rFonts w:cs="Calibri"/>
          <w:color w:val="000000" w:themeColor="text1"/>
          <w:szCs w:val="22"/>
        </w:rPr>
        <w:t>Waste Management and Minimisation Plan</w:t>
      </w:r>
      <w:r w:rsidR="00C259F4" w:rsidRPr="0076206B">
        <w:rPr>
          <w:rFonts w:cs="Calibri"/>
          <w:color w:val="000000" w:themeColor="text1"/>
          <w:szCs w:val="22"/>
          <w:lang w:val="en-NZ"/>
        </w:rPr>
        <w:t>.</w:t>
      </w:r>
    </w:p>
    <w:p w14:paraId="01CAC8FE" w14:textId="77777777" w:rsidR="00C259F4" w:rsidRPr="0076206B" w:rsidRDefault="00C259F4" w:rsidP="00C259F4">
      <w:pPr>
        <w:pStyle w:val="BodyText"/>
        <w:tabs>
          <w:tab w:val="clear" w:pos="709"/>
          <w:tab w:val="left" w:pos="851"/>
        </w:tabs>
        <w:spacing w:before="0" w:after="0"/>
        <w:ind w:left="0"/>
        <w:jc w:val="left"/>
        <w:rPr>
          <w:rFonts w:cs="Calibri"/>
          <w:color w:val="000000" w:themeColor="text1"/>
          <w:szCs w:val="22"/>
          <w:lang w:val="en-NZ"/>
        </w:rPr>
      </w:pPr>
    </w:p>
    <w:p w14:paraId="5B8D6CDF" w14:textId="7CF9ACE6" w:rsidR="00790659" w:rsidRPr="0076206B" w:rsidRDefault="00790659" w:rsidP="40CF6D91">
      <w:pPr>
        <w:pStyle w:val="BodyText"/>
        <w:tabs>
          <w:tab w:val="clear" w:pos="709"/>
          <w:tab w:val="left" w:pos="851"/>
        </w:tabs>
        <w:spacing w:before="0" w:after="0"/>
        <w:ind w:left="0"/>
        <w:jc w:val="left"/>
        <w:rPr>
          <w:rFonts w:cs="Calibri"/>
          <w:color w:val="000000" w:themeColor="text1"/>
          <w:lang w:val="en-NZ"/>
        </w:rPr>
      </w:pPr>
      <w:r w:rsidRPr="0076206B">
        <w:rPr>
          <w:rFonts w:cs="Calibri"/>
          <w:color w:val="000000" w:themeColor="text1"/>
          <w:lang w:val="en-NZ"/>
        </w:rPr>
        <w:t xml:space="preserve">This waste assessment has been undertaken with reference to the ‘Waste Assessments and Waste Management and Minimisation Planning: A Guide for Territorial Authorities’ prepared by </w:t>
      </w:r>
      <w:r w:rsidR="000F18EE" w:rsidRPr="0076206B">
        <w:rPr>
          <w:rFonts w:cs="Calibri"/>
          <w:color w:val="000000" w:themeColor="text1"/>
          <w:lang w:val="en-NZ"/>
        </w:rPr>
        <w:t>The Ministry</w:t>
      </w:r>
      <w:r w:rsidR="009E4B9C" w:rsidRPr="0076206B">
        <w:rPr>
          <w:rFonts w:cs="Calibri"/>
          <w:color w:val="000000" w:themeColor="text1"/>
          <w:lang w:val="en-NZ"/>
        </w:rPr>
        <w:t xml:space="preserve"> </w:t>
      </w:r>
      <w:r w:rsidRPr="0076206B">
        <w:rPr>
          <w:rFonts w:cs="Calibri"/>
          <w:color w:val="000000" w:themeColor="text1"/>
          <w:lang w:val="en-NZ"/>
        </w:rPr>
        <w:t>and  section 51 of the</w:t>
      </w:r>
      <w:r w:rsidR="00612083" w:rsidRPr="0076206B">
        <w:rPr>
          <w:rFonts w:cs="Calibri"/>
          <w:color w:val="000000" w:themeColor="text1"/>
          <w:lang w:val="en-NZ"/>
        </w:rPr>
        <w:t xml:space="preserve"> Act</w:t>
      </w:r>
      <w:r w:rsidRPr="0076206B">
        <w:rPr>
          <w:rFonts w:cs="Calibri"/>
          <w:color w:val="000000" w:themeColor="text1"/>
          <w:lang w:val="en-NZ"/>
        </w:rPr>
        <w:t>, which outlines that a waste assessment must include:</w:t>
      </w:r>
    </w:p>
    <w:p w14:paraId="5B96947C" w14:textId="77777777" w:rsidR="00790659" w:rsidRPr="0076206B" w:rsidRDefault="00790659" w:rsidP="00D22DA4">
      <w:pPr>
        <w:pStyle w:val="ListParagraph"/>
        <w:numPr>
          <w:ilvl w:val="0"/>
          <w:numId w:val="6"/>
        </w:numPr>
        <w:tabs>
          <w:tab w:val="clear" w:pos="851"/>
          <w:tab w:val="left" w:pos="1276"/>
        </w:tabs>
        <w:spacing w:after="0"/>
        <w:ind w:left="1276" w:hanging="425"/>
        <w:rPr>
          <w:rFonts w:cs="Calibri"/>
          <w:color w:val="000000" w:themeColor="text1"/>
          <w:szCs w:val="22"/>
          <w:lang w:val="en-NZ" w:eastAsia="en-NZ"/>
        </w:rPr>
      </w:pPr>
      <w:r w:rsidRPr="0076206B">
        <w:rPr>
          <w:rFonts w:cs="Calibri"/>
          <w:color w:val="000000" w:themeColor="text1"/>
          <w:szCs w:val="22"/>
          <w:lang w:val="en-NZ" w:eastAsia="en-NZ"/>
        </w:rPr>
        <w:t xml:space="preserve">A description of the collection, recycling, recovery, treatment, and disposal services provided within the territorial authority’s </w:t>
      </w:r>
      <w:r w:rsidR="0091065D" w:rsidRPr="0076206B">
        <w:rPr>
          <w:rFonts w:cs="Calibri"/>
          <w:color w:val="000000" w:themeColor="text1"/>
          <w:szCs w:val="22"/>
          <w:lang w:val="en-NZ" w:eastAsia="en-NZ"/>
        </w:rPr>
        <w:t>District</w:t>
      </w:r>
    </w:p>
    <w:p w14:paraId="3ACB31FD" w14:textId="77777777" w:rsidR="00790659" w:rsidRPr="0076206B" w:rsidRDefault="00790659" w:rsidP="00D22DA4">
      <w:pPr>
        <w:pStyle w:val="ListParagraph"/>
        <w:numPr>
          <w:ilvl w:val="0"/>
          <w:numId w:val="6"/>
        </w:numPr>
        <w:tabs>
          <w:tab w:val="clear" w:pos="851"/>
          <w:tab w:val="left" w:pos="1276"/>
        </w:tabs>
        <w:spacing w:after="0"/>
        <w:ind w:left="851" w:firstLine="0"/>
        <w:rPr>
          <w:rFonts w:cs="Calibri"/>
          <w:color w:val="000000" w:themeColor="text1"/>
          <w:szCs w:val="22"/>
          <w:lang w:val="en-NZ" w:eastAsia="en-NZ"/>
        </w:rPr>
      </w:pPr>
      <w:r w:rsidRPr="0076206B">
        <w:rPr>
          <w:rFonts w:cs="Calibri"/>
          <w:color w:val="000000" w:themeColor="text1"/>
          <w:szCs w:val="22"/>
          <w:lang w:val="en-NZ" w:eastAsia="en-NZ"/>
        </w:rPr>
        <w:t>A forecast of future demands</w:t>
      </w:r>
    </w:p>
    <w:p w14:paraId="204981B1" w14:textId="77777777" w:rsidR="00790659" w:rsidRPr="0076206B" w:rsidRDefault="00790659" w:rsidP="00D22DA4">
      <w:pPr>
        <w:pStyle w:val="ListParagraph"/>
        <w:numPr>
          <w:ilvl w:val="0"/>
          <w:numId w:val="6"/>
        </w:numPr>
        <w:tabs>
          <w:tab w:val="clear" w:pos="851"/>
          <w:tab w:val="left" w:pos="1276"/>
        </w:tabs>
        <w:spacing w:after="0"/>
        <w:ind w:left="851" w:firstLine="0"/>
        <w:rPr>
          <w:rFonts w:cs="Calibri"/>
          <w:color w:val="000000" w:themeColor="text1"/>
          <w:szCs w:val="22"/>
          <w:lang w:val="en-NZ" w:eastAsia="en-NZ"/>
        </w:rPr>
      </w:pPr>
      <w:r w:rsidRPr="0076206B">
        <w:rPr>
          <w:rFonts w:cs="Calibri"/>
          <w:color w:val="000000" w:themeColor="text1"/>
          <w:szCs w:val="22"/>
          <w:lang w:val="en-NZ" w:eastAsia="en-NZ"/>
        </w:rPr>
        <w:t>A statement of options</w:t>
      </w:r>
    </w:p>
    <w:p w14:paraId="3F01216B" w14:textId="77777777" w:rsidR="00790659" w:rsidRPr="0076206B" w:rsidRDefault="00790659" w:rsidP="00D22DA4">
      <w:pPr>
        <w:pStyle w:val="ListParagraph"/>
        <w:numPr>
          <w:ilvl w:val="0"/>
          <w:numId w:val="6"/>
        </w:numPr>
        <w:tabs>
          <w:tab w:val="clear" w:pos="851"/>
          <w:tab w:val="left" w:pos="1276"/>
        </w:tabs>
        <w:spacing w:after="0"/>
        <w:ind w:left="851" w:firstLine="0"/>
        <w:rPr>
          <w:rFonts w:cs="Calibri"/>
          <w:color w:val="000000" w:themeColor="text1"/>
          <w:szCs w:val="22"/>
          <w:lang w:val="en-NZ" w:eastAsia="en-NZ"/>
        </w:rPr>
      </w:pPr>
      <w:r w:rsidRPr="0076206B">
        <w:rPr>
          <w:rFonts w:cs="Calibri"/>
          <w:color w:val="000000" w:themeColor="text1"/>
          <w:szCs w:val="22"/>
          <w:lang w:val="en-NZ" w:eastAsia="en-NZ"/>
        </w:rPr>
        <w:t>A statement of the territorial authority’s intended role in meeting the forecast demands</w:t>
      </w:r>
    </w:p>
    <w:p w14:paraId="296BCF9A" w14:textId="77777777" w:rsidR="00790659" w:rsidRPr="0076206B" w:rsidRDefault="00790659" w:rsidP="00D22DA4">
      <w:pPr>
        <w:pStyle w:val="ListParagraph"/>
        <w:numPr>
          <w:ilvl w:val="0"/>
          <w:numId w:val="6"/>
        </w:numPr>
        <w:tabs>
          <w:tab w:val="clear" w:pos="851"/>
          <w:tab w:val="left" w:pos="1276"/>
        </w:tabs>
        <w:spacing w:after="0"/>
        <w:ind w:left="1276" w:hanging="425"/>
        <w:rPr>
          <w:rFonts w:cs="Calibri"/>
          <w:color w:val="000000" w:themeColor="text1"/>
          <w:szCs w:val="22"/>
          <w:lang w:val="en-NZ" w:eastAsia="en-NZ"/>
        </w:rPr>
      </w:pPr>
      <w:r w:rsidRPr="0076206B">
        <w:rPr>
          <w:rFonts w:cs="Calibri"/>
          <w:color w:val="000000" w:themeColor="text1"/>
          <w:szCs w:val="22"/>
          <w:lang w:val="en-NZ" w:eastAsia="en-NZ"/>
        </w:rPr>
        <w:t>A statement of the territorial authority’s proposals for meeting the forecast demands (including infrastructure), and</w:t>
      </w:r>
    </w:p>
    <w:p w14:paraId="28081699" w14:textId="77777777" w:rsidR="00790659" w:rsidRPr="0076206B" w:rsidRDefault="00790659" w:rsidP="00D22DA4">
      <w:pPr>
        <w:pStyle w:val="ListParagraph"/>
        <w:numPr>
          <w:ilvl w:val="0"/>
          <w:numId w:val="6"/>
        </w:numPr>
        <w:tabs>
          <w:tab w:val="clear" w:pos="851"/>
          <w:tab w:val="left" w:pos="1276"/>
        </w:tabs>
        <w:spacing w:after="0"/>
        <w:ind w:left="1276" w:hanging="425"/>
        <w:rPr>
          <w:rFonts w:cs="Calibri"/>
          <w:color w:val="000000" w:themeColor="text1"/>
          <w:szCs w:val="22"/>
          <w:lang w:val="en-NZ" w:eastAsia="en-NZ"/>
        </w:rPr>
      </w:pPr>
      <w:r w:rsidRPr="0076206B">
        <w:rPr>
          <w:rFonts w:cs="Calibri"/>
          <w:color w:val="000000" w:themeColor="text1"/>
          <w:szCs w:val="22"/>
          <w:lang w:val="en-NZ" w:eastAsia="en-NZ"/>
        </w:rPr>
        <w:t>A statement about the extent to which the proposals will protect public health, and promote effective and efficient waste management and minimisation</w:t>
      </w:r>
      <w:r w:rsidR="00E621C8" w:rsidRPr="0076206B">
        <w:rPr>
          <w:rFonts w:cs="Calibri"/>
          <w:color w:val="000000" w:themeColor="text1"/>
          <w:szCs w:val="22"/>
          <w:lang w:val="en-NZ" w:eastAsia="en-NZ"/>
        </w:rPr>
        <w:t>.</w:t>
      </w:r>
    </w:p>
    <w:p w14:paraId="5957A247" w14:textId="77777777" w:rsidR="00E621C8" w:rsidRPr="0076206B" w:rsidRDefault="00E621C8" w:rsidP="00E621C8">
      <w:pPr>
        <w:pStyle w:val="ListParagraph"/>
        <w:tabs>
          <w:tab w:val="clear" w:pos="851"/>
          <w:tab w:val="left" w:pos="1276"/>
        </w:tabs>
        <w:spacing w:after="0"/>
        <w:ind w:left="1276"/>
        <w:rPr>
          <w:rFonts w:cs="Calibri"/>
          <w:color w:val="000000" w:themeColor="text1"/>
          <w:szCs w:val="22"/>
          <w:lang w:val="en-NZ" w:eastAsia="en-NZ"/>
        </w:rPr>
      </w:pPr>
    </w:p>
    <w:p w14:paraId="11F96E90" w14:textId="77777777" w:rsidR="00CE25D7" w:rsidRPr="0076206B" w:rsidRDefault="00CE25D7" w:rsidP="007D2AFD">
      <w:pPr>
        <w:pStyle w:val="BodyText"/>
        <w:tabs>
          <w:tab w:val="clear" w:pos="709"/>
          <w:tab w:val="left" w:pos="851"/>
        </w:tabs>
        <w:spacing w:before="0" w:after="0"/>
        <w:ind w:left="0"/>
        <w:jc w:val="left"/>
        <w:rPr>
          <w:rFonts w:cs="Calibri"/>
          <w:color w:val="000000" w:themeColor="text1"/>
          <w:szCs w:val="22"/>
          <w:lang w:val="en-NZ"/>
        </w:rPr>
      </w:pPr>
    </w:p>
    <w:p w14:paraId="486AA37D" w14:textId="1C7FDF19" w:rsidR="00201E5B" w:rsidRPr="0076206B" w:rsidRDefault="00CE25D7" w:rsidP="00201E5B">
      <w:pPr>
        <w:pStyle w:val="Heading2"/>
        <w:rPr>
          <w:color w:val="000000" w:themeColor="text1"/>
        </w:rPr>
      </w:pPr>
      <w:bookmarkStart w:id="34" w:name="_Toc411932771"/>
      <w:bookmarkStart w:id="35" w:name="_Toc411932937"/>
      <w:bookmarkStart w:id="36" w:name="_Toc411933002"/>
      <w:bookmarkStart w:id="37" w:name="_Toc411933133"/>
      <w:bookmarkStart w:id="38" w:name="_Toc411933378"/>
      <w:bookmarkStart w:id="39" w:name="_Toc411933444"/>
      <w:bookmarkStart w:id="40" w:name="_Toc411933565"/>
      <w:bookmarkStart w:id="41" w:name="_Toc93473085"/>
      <w:bookmarkStart w:id="42" w:name="_Toc95297830"/>
      <w:bookmarkStart w:id="43" w:name="_Toc96412374"/>
      <w:bookmarkStart w:id="44" w:name="_Toc104967219"/>
      <w:r w:rsidRPr="0076206B">
        <w:rPr>
          <w:color w:val="000000" w:themeColor="text1"/>
        </w:rPr>
        <w:t>Scope</w:t>
      </w:r>
      <w:bookmarkEnd w:id="34"/>
      <w:bookmarkEnd w:id="35"/>
      <w:bookmarkEnd w:id="36"/>
      <w:bookmarkEnd w:id="37"/>
      <w:bookmarkEnd w:id="38"/>
      <w:bookmarkEnd w:id="39"/>
      <w:bookmarkEnd w:id="40"/>
      <w:bookmarkEnd w:id="41"/>
      <w:bookmarkEnd w:id="42"/>
      <w:bookmarkEnd w:id="43"/>
      <w:bookmarkEnd w:id="44"/>
      <w:r w:rsidR="00201E5B" w:rsidRPr="0076206B">
        <w:rPr>
          <w:color w:val="000000" w:themeColor="text1"/>
        </w:rPr>
        <w:br/>
      </w:r>
    </w:p>
    <w:p w14:paraId="6455879C" w14:textId="3CBB0F04" w:rsidR="00CE25D7" w:rsidRPr="0076206B" w:rsidRDefault="00CE25D7" w:rsidP="00CE25D7">
      <w:pPr>
        <w:pStyle w:val="BodyText"/>
        <w:tabs>
          <w:tab w:val="clear" w:pos="709"/>
        </w:tabs>
        <w:spacing w:before="0" w:after="0"/>
        <w:ind w:left="0"/>
        <w:jc w:val="left"/>
        <w:rPr>
          <w:rFonts w:cs="Calibri"/>
          <w:color w:val="000000" w:themeColor="text1"/>
          <w:szCs w:val="22"/>
        </w:rPr>
      </w:pPr>
      <w:r w:rsidRPr="0076206B">
        <w:rPr>
          <w:rFonts w:cs="Calibri"/>
          <w:color w:val="000000" w:themeColor="text1"/>
          <w:szCs w:val="22"/>
        </w:rPr>
        <w:t xml:space="preserve">Under </w:t>
      </w:r>
      <w:r w:rsidR="00612083" w:rsidRPr="0076206B">
        <w:rPr>
          <w:rFonts w:cs="Calibri"/>
          <w:color w:val="000000" w:themeColor="text1"/>
          <w:szCs w:val="22"/>
        </w:rPr>
        <w:t>the Act</w:t>
      </w:r>
      <w:r w:rsidRPr="0076206B">
        <w:rPr>
          <w:rFonts w:cs="Calibri"/>
          <w:color w:val="000000" w:themeColor="text1"/>
          <w:szCs w:val="22"/>
        </w:rPr>
        <w:t xml:space="preserve">, the Waste Assessment must go beyond those waste and material streams managed directly by the Council and include an assessment of current commercial and industrial waste streams, a forecast of future demand, consideration of options to meet forecast demand and determine Council’s intended role in meeting that demand. </w:t>
      </w:r>
    </w:p>
    <w:p w14:paraId="40405FD0" w14:textId="77777777" w:rsidR="00CE25D7" w:rsidRPr="0076206B" w:rsidRDefault="00CE25D7" w:rsidP="00CE25D7">
      <w:pPr>
        <w:pStyle w:val="BodyText"/>
        <w:tabs>
          <w:tab w:val="clear" w:pos="709"/>
        </w:tabs>
        <w:spacing w:before="0" w:after="0"/>
        <w:ind w:left="851"/>
        <w:jc w:val="left"/>
        <w:rPr>
          <w:rFonts w:cs="Calibri"/>
          <w:color w:val="000000" w:themeColor="text1"/>
          <w:szCs w:val="22"/>
        </w:rPr>
      </w:pPr>
      <w:r w:rsidRPr="0076206B">
        <w:rPr>
          <w:rFonts w:cs="Calibri"/>
          <w:color w:val="000000" w:themeColor="text1"/>
          <w:szCs w:val="22"/>
        </w:rPr>
        <w:t xml:space="preserve"> </w:t>
      </w:r>
    </w:p>
    <w:p w14:paraId="00A876DF" w14:textId="599455F8" w:rsidR="00CE25D7" w:rsidRDefault="00CE25D7" w:rsidP="40CF6D91">
      <w:pPr>
        <w:pStyle w:val="BodyText"/>
        <w:tabs>
          <w:tab w:val="clear" w:pos="709"/>
        </w:tabs>
        <w:spacing w:before="0" w:after="0"/>
        <w:ind w:left="0"/>
        <w:jc w:val="left"/>
        <w:rPr>
          <w:rFonts w:cs="Calibri"/>
          <w:color w:val="000000" w:themeColor="text1"/>
        </w:rPr>
      </w:pPr>
      <w:r w:rsidRPr="0076206B">
        <w:rPr>
          <w:rFonts w:cs="Calibri"/>
          <w:color w:val="000000" w:themeColor="text1"/>
        </w:rPr>
        <w:t xml:space="preserve">Waipā District Council, like all Councils, has a responsibility to plan for all waste generated in the </w:t>
      </w:r>
      <w:r w:rsidR="00752EFC" w:rsidRPr="0076206B">
        <w:rPr>
          <w:rFonts w:cs="Calibri"/>
          <w:color w:val="000000" w:themeColor="text1"/>
        </w:rPr>
        <w:t>district</w:t>
      </w:r>
      <w:r w:rsidRPr="0076206B">
        <w:rPr>
          <w:rFonts w:cs="Calibri"/>
          <w:color w:val="000000" w:themeColor="text1"/>
        </w:rPr>
        <w:t xml:space="preserve"> when considering waste infrastructure and services. However, due to a lack of information </w:t>
      </w:r>
      <w:r w:rsidR="00132C0E" w:rsidRPr="0076206B">
        <w:rPr>
          <w:rFonts w:cs="Calibri"/>
          <w:color w:val="000000" w:themeColor="text1"/>
        </w:rPr>
        <w:t xml:space="preserve">available </w:t>
      </w:r>
      <w:r w:rsidRPr="0076206B">
        <w:rPr>
          <w:rFonts w:cs="Calibri"/>
          <w:color w:val="000000" w:themeColor="text1"/>
        </w:rPr>
        <w:t>from waste operators and industr</w:t>
      </w:r>
      <w:r w:rsidR="00A52895" w:rsidRPr="0076206B">
        <w:rPr>
          <w:rFonts w:cs="Calibri"/>
          <w:color w:val="000000" w:themeColor="text1"/>
        </w:rPr>
        <w:t>ies on waste types and volumes</w:t>
      </w:r>
      <w:r w:rsidR="00D503F3" w:rsidRPr="0076206B">
        <w:rPr>
          <w:rFonts w:cs="Calibri"/>
          <w:color w:val="000000" w:themeColor="text1"/>
        </w:rPr>
        <w:t>,</w:t>
      </w:r>
      <w:r w:rsidR="00A52895" w:rsidRPr="0076206B">
        <w:rPr>
          <w:rFonts w:cs="Calibri"/>
          <w:color w:val="000000" w:themeColor="text1"/>
        </w:rPr>
        <w:t xml:space="preserve"> </w:t>
      </w:r>
      <w:r w:rsidRPr="0076206B">
        <w:rPr>
          <w:rFonts w:cs="Calibri"/>
          <w:color w:val="000000" w:themeColor="text1"/>
        </w:rPr>
        <w:t>effective and accurate planning is not always possible.</w:t>
      </w:r>
    </w:p>
    <w:p w14:paraId="2AB2F378" w14:textId="2E331D69" w:rsidR="00B46943" w:rsidRDefault="00B46943" w:rsidP="40CF6D91">
      <w:pPr>
        <w:pStyle w:val="BodyText"/>
        <w:tabs>
          <w:tab w:val="clear" w:pos="709"/>
        </w:tabs>
        <w:spacing w:before="0" w:after="0"/>
        <w:ind w:left="0"/>
        <w:jc w:val="left"/>
        <w:rPr>
          <w:rFonts w:cs="Calibri"/>
          <w:color w:val="000000" w:themeColor="text1"/>
        </w:rPr>
      </w:pPr>
    </w:p>
    <w:p w14:paraId="79FBFE50" w14:textId="191C83EA" w:rsidR="00B46943" w:rsidRPr="0076206B" w:rsidRDefault="00B46943" w:rsidP="40CF6D91">
      <w:pPr>
        <w:pStyle w:val="BodyText"/>
        <w:tabs>
          <w:tab w:val="clear" w:pos="709"/>
        </w:tabs>
        <w:spacing w:before="0" w:after="0"/>
        <w:ind w:left="0"/>
        <w:jc w:val="left"/>
        <w:rPr>
          <w:rFonts w:cs="Calibri"/>
          <w:color w:val="000000" w:themeColor="text1"/>
        </w:rPr>
      </w:pPr>
      <w:r>
        <w:rPr>
          <w:rFonts w:cs="Calibri"/>
          <w:color w:val="000000" w:themeColor="text1"/>
        </w:rPr>
        <w:t>This plan was written from the end of 2021 until April 2022.  As the policy space is fast moving at this time, some documents may have been released that were in consultation phase at the time of writing.</w:t>
      </w:r>
    </w:p>
    <w:p w14:paraId="59E5075A" w14:textId="77777777" w:rsidR="00CE25D7" w:rsidRPr="0076206B" w:rsidRDefault="00CE25D7" w:rsidP="007D2AFD">
      <w:pPr>
        <w:pStyle w:val="BodyText"/>
        <w:tabs>
          <w:tab w:val="clear" w:pos="709"/>
          <w:tab w:val="left" w:pos="851"/>
        </w:tabs>
        <w:spacing w:before="0" w:after="0"/>
        <w:ind w:left="0"/>
        <w:jc w:val="left"/>
        <w:rPr>
          <w:rFonts w:cs="Calibri"/>
          <w:color w:val="000000" w:themeColor="text1"/>
          <w:szCs w:val="22"/>
          <w:lang w:val="en-NZ"/>
        </w:rPr>
      </w:pPr>
    </w:p>
    <w:p w14:paraId="4257E655" w14:textId="7080DEC3" w:rsidR="001A4B4E" w:rsidRPr="0076206B" w:rsidRDefault="001A4B4E" w:rsidP="00984490">
      <w:pPr>
        <w:pStyle w:val="Heading2"/>
        <w:rPr>
          <w:color w:val="000000" w:themeColor="text1"/>
        </w:rPr>
      </w:pPr>
      <w:bookmarkStart w:id="45" w:name="_Toc483312133"/>
      <w:bookmarkStart w:id="46" w:name="_Toc93473086"/>
      <w:bookmarkStart w:id="47" w:name="_Toc95297831"/>
      <w:bookmarkStart w:id="48" w:name="_Toc96412375"/>
      <w:bookmarkStart w:id="49" w:name="_Toc104967220"/>
      <w:r w:rsidRPr="0076206B">
        <w:rPr>
          <w:color w:val="000000" w:themeColor="text1"/>
        </w:rPr>
        <w:t>General data limitations, completeness and assumptions</w:t>
      </w:r>
      <w:bookmarkEnd w:id="45"/>
      <w:bookmarkEnd w:id="46"/>
      <w:bookmarkEnd w:id="47"/>
      <w:bookmarkEnd w:id="48"/>
      <w:bookmarkEnd w:id="49"/>
      <w:r w:rsidRPr="0076206B">
        <w:rPr>
          <w:color w:val="000000" w:themeColor="text1"/>
        </w:rPr>
        <w:t xml:space="preserve"> </w:t>
      </w:r>
    </w:p>
    <w:p w14:paraId="412C19A1" w14:textId="542F94C9" w:rsidR="001A4B4E" w:rsidRPr="0076206B" w:rsidRDefault="001A4B4E" w:rsidP="001A4B4E">
      <w:pPr>
        <w:spacing w:line="240" w:lineRule="auto"/>
        <w:rPr>
          <w:rFonts w:cs="Calibri"/>
          <w:color w:val="000000" w:themeColor="text1"/>
        </w:rPr>
      </w:pPr>
      <w:r w:rsidRPr="0076206B">
        <w:rPr>
          <w:rFonts w:cs="Calibri"/>
          <w:color w:val="000000" w:themeColor="text1"/>
        </w:rPr>
        <w:t xml:space="preserve">This document was </w:t>
      </w:r>
      <w:r w:rsidR="00A95126" w:rsidRPr="0076206B">
        <w:rPr>
          <w:rFonts w:cs="Calibri"/>
          <w:color w:val="000000" w:themeColor="text1"/>
        </w:rPr>
        <w:t xml:space="preserve">written </w:t>
      </w:r>
      <w:r w:rsidRPr="0076206B">
        <w:rPr>
          <w:rFonts w:cs="Calibri"/>
          <w:color w:val="000000" w:themeColor="text1"/>
        </w:rPr>
        <w:t xml:space="preserve">between July 2021 and December 2021 using information gathered from a variety of sources. </w:t>
      </w:r>
      <w:r w:rsidR="00A95126" w:rsidRPr="0076206B">
        <w:rPr>
          <w:rFonts w:cs="Calibri"/>
          <w:color w:val="000000" w:themeColor="text1"/>
        </w:rPr>
        <w:t xml:space="preserve">The data is from 1 July 2020 to 30 June 2021 which was relatively normal in regards to COVID-19 with only Level One and Two restrictions in place in the Waikato region.  </w:t>
      </w:r>
      <w:r w:rsidRPr="0076206B">
        <w:rPr>
          <w:rFonts w:cs="Calibri"/>
          <w:color w:val="000000" w:themeColor="text1"/>
        </w:rPr>
        <w:t xml:space="preserve">While every effort has been made to achieve a reasonable degree of accuracy in this assessment, it should be noted that there have been limitations </w:t>
      </w:r>
      <w:r w:rsidR="00D503F3" w:rsidRPr="0076206B">
        <w:rPr>
          <w:rFonts w:cs="Calibri"/>
          <w:color w:val="000000" w:themeColor="text1"/>
        </w:rPr>
        <w:t>related to data availability</w:t>
      </w:r>
      <w:r w:rsidRPr="0076206B">
        <w:rPr>
          <w:rFonts w:cs="Calibri"/>
          <w:color w:val="000000" w:themeColor="text1"/>
        </w:rPr>
        <w:t xml:space="preserve">. </w:t>
      </w:r>
    </w:p>
    <w:p w14:paraId="53E00BA8" w14:textId="77777777" w:rsidR="001A4B4E" w:rsidRPr="0076206B" w:rsidRDefault="001A4B4E" w:rsidP="001A4B4E">
      <w:pPr>
        <w:spacing w:line="240" w:lineRule="auto"/>
        <w:rPr>
          <w:rFonts w:cs="Calibri"/>
          <w:color w:val="000000" w:themeColor="text1"/>
        </w:rPr>
      </w:pPr>
      <w:r w:rsidRPr="0076206B">
        <w:rPr>
          <w:rFonts w:cs="Calibri"/>
          <w:color w:val="000000" w:themeColor="text1"/>
        </w:rPr>
        <w:t xml:space="preserve">The information obtained in this waste assessment </w:t>
      </w:r>
      <w:r w:rsidR="00D503F3" w:rsidRPr="0076206B">
        <w:rPr>
          <w:rFonts w:cs="Calibri"/>
          <w:color w:val="000000" w:themeColor="text1"/>
        </w:rPr>
        <w:t>is</w:t>
      </w:r>
      <w:r w:rsidRPr="0076206B">
        <w:rPr>
          <w:rFonts w:cs="Calibri"/>
          <w:color w:val="000000" w:themeColor="text1"/>
        </w:rPr>
        <w:t xml:space="preserve"> appropriate when giving regard to:</w:t>
      </w:r>
    </w:p>
    <w:p w14:paraId="552C0186" w14:textId="77777777" w:rsidR="001A4B4E" w:rsidRPr="0076206B" w:rsidRDefault="001A4B4E" w:rsidP="001A4B4E">
      <w:pPr>
        <w:pStyle w:val="Bullet"/>
        <w:rPr>
          <w:rFonts w:cs="Calibri"/>
          <w:color w:val="000000" w:themeColor="text1"/>
        </w:rPr>
      </w:pPr>
      <w:r w:rsidRPr="0076206B">
        <w:rPr>
          <w:rFonts w:cs="Calibri"/>
          <w:color w:val="000000" w:themeColor="text1"/>
        </w:rPr>
        <w:t xml:space="preserve">the significance of the </w:t>
      </w:r>
      <w:r w:rsidR="007F6750" w:rsidRPr="0076206B">
        <w:rPr>
          <w:rFonts w:cs="Calibri"/>
          <w:color w:val="000000" w:themeColor="text1"/>
        </w:rPr>
        <w:t>information.</w:t>
      </w:r>
    </w:p>
    <w:p w14:paraId="14435530" w14:textId="77777777" w:rsidR="001A4B4E" w:rsidRPr="0076206B" w:rsidRDefault="001A4B4E" w:rsidP="001A4B4E">
      <w:pPr>
        <w:pStyle w:val="Bullet"/>
        <w:rPr>
          <w:rFonts w:cs="Calibri"/>
          <w:color w:val="000000" w:themeColor="text1"/>
        </w:rPr>
      </w:pPr>
      <w:r w:rsidRPr="0076206B">
        <w:rPr>
          <w:rFonts w:cs="Calibri"/>
          <w:color w:val="000000" w:themeColor="text1"/>
        </w:rPr>
        <w:t xml:space="preserve">the costs of, and difficulty in, obtaining the </w:t>
      </w:r>
      <w:r w:rsidR="007F6750" w:rsidRPr="0076206B">
        <w:rPr>
          <w:rFonts w:cs="Calibri"/>
          <w:color w:val="000000" w:themeColor="text1"/>
        </w:rPr>
        <w:t>information.</w:t>
      </w:r>
    </w:p>
    <w:p w14:paraId="7627CE4D" w14:textId="77777777" w:rsidR="001A4B4E" w:rsidRPr="0076206B" w:rsidRDefault="001A4B4E" w:rsidP="001A4B4E">
      <w:pPr>
        <w:pStyle w:val="Bullet"/>
        <w:rPr>
          <w:rFonts w:cs="Calibri"/>
          <w:color w:val="000000" w:themeColor="text1"/>
        </w:rPr>
      </w:pPr>
      <w:r w:rsidRPr="0076206B">
        <w:rPr>
          <w:rFonts w:cs="Calibri"/>
          <w:color w:val="000000" w:themeColor="text1"/>
        </w:rPr>
        <w:t>the extent of the Council’s resources; and</w:t>
      </w:r>
    </w:p>
    <w:p w14:paraId="70226531" w14:textId="77777777" w:rsidR="00F66285" w:rsidRPr="0076206B" w:rsidRDefault="001A4B4E" w:rsidP="00CE25D7">
      <w:pPr>
        <w:pStyle w:val="Bullet"/>
        <w:rPr>
          <w:rFonts w:cs="Calibri"/>
          <w:color w:val="000000" w:themeColor="text1"/>
        </w:rPr>
      </w:pPr>
      <w:r w:rsidRPr="0076206B">
        <w:rPr>
          <w:rFonts w:cs="Calibri"/>
          <w:color w:val="000000" w:themeColor="text1"/>
        </w:rPr>
        <w:t>the possibility that the Council may be directed under the Health Act 1956 to provide the services referred to in that Act</w:t>
      </w:r>
      <w:r w:rsidR="001C3697" w:rsidRPr="0076206B">
        <w:rPr>
          <w:rFonts w:cs="Calibri"/>
          <w:color w:val="000000" w:themeColor="text1"/>
        </w:rPr>
        <w:t>.</w:t>
      </w:r>
    </w:p>
    <w:p w14:paraId="72910780" w14:textId="77777777" w:rsidR="001C3697" w:rsidRPr="0076206B" w:rsidRDefault="001C3697" w:rsidP="001C3697">
      <w:pPr>
        <w:pStyle w:val="Bullet"/>
        <w:numPr>
          <w:ilvl w:val="0"/>
          <w:numId w:val="0"/>
        </w:numPr>
        <w:ind w:left="360" w:hanging="360"/>
        <w:rPr>
          <w:rFonts w:cs="Calibri"/>
          <w:color w:val="000000" w:themeColor="text1"/>
        </w:rPr>
      </w:pPr>
    </w:p>
    <w:p w14:paraId="40D9BFB2" w14:textId="77777777" w:rsidR="00685C43" w:rsidRPr="0076206B" w:rsidRDefault="00685C43" w:rsidP="00685C43">
      <w:pPr>
        <w:pStyle w:val="Heading2"/>
        <w:rPr>
          <w:color w:val="000000" w:themeColor="text1"/>
        </w:rPr>
      </w:pPr>
      <w:bookmarkStart w:id="50" w:name="_Toc93473083"/>
      <w:bookmarkStart w:id="51" w:name="_Toc95297828"/>
      <w:bookmarkStart w:id="52" w:name="_Toc96412376"/>
      <w:bookmarkStart w:id="53" w:name="_Toc104967221"/>
      <w:bookmarkStart w:id="54" w:name="_Toc93473087"/>
      <w:bookmarkStart w:id="55" w:name="_Toc95297833"/>
      <w:bookmarkStart w:id="56" w:name="_Toc465239552"/>
      <w:r w:rsidRPr="0076206B">
        <w:rPr>
          <w:color w:val="000000" w:themeColor="text1"/>
        </w:rPr>
        <w:t>Waipā District</w:t>
      </w:r>
      <w:bookmarkEnd w:id="50"/>
      <w:bookmarkEnd w:id="51"/>
      <w:bookmarkEnd w:id="52"/>
      <w:bookmarkEnd w:id="53"/>
    </w:p>
    <w:p w14:paraId="7C9BF5CA" w14:textId="55A2A564" w:rsidR="00685C43" w:rsidRPr="0076206B" w:rsidRDefault="00685C43" w:rsidP="005F719E">
      <w:pPr>
        <w:pStyle w:val="BodyText"/>
        <w:tabs>
          <w:tab w:val="clear" w:pos="709"/>
          <w:tab w:val="left" w:pos="567"/>
        </w:tabs>
        <w:spacing w:before="0" w:after="0" w:line="276" w:lineRule="auto"/>
        <w:ind w:left="0"/>
        <w:jc w:val="left"/>
        <w:rPr>
          <w:rFonts w:cs="Calibri"/>
          <w:color w:val="000000" w:themeColor="text1"/>
          <w:szCs w:val="22"/>
        </w:rPr>
      </w:pPr>
      <w:r w:rsidRPr="0076206B">
        <w:rPr>
          <w:rFonts w:cs="Calibri"/>
          <w:color w:val="000000" w:themeColor="text1"/>
          <w:szCs w:val="22"/>
        </w:rPr>
        <w:br/>
        <w:t>The Waipā District is a landlocked territorial district in the Waikato Region, south of Hamilton and is home to approximately 57,000 residents principally in the towns of Cambridge, Te Awamutu and Kihikihi, but with a significant rural population as well.  Waipā is a high-growth district with strong commuter links with Hamilton. Population growth is occurring principally in Waipā’s urban areas, but there has also been recent growth in rural villages. As of Nov</w:t>
      </w:r>
      <w:r w:rsidR="00FE5B5A" w:rsidRPr="0076206B">
        <w:rPr>
          <w:rFonts w:cs="Calibri"/>
          <w:color w:val="000000" w:themeColor="text1"/>
          <w:szCs w:val="22"/>
        </w:rPr>
        <w:t>ember</w:t>
      </w:r>
      <w:r w:rsidRPr="0076206B">
        <w:rPr>
          <w:rFonts w:cs="Calibri"/>
          <w:color w:val="000000" w:themeColor="text1"/>
          <w:szCs w:val="22"/>
        </w:rPr>
        <w:t xml:space="preserve"> 2021</w:t>
      </w:r>
      <w:r w:rsidR="002B30C6" w:rsidRPr="0076206B">
        <w:rPr>
          <w:rFonts w:cs="Calibri"/>
          <w:color w:val="000000" w:themeColor="text1"/>
          <w:szCs w:val="22"/>
        </w:rPr>
        <w:t>,</w:t>
      </w:r>
      <w:r w:rsidRPr="0076206B">
        <w:rPr>
          <w:rFonts w:cs="Calibri"/>
          <w:color w:val="000000" w:themeColor="text1"/>
          <w:szCs w:val="22"/>
        </w:rPr>
        <w:t xml:space="preserve"> there are </w:t>
      </w:r>
      <w:r w:rsidRPr="0076206B">
        <w:rPr>
          <w:color w:val="000000" w:themeColor="text1"/>
        </w:rPr>
        <w:t xml:space="preserve">22,270 </w:t>
      </w:r>
      <w:r w:rsidRPr="0076206B">
        <w:rPr>
          <w:rFonts w:cs="Calibri"/>
          <w:color w:val="000000" w:themeColor="text1"/>
          <w:szCs w:val="22"/>
        </w:rPr>
        <w:t xml:space="preserve">rateable properties in Waipā.  Covering more than 1447km² and including some of New Zealand's most fertile land and fresh water, dairy farming is the largest sector of the Waipā economy, contributing $267million in 2020, equating to 9.2% of the district’s economy.  For more information about the district </w:t>
      </w:r>
      <w:hyperlink r:id="rId11" w:history="1">
        <w:r w:rsidRPr="0076206B">
          <w:rPr>
            <w:rStyle w:val="Hyperlink"/>
            <w:rFonts w:cs="Calibri"/>
            <w:color w:val="000000" w:themeColor="text1"/>
            <w:szCs w:val="22"/>
          </w:rPr>
          <w:t xml:space="preserve">check </w:t>
        </w:r>
        <w:r w:rsidR="00C259F4" w:rsidRPr="0076206B">
          <w:rPr>
            <w:rStyle w:val="Hyperlink"/>
            <w:rFonts w:cs="Calibri"/>
            <w:color w:val="000000" w:themeColor="text1"/>
            <w:szCs w:val="22"/>
          </w:rPr>
          <w:t>Councils</w:t>
        </w:r>
        <w:r w:rsidRPr="0076206B">
          <w:rPr>
            <w:rStyle w:val="Hyperlink"/>
            <w:rFonts w:cs="Calibri"/>
            <w:color w:val="000000" w:themeColor="text1"/>
            <w:szCs w:val="22"/>
          </w:rPr>
          <w:t xml:space="preserve"> website</w:t>
        </w:r>
      </w:hyperlink>
      <w:r w:rsidRPr="0076206B">
        <w:rPr>
          <w:rFonts w:cs="Calibri"/>
          <w:color w:val="000000" w:themeColor="text1"/>
          <w:szCs w:val="22"/>
        </w:rPr>
        <w:t>.</w:t>
      </w:r>
    </w:p>
    <w:p w14:paraId="06313654" w14:textId="7D875562" w:rsidR="0051347A" w:rsidRPr="0076206B" w:rsidRDefault="0051347A">
      <w:pPr>
        <w:spacing w:before="0" w:beforeAutospacing="0" w:after="0" w:afterAutospacing="0" w:line="240" w:lineRule="auto"/>
        <w:rPr>
          <w:rFonts w:cs="Calibri"/>
          <w:color w:val="000000" w:themeColor="text1"/>
          <w:spacing w:val="-5"/>
          <w:lang w:val="en-GB" w:eastAsia="en-US"/>
        </w:rPr>
      </w:pPr>
      <w:r w:rsidRPr="0076206B">
        <w:rPr>
          <w:rFonts w:cs="Calibri"/>
          <w:color w:val="000000" w:themeColor="text1"/>
        </w:rPr>
        <w:br w:type="page"/>
      </w:r>
    </w:p>
    <w:p w14:paraId="28FDF661" w14:textId="77777777" w:rsidR="00D814CD" w:rsidRPr="0076206B" w:rsidRDefault="00112155" w:rsidP="00777AFA">
      <w:pPr>
        <w:pStyle w:val="Heading1"/>
        <w:rPr>
          <w:color w:val="000000" w:themeColor="text1"/>
        </w:rPr>
      </w:pPr>
      <w:bookmarkStart w:id="57" w:name="_Toc96412377"/>
      <w:bookmarkStart w:id="58" w:name="_Toc104967222"/>
      <w:r w:rsidRPr="0076206B">
        <w:rPr>
          <w:color w:val="000000" w:themeColor="text1"/>
        </w:rPr>
        <w:t>Summary of w</w:t>
      </w:r>
      <w:r w:rsidR="00D814CD" w:rsidRPr="0076206B">
        <w:rPr>
          <w:color w:val="000000" w:themeColor="text1"/>
        </w:rPr>
        <w:t xml:space="preserve">aste services available in the </w:t>
      </w:r>
      <w:bookmarkEnd w:id="54"/>
      <w:bookmarkEnd w:id="55"/>
      <w:r w:rsidR="007F6750" w:rsidRPr="0076206B">
        <w:rPr>
          <w:color w:val="000000" w:themeColor="text1"/>
        </w:rPr>
        <w:t>Waipā District</w:t>
      </w:r>
      <w:bookmarkEnd w:id="57"/>
      <w:bookmarkEnd w:id="58"/>
    </w:p>
    <w:p w14:paraId="31E1B41E" w14:textId="77777777" w:rsidR="00D814CD" w:rsidRPr="0076206B" w:rsidRDefault="00D814CD" w:rsidP="00D814CD">
      <w:pPr>
        <w:pStyle w:val="BodyText"/>
        <w:tabs>
          <w:tab w:val="clear" w:pos="709"/>
          <w:tab w:val="left" w:pos="851"/>
        </w:tabs>
        <w:spacing w:before="0" w:after="0"/>
        <w:ind w:left="851"/>
        <w:jc w:val="left"/>
        <w:rPr>
          <w:rFonts w:cs="Calibri"/>
          <w:color w:val="000000" w:themeColor="text1"/>
          <w:szCs w:val="22"/>
        </w:rPr>
      </w:pPr>
    </w:p>
    <w:p w14:paraId="3AC7A450" w14:textId="011B283E" w:rsidR="00D814CD" w:rsidRPr="0076206B" w:rsidRDefault="00D814CD" w:rsidP="00984490">
      <w:pPr>
        <w:pStyle w:val="Heading2"/>
        <w:rPr>
          <w:color w:val="000000" w:themeColor="text1"/>
        </w:rPr>
      </w:pPr>
      <w:bookmarkStart w:id="59" w:name="_Ref267066061"/>
      <w:bookmarkStart w:id="60" w:name="_Toc411932784"/>
      <w:bookmarkStart w:id="61" w:name="_Toc411932950"/>
      <w:bookmarkStart w:id="62" w:name="_Toc411933013"/>
      <w:bookmarkStart w:id="63" w:name="_Toc411933144"/>
      <w:bookmarkStart w:id="64" w:name="_Toc411933389"/>
      <w:bookmarkStart w:id="65" w:name="_Toc411933457"/>
      <w:bookmarkStart w:id="66" w:name="_Toc411933578"/>
      <w:bookmarkStart w:id="67" w:name="_Toc93473088"/>
      <w:bookmarkStart w:id="68" w:name="_Toc95297834"/>
      <w:bookmarkStart w:id="69" w:name="_Toc96412378"/>
      <w:bookmarkStart w:id="70" w:name="_Toc104967223"/>
      <w:r w:rsidRPr="0076206B">
        <w:rPr>
          <w:color w:val="000000" w:themeColor="text1"/>
        </w:rPr>
        <w:t xml:space="preserve">Council </w:t>
      </w:r>
      <w:r w:rsidR="00A84E0B" w:rsidRPr="0076206B">
        <w:rPr>
          <w:color w:val="000000" w:themeColor="text1"/>
        </w:rPr>
        <w:t>c</w:t>
      </w:r>
      <w:r w:rsidRPr="0076206B">
        <w:rPr>
          <w:color w:val="000000" w:themeColor="text1"/>
        </w:rPr>
        <w:t xml:space="preserve">ontracted </w:t>
      </w:r>
      <w:r w:rsidR="00303624" w:rsidRPr="0076206B">
        <w:rPr>
          <w:color w:val="000000" w:themeColor="text1"/>
        </w:rPr>
        <w:t>s</w:t>
      </w:r>
      <w:r w:rsidRPr="0076206B">
        <w:rPr>
          <w:color w:val="000000" w:themeColor="text1"/>
        </w:rPr>
        <w:t>ervices</w:t>
      </w:r>
      <w:bookmarkEnd w:id="59"/>
      <w:bookmarkEnd w:id="60"/>
      <w:bookmarkEnd w:id="61"/>
      <w:bookmarkEnd w:id="62"/>
      <w:bookmarkEnd w:id="63"/>
      <w:bookmarkEnd w:id="64"/>
      <w:bookmarkEnd w:id="65"/>
      <w:bookmarkEnd w:id="66"/>
      <w:bookmarkEnd w:id="67"/>
      <w:bookmarkEnd w:id="68"/>
      <w:bookmarkEnd w:id="69"/>
      <w:bookmarkEnd w:id="70"/>
    </w:p>
    <w:p w14:paraId="0CB01CE4" w14:textId="77777777" w:rsidR="00F47B7B" w:rsidRPr="0076206B" w:rsidRDefault="00F47B7B" w:rsidP="00F47B7B">
      <w:pPr>
        <w:pStyle w:val="BodyText"/>
        <w:tabs>
          <w:tab w:val="clear" w:pos="709"/>
          <w:tab w:val="left" w:pos="851"/>
        </w:tabs>
        <w:spacing w:before="0" w:after="0"/>
        <w:ind w:left="0"/>
        <w:jc w:val="left"/>
        <w:rPr>
          <w:rFonts w:cs="Calibri"/>
          <w:color w:val="000000" w:themeColor="text1"/>
          <w:szCs w:val="22"/>
        </w:rPr>
      </w:pPr>
    </w:p>
    <w:p w14:paraId="17F75A7F" w14:textId="7990BC6D" w:rsidR="001A4B4E" w:rsidRPr="0076206B" w:rsidRDefault="00D814CD" w:rsidP="005F719E">
      <w:pPr>
        <w:pStyle w:val="BodyText"/>
        <w:tabs>
          <w:tab w:val="clear" w:pos="709"/>
          <w:tab w:val="left" w:pos="851"/>
        </w:tabs>
        <w:spacing w:before="0" w:after="0" w:line="276" w:lineRule="auto"/>
        <w:ind w:left="0"/>
        <w:jc w:val="left"/>
        <w:rPr>
          <w:rFonts w:cs="Calibri"/>
          <w:color w:val="000000" w:themeColor="text1"/>
          <w:szCs w:val="22"/>
        </w:rPr>
      </w:pPr>
      <w:r w:rsidRPr="0076206B">
        <w:rPr>
          <w:rFonts w:cs="Calibri"/>
          <w:color w:val="000000" w:themeColor="text1"/>
          <w:szCs w:val="22"/>
        </w:rPr>
        <w:t>Council provides each dwelling with two recycling wheelie bins.  A 240L mixed recycling wheelie bin that accepts clean tins, cans, plastics #1,</w:t>
      </w:r>
      <w:r w:rsidR="007F6750" w:rsidRPr="0076206B">
        <w:rPr>
          <w:rFonts w:cs="Calibri"/>
          <w:color w:val="000000" w:themeColor="text1"/>
          <w:szCs w:val="22"/>
        </w:rPr>
        <w:t xml:space="preserve">2 &amp; </w:t>
      </w:r>
      <w:r w:rsidRPr="0076206B">
        <w:rPr>
          <w:rFonts w:cs="Calibri"/>
          <w:color w:val="000000" w:themeColor="text1"/>
          <w:szCs w:val="22"/>
        </w:rPr>
        <w:t>5 and paper</w:t>
      </w:r>
      <w:r w:rsidR="00A52895" w:rsidRPr="0076206B">
        <w:rPr>
          <w:rFonts w:cs="Calibri"/>
          <w:color w:val="000000" w:themeColor="text1"/>
          <w:szCs w:val="22"/>
        </w:rPr>
        <w:t>/</w:t>
      </w:r>
      <w:r w:rsidRPr="0076206B">
        <w:rPr>
          <w:rFonts w:cs="Calibri"/>
          <w:color w:val="000000" w:themeColor="text1"/>
          <w:szCs w:val="22"/>
        </w:rPr>
        <w:t xml:space="preserve">card.  This is collected every two weeks.  Glass </w:t>
      </w:r>
      <w:r w:rsidR="00837238" w:rsidRPr="0076206B">
        <w:rPr>
          <w:rFonts w:cs="Calibri"/>
          <w:color w:val="000000" w:themeColor="text1"/>
          <w:szCs w:val="22"/>
        </w:rPr>
        <w:t xml:space="preserve">(bottles and jars only) </w:t>
      </w:r>
      <w:r w:rsidRPr="0076206B">
        <w:rPr>
          <w:rFonts w:cs="Calibri"/>
          <w:color w:val="000000" w:themeColor="text1"/>
          <w:szCs w:val="22"/>
        </w:rPr>
        <w:t xml:space="preserve">is collected in a 140L wheelie bin monthly. </w:t>
      </w:r>
      <w:r w:rsidR="00F47B7B" w:rsidRPr="0076206B">
        <w:rPr>
          <w:rFonts w:cs="Calibri"/>
          <w:color w:val="000000" w:themeColor="text1"/>
          <w:szCs w:val="22"/>
        </w:rPr>
        <w:br/>
      </w:r>
      <w:r w:rsidRPr="0076206B">
        <w:rPr>
          <w:rFonts w:cs="Calibri"/>
          <w:color w:val="000000" w:themeColor="text1"/>
          <w:szCs w:val="22"/>
        </w:rPr>
        <w:t xml:space="preserve"> </w:t>
      </w:r>
    </w:p>
    <w:p w14:paraId="07576DEA" w14:textId="77777777" w:rsidR="001A4B4E" w:rsidRPr="0076206B" w:rsidRDefault="001A4B4E" w:rsidP="005F719E">
      <w:pPr>
        <w:pStyle w:val="BodyText"/>
        <w:tabs>
          <w:tab w:val="clear" w:pos="709"/>
          <w:tab w:val="left" w:pos="851"/>
        </w:tabs>
        <w:spacing w:before="0" w:after="0" w:line="276" w:lineRule="auto"/>
        <w:ind w:left="0"/>
        <w:jc w:val="left"/>
        <w:rPr>
          <w:rFonts w:cs="Calibri"/>
          <w:color w:val="000000" w:themeColor="text1"/>
          <w:szCs w:val="22"/>
        </w:rPr>
      </w:pPr>
      <w:r w:rsidRPr="0076206B">
        <w:rPr>
          <w:rFonts w:cs="Calibri"/>
          <w:color w:val="000000" w:themeColor="text1"/>
          <w:szCs w:val="22"/>
        </w:rPr>
        <w:t xml:space="preserve">Litterbin servicing, street </w:t>
      </w:r>
      <w:r w:rsidR="007F6750" w:rsidRPr="0076206B">
        <w:rPr>
          <w:rFonts w:cs="Calibri"/>
          <w:color w:val="000000" w:themeColor="text1"/>
          <w:szCs w:val="22"/>
        </w:rPr>
        <w:t>sweeping,</w:t>
      </w:r>
      <w:r w:rsidRPr="0076206B">
        <w:rPr>
          <w:rFonts w:cs="Calibri"/>
          <w:color w:val="000000" w:themeColor="text1"/>
          <w:szCs w:val="22"/>
        </w:rPr>
        <w:t xml:space="preserve"> and illegal dumping clean up are funded partly through a general charge applied to all rates bills.  </w:t>
      </w:r>
    </w:p>
    <w:p w14:paraId="4F9A9D48" w14:textId="20298771" w:rsidR="00F47B7B" w:rsidRPr="0076206B" w:rsidRDefault="00F47B7B" w:rsidP="005F719E">
      <w:pPr>
        <w:pStyle w:val="BodyText"/>
        <w:tabs>
          <w:tab w:val="clear" w:pos="709"/>
          <w:tab w:val="left" w:pos="851"/>
        </w:tabs>
        <w:spacing w:before="0" w:after="0"/>
        <w:ind w:left="0"/>
        <w:jc w:val="left"/>
        <w:rPr>
          <w:rFonts w:cs="Calibri"/>
          <w:color w:val="000000" w:themeColor="text1"/>
          <w:szCs w:val="22"/>
        </w:rPr>
      </w:pPr>
      <w:r w:rsidRPr="0076206B">
        <w:rPr>
          <w:rFonts w:cs="Calibri"/>
          <w:color w:val="000000" w:themeColor="text1"/>
          <w:szCs w:val="22"/>
        </w:rPr>
        <w:br/>
      </w:r>
      <w:r w:rsidR="0037384B" w:rsidRPr="0076206B">
        <w:rPr>
          <w:rFonts w:cs="Calibri"/>
          <w:color w:val="000000" w:themeColor="text1"/>
          <w:szCs w:val="22"/>
        </w:rPr>
        <w:t>There is a $2</w:t>
      </w:r>
      <w:r w:rsidR="00A95126" w:rsidRPr="0076206B">
        <w:rPr>
          <w:rFonts w:cs="Calibri"/>
          <w:color w:val="000000" w:themeColor="text1"/>
          <w:szCs w:val="22"/>
        </w:rPr>
        <w:t>6,700</w:t>
      </w:r>
      <w:r w:rsidR="0037384B" w:rsidRPr="0076206B">
        <w:rPr>
          <w:rFonts w:cs="Calibri"/>
          <w:color w:val="000000" w:themeColor="text1"/>
          <w:szCs w:val="22"/>
        </w:rPr>
        <w:t xml:space="preserve"> </w:t>
      </w:r>
      <w:r w:rsidR="00837238" w:rsidRPr="0076206B">
        <w:rPr>
          <w:rFonts w:cs="Calibri"/>
          <w:color w:val="000000" w:themeColor="text1"/>
          <w:szCs w:val="22"/>
        </w:rPr>
        <w:t>(as of Dec</w:t>
      </w:r>
      <w:r w:rsidR="00725507" w:rsidRPr="0076206B">
        <w:rPr>
          <w:rFonts w:cs="Calibri"/>
          <w:color w:val="000000" w:themeColor="text1"/>
          <w:szCs w:val="22"/>
        </w:rPr>
        <w:t>ember</w:t>
      </w:r>
      <w:r w:rsidR="00837238" w:rsidRPr="0076206B">
        <w:rPr>
          <w:rFonts w:cs="Calibri"/>
          <w:color w:val="000000" w:themeColor="text1"/>
          <w:szCs w:val="22"/>
        </w:rPr>
        <w:t xml:space="preserve"> 2021) </w:t>
      </w:r>
      <w:r w:rsidR="0037384B" w:rsidRPr="0076206B">
        <w:rPr>
          <w:rFonts w:cs="Calibri"/>
          <w:color w:val="000000" w:themeColor="text1"/>
          <w:szCs w:val="22"/>
        </w:rPr>
        <w:t xml:space="preserve">targeted rate to support the </w:t>
      </w:r>
      <w:r w:rsidR="00A52895" w:rsidRPr="0076206B">
        <w:rPr>
          <w:rFonts w:cs="Calibri"/>
          <w:color w:val="000000" w:themeColor="text1"/>
          <w:szCs w:val="22"/>
        </w:rPr>
        <w:t xml:space="preserve">Envirowaste </w:t>
      </w:r>
      <w:r w:rsidR="0037384B" w:rsidRPr="0076206B">
        <w:rPr>
          <w:rFonts w:cs="Calibri"/>
          <w:color w:val="000000" w:themeColor="text1"/>
          <w:szCs w:val="22"/>
        </w:rPr>
        <w:t>transfer station in Cambridge being open to the public on a part time basis.</w:t>
      </w:r>
      <w:bookmarkStart w:id="71" w:name="_Ref408827286"/>
      <w:bookmarkStart w:id="72" w:name="_Toc411932785"/>
      <w:bookmarkStart w:id="73" w:name="_Toc411932951"/>
      <w:bookmarkStart w:id="74" w:name="_Toc411933014"/>
      <w:bookmarkStart w:id="75" w:name="_Toc411933145"/>
      <w:bookmarkStart w:id="76" w:name="_Toc411933390"/>
      <w:bookmarkStart w:id="77" w:name="_Toc411933458"/>
      <w:bookmarkStart w:id="78" w:name="_Toc411933579"/>
      <w:bookmarkStart w:id="79" w:name="_Toc93473089"/>
      <w:bookmarkStart w:id="80" w:name="_Toc95297835"/>
      <w:bookmarkStart w:id="81" w:name="_Toc96412379"/>
      <w:r w:rsidRPr="0076206B">
        <w:rPr>
          <w:rFonts w:cs="Calibri"/>
          <w:color w:val="000000" w:themeColor="text1"/>
          <w:szCs w:val="22"/>
        </w:rPr>
        <w:br/>
      </w:r>
    </w:p>
    <w:p w14:paraId="37A32DB5" w14:textId="5B510E33" w:rsidR="00D814CD" w:rsidRPr="0076206B" w:rsidRDefault="00D814CD" w:rsidP="00984490">
      <w:pPr>
        <w:pStyle w:val="Heading2"/>
        <w:rPr>
          <w:color w:val="000000" w:themeColor="text1"/>
        </w:rPr>
      </w:pPr>
      <w:bookmarkStart w:id="82" w:name="_Toc104967224"/>
      <w:r w:rsidRPr="0076206B">
        <w:rPr>
          <w:color w:val="000000" w:themeColor="text1"/>
        </w:rPr>
        <w:t xml:space="preserve">Other </w:t>
      </w:r>
      <w:r w:rsidR="007F6750" w:rsidRPr="0076206B">
        <w:rPr>
          <w:color w:val="000000" w:themeColor="text1"/>
        </w:rPr>
        <w:t>Waipā District</w:t>
      </w:r>
      <w:r w:rsidRPr="0076206B">
        <w:rPr>
          <w:color w:val="000000" w:themeColor="text1"/>
        </w:rPr>
        <w:t xml:space="preserve"> Council </w:t>
      </w:r>
      <w:r w:rsidR="00112155" w:rsidRPr="0076206B">
        <w:rPr>
          <w:color w:val="000000" w:themeColor="text1"/>
        </w:rPr>
        <w:t>p</w:t>
      </w:r>
      <w:r w:rsidRPr="0076206B">
        <w:rPr>
          <w:color w:val="000000" w:themeColor="text1"/>
        </w:rPr>
        <w:t xml:space="preserve">rogrammes and </w:t>
      </w:r>
      <w:r w:rsidR="00112155" w:rsidRPr="0076206B">
        <w:rPr>
          <w:color w:val="000000" w:themeColor="text1"/>
        </w:rPr>
        <w:t>s</w:t>
      </w:r>
      <w:r w:rsidRPr="0076206B">
        <w:rPr>
          <w:color w:val="000000" w:themeColor="text1"/>
        </w:rPr>
        <w:t>ervices</w:t>
      </w:r>
      <w:bookmarkEnd w:id="71"/>
      <w:bookmarkEnd w:id="72"/>
      <w:bookmarkEnd w:id="73"/>
      <w:bookmarkEnd w:id="74"/>
      <w:bookmarkEnd w:id="75"/>
      <w:bookmarkEnd w:id="76"/>
      <w:bookmarkEnd w:id="77"/>
      <w:bookmarkEnd w:id="78"/>
      <w:bookmarkEnd w:id="79"/>
      <w:bookmarkEnd w:id="80"/>
      <w:bookmarkEnd w:id="81"/>
      <w:bookmarkEnd w:id="82"/>
    </w:p>
    <w:p w14:paraId="1F043073" w14:textId="78C6468C" w:rsidR="00F47B7B" w:rsidRPr="0076206B" w:rsidRDefault="00D5131B" w:rsidP="005F719E">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Council </w:t>
      </w:r>
      <w:r w:rsidR="00A52895" w:rsidRPr="0076206B">
        <w:rPr>
          <w:rFonts w:cs="Calibri"/>
          <w:color w:val="000000" w:themeColor="text1"/>
          <w:szCs w:val="22"/>
        </w:rPr>
        <w:t xml:space="preserve">delivers a waste minimisation </w:t>
      </w:r>
      <w:r w:rsidRPr="0076206B">
        <w:rPr>
          <w:rFonts w:cs="Calibri"/>
          <w:color w:val="000000" w:themeColor="text1"/>
          <w:szCs w:val="22"/>
        </w:rPr>
        <w:t xml:space="preserve">education </w:t>
      </w:r>
      <w:r w:rsidR="00A52895" w:rsidRPr="0076206B">
        <w:rPr>
          <w:rFonts w:cs="Calibri"/>
          <w:color w:val="000000" w:themeColor="text1"/>
          <w:szCs w:val="22"/>
        </w:rPr>
        <w:t xml:space="preserve">programme, which results in </w:t>
      </w:r>
      <w:r w:rsidRPr="0076206B">
        <w:rPr>
          <w:rFonts w:cs="Calibri"/>
          <w:color w:val="000000" w:themeColor="text1"/>
          <w:szCs w:val="22"/>
        </w:rPr>
        <w:t xml:space="preserve">over 2,000 face-to-face (in person and live online) engagements.  </w:t>
      </w:r>
      <w:r w:rsidR="0037384B" w:rsidRPr="0076206B">
        <w:rPr>
          <w:rFonts w:cs="Calibri"/>
          <w:color w:val="000000" w:themeColor="text1"/>
          <w:szCs w:val="22"/>
        </w:rPr>
        <w:t xml:space="preserve">You can see a summary of deliverables in </w:t>
      </w:r>
      <w:r w:rsidR="00F47B7B" w:rsidRPr="0076206B">
        <w:rPr>
          <w:rFonts w:cs="Calibri"/>
          <w:color w:val="000000" w:themeColor="text1"/>
          <w:szCs w:val="22"/>
        </w:rPr>
        <w:t>section</w:t>
      </w:r>
      <w:r w:rsidR="0037384B" w:rsidRPr="0076206B">
        <w:rPr>
          <w:rFonts w:cs="Calibri"/>
          <w:color w:val="000000" w:themeColor="text1"/>
          <w:szCs w:val="22"/>
        </w:rPr>
        <w:t xml:space="preserve"> </w:t>
      </w:r>
      <w:r w:rsidR="00F97AE4" w:rsidRPr="0076206B">
        <w:rPr>
          <w:rFonts w:cs="Calibri"/>
          <w:color w:val="000000" w:themeColor="text1"/>
          <w:szCs w:val="22"/>
        </w:rPr>
        <w:t>1</w:t>
      </w:r>
      <w:r w:rsidR="00F47B7B" w:rsidRPr="0076206B">
        <w:rPr>
          <w:rFonts w:cs="Calibri"/>
          <w:color w:val="000000" w:themeColor="text1"/>
          <w:szCs w:val="22"/>
        </w:rPr>
        <w:t>1.1</w:t>
      </w:r>
      <w:r w:rsidR="00F97AE4" w:rsidRPr="0076206B">
        <w:rPr>
          <w:rFonts w:cs="Calibri"/>
          <w:color w:val="000000" w:themeColor="text1"/>
          <w:szCs w:val="22"/>
        </w:rPr>
        <w:t>.</w:t>
      </w:r>
    </w:p>
    <w:p w14:paraId="2072545A" w14:textId="77777777" w:rsidR="00D814CD" w:rsidRPr="0076206B" w:rsidRDefault="00D814CD" w:rsidP="00984490">
      <w:pPr>
        <w:pStyle w:val="Heading2"/>
        <w:rPr>
          <w:color w:val="000000" w:themeColor="text1"/>
        </w:rPr>
      </w:pPr>
      <w:bookmarkStart w:id="83" w:name="_Toc411932786"/>
      <w:bookmarkStart w:id="84" w:name="_Toc411932952"/>
      <w:bookmarkStart w:id="85" w:name="_Toc411933015"/>
      <w:bookmarkStart w:id="86" w:name="_Toc411933146"/>
      <w:bookmarkStart w:id="87" w:name="_Toc411933391"/>
      <w:bookmarkStart w:id="88" w:name="_Toc411933459"/>
      <w:bookmarkStart w:id="89" w:name="_Toc411933580"/>
      <w:bookmarkStart w:id="90" w:name="_Toc93473090"/>
      <w:bookmarkStart w:id="91" w:name="_Toc95297836"/>
      <w:bookmarkStart w:id="92" w:name="_Toc96412380"/>
      <w:bookmarkStart w:id="93" w:name="_Toc104967225"/>
      <w:r w:rsidRPr="0076206B">
        <w:rPr>
          <w:color w:val="000000" w:themeColor="text1"/>
        </w:rPr>
        <w:t xml:space="preserve">Private </w:t>
      </w:r>
      <w:r w:rsidR="0037384B" w:rsidRPr="0076206B">
        <w:rPr>
          <w:color w:val="000000" w:themeColor="text1"/>
        </w:rPr>
        <w:t>s</w:t>
      </w:r>
      <w:r w:rsidRPr="0076206B">
        <w:rPr>
          <w:color w:val="000000" w:themeColor="text1"/>
        </w:rPr>
        <w:t>ervices</w:t>
      </w:r>
      <w:bookmarkEnd w:id="83"/>
      <w:bookmarkEnd w:id="84"/>
      <w:bookmarkEnd w:id="85"/>
      <w:bookmarkEnd w:id="86"/>
      <w:bookmarkEnd w:id="87"/>
      <w:bookmarkEnd w:id="88"/>
      <w:bookmarkEnd w:id="89"/>
      <w:bookmarkEnd w:id="90"/>
      <w:bookmarkEnd w:id="91"/>
      <w:bookmarkEnd w:id="92"/>
      <w:bookmarkEnd w:id="93"/>
    </w:p>
    <w:p w14:paraId="5D1AC6FA" w14:textId="77777777" w:rsidR="00112155" w:rsidRPr="0076206B" w:rsidRDefault="00112155" w:rsidP="00246CC8">
      <w:pPr>
        <w:pStyle w:val="BodyText"/>
        <w:tabs>
          <w:tab w:val="clear" w:pos="709"/>
          <w:tab w:val="left" w:pos="851"/>
        </w:tabs>
        <w:spacing w:before="0" w:after="0"/>
        <w:ind w:left="0"/>
        <w:jc w:val="left"/>
        <w:rPr>
          <w:rFonts w:cs="Calibri"/>
          <w:color w:val="000000" w:themeColor="text1"/>
          <w:szCs w:val="22"/>
        </w:rPr>
      </w:pPr>
    </w:p>
    <w:p w14:paraId="67504D31" w14:textId="1AF3C1CF" w:rsidR="00246CC8" w:rsidRPr="0076206B" w:rsidRDefault="00E20F4B" w:rsidP="005F719E">
      <w:pPr>
        <w:pStyle w:val="BodyText"/>
        <w:tabs>
          <w:tab w:val="clear" w:pos="709"/>
          <w:tab w:val="left" w:pos="851"/>
        </w:tabs>
        <w:spacing w:before="0" w:after="0" w:line="276" w:lineRule="auto"/>
        <w:ind w:left="0"/>
        <w:jc w:val="left"/>
        <w:rPr>
          <w:rFonts w:cs="Calibri"/>
          <w:color w:val="000000" w:themeColor="text1"/>
          <w:szCs w:val="22"/>
        </w:rPr>
      </w:pPr>
      <w:r w:rsidRPr="0076206B">
        <w:rPr>
          <w:rFonts w:cs="Calibri"/>
          <w:color w:val="000000" w:themeColor="text1"/>
          <w:szCs w:val="22"/>
        </w:rPr>
        <w:t xml:space="preserve">The Waste Minimisation and Management Bylaw 2018 gives </w:t>
      </w:r>
      <w:r w:rsidR="00EE25D2" w:rsidRPr="0076206B">
        <w:rPr>
          <w:rFonts w:cs="Calibri"/>
          <w:color w:val="000000" w:themeColor="text1"/>
          <w:szCs w:val="22"/>
        </w:rPr>
        <w:t xml:space="preserve">Council </w:t>
      </w:r>
      <w:r w:rsidRPr="0076206B">
        <w:rPr>
          <w:rFonts w:cs="Calibri"/>
          <w:color w:val="000000" w:themeColor="text1"/>
          <w:szCs w:val="22"/>
        </w:rPr>
        <w:t>a</w:t>
      </w:r>
      <w:r w:rsidR="00246CC8" w:rsidRPr="0076206B">
        <w:rPr>
          <w:rFonts w:cs="Calibri"/>
          <w:color w:val="000000" w:themeColor="text1"/>
          <w:szCs w:val="22"/>
        </w:rPr>
        <w:t xml:space="preserve"> measure of control over the handling</w:t>
      </w:r>
      <w:r w:rsidR="00EE25D2" w:rsidRPr="0076206B">
        <w:rPr>
          <w:rFonts w:cs="Calibri"/>
          <w:color w:val="000000" w:themeColor="text1"/>
          <w:szCs w:val="22"/>
        </w:rPr>
        <w:t>/transporting and collection</w:t>
      </w:r>
      <w:r w:rsidR="00246CC8" w:rsidRPr="0076206B">
        <w:rPr>
          <w:rFonts w:cs="Calibri"/>
          <w:color w:val="000000" w:themeColor="text1"/>
          <w:szCs w:val="22"/>
        </w:rPr>
        <w:t xml:space="preserve"> of waste in the </w:t>
      </w:r>
      <w:r w:rsidR="007F6750" w:rsidRPr="0076206B">
        <w:rPr>
          <w:rFonts w:cs="Calibri"/>
          <w:color w:val="000000" w:themeColor="text1"/>
          <w:szCs w:val="22"/>
        </w:rPr>
        <w:t>district</w:t>
      </w:r>
      <w:r w:rsidR="00246CC8" w:rsidRPr="0076206B">
        <w:rPr>
          <w:rFonts w:cs="Calibri"/>
          <w:color w:val="000000" w:themeColor="text1"/>
          <w:szCs w:val="22"/>
        </w:rPr>
        <w:t>.  This bylaw includes</w:t>
      </w:r>
      <w:r w:rsidR="0037384B" w:rsidRPr="0076206B">
        <w:rPr>
          <w:rFonts w:cs="Calibri"/>
          <w:color w:val="000000" w:themeColor="text1"/>
          <w:szCs w:val="22"/>
        </w:rPr>
        <w:t xml:space="preserve"> (not definitive list)</w:t>
      </w:r>
      <w:r w:rsidR="00246CC8" w:rsidRPr="0076206B">
        <w:rPr>
          <w:rFonts w:cs="Calibri"/>
          <w:color w:val="000000" w:themeColor="text1"/>
          <w:szCs w:val="22"/>
        </w:rPr>
        <w:t>:</w:t>
      </w:r>
    </w:p>
    <w:p w14:paraId="0EAE51FB" w14:textId="77777777" w:rsidR="00246CC8" w:rsidRPr="0076206B" w:rsidRDefault="00246CC8" w:rsidP="005F719E">
      <w:pPr>
        <w:pStyle w:val="BodyText"/>
        <w:numPr>
          <w:ilvl w:val="0"/>
          <w:numId w:val="7"/>
        </w:numPr>
        <w:tabs>
          <w:tab w:val="clear" w:pos="709"/>
          <w:tab w:val="left" w:pos="851"/>
        </w:tabs>
        <w:spacing w:before="0" w:after="0" w:line="276" w:lineRule="auto"/>
        <w:ind w:left="426" w:firstLine="0"/>
        <w:jc w:val="left"/>
        <w:rPr>
          <w:rFonts w:cs="Calibri"/>
          <w:color w:val="000000" w:themeColor="text1"/>
          <w:szCs w:val="22"/>
        </w:rPr>
      </w:pPr>
      <w:r w:rsidRPr="0076206B">
        <w:rPr>
          <w:rFonts w:cs="Calibri"/>
          <w:color w:val="000000" w:themeColor="text1"/>
          <w:szCs w:val="22"/>
        </w:rPr>
        <w:t>Responsibilities for residents and waste operators</w:t>
      </w:r>
    </w:p>
    <w:p w14:paraId="508BC35A" w14:textId="77777777" w:rsidR="00246CC8" w:rsidRPr="0076206B" w:rsidRDefault="00246CC8" w:rsidP="005F719E">
      <w:pPr>
        <w:pStyle w:val="BodyText"/>
        <w:numPr>
          <w:ilvl w:val="0"/>
          <w:numId w:val="7"/>
        </w:numPr>
        <w:tabs>
          <w:tab w:val="clear" w:pos="709"/>
          <w:tab w:val="left" w:pos="851"/>
        </w:tabs>
        <w:spacing w:before="0" w:after="0" w:line="276" w:lineRule="auto"/>
        <w:ind w:left="426" w:firstLine="0"/>
        <w:jc w:val="left"/>
        <w:rPr>
          <w:rFonts w:cs="Calibri"/>
          <w:color w:val="000000" w:themeColor="text1"/>
          <w:szCs w:val="22"/>
        </w:rPr>
      </w:pPr>
      <w:r w:rsidRPr="0076206B">
        <w:rPr>
          <w:rFonts w:cs="Calibri"/>
          <w:color w:val="000000" w:themeColor="text1"/>
          <w:szCs w:val="22"/>
        </w:rPr>
        <w:t xml:space="preserve">Licensing of waste operators </w:t>
      </w:r>
    </w:p>
    <w:p w14:paraId="1CD2443D" w14:textId="77777777" w:rsidR="00246CC8" w:rsidRPr="0076206B" w:rsidRDefault="00246CC8" w:rsidP="005F719E">
      <w:pPr>
        <w:pStyle w:val="BodyText"/>
        <w:numPr>
          <w:ilvl w:val="0"/>
          <w:numId w:val="7"/>
        </w:numPr>
        <w:tabs>
          <w:tab w:val="clear" w:pos="709"/>
          <w:tab w:val="left" w:pos="851"/>
        </w:tabs>
        <w:spacing w:before="0" w:after="0" w:line="276" w:lineRule="auto"/>
        <w:ind w:left="426" w:firstLine="0"/>
        <w:jc w:val="left"/>
        <w:rPr>
          <w:rFonts w:cs="Calibri"/>
          <w:color w:val="000000" w:themeColor="text1"/>
          <w:szCs w:val="22"/>
        </w:rPr>
      </w:pPr>
      <w:r w:rsidRPr="0076206B">
        <w:rPr>
          <w:rFonts w:cs="Calibri"/>
          <w:color w:val="000000" w:themeColor="text1"/>
          <w:szCs w:val="22"/>
        </w:rPr>
        <w:t>Requirements for waste operators to collect and submit data</w:t>
      </w:r>
    </w:p>
    <w:p w14:paraId="4990AB41" w14:textId="77777777" w:rsidR="00246CC8" w:rsidRPr="0076206B" w:rsidRDefault="00246CC8" w:rsidP="005F719E">
      <w:pPr>
        <w:pStyle w:val="BodyText"/>
        <w:numPr>
          <w:ilvl w:val="0"/>
          <w:numId w:val="7"/>
        </w:numPr>
        <w:tabs>
          <w:tab w:val="clear" w:pos="709"/>
          <w:tab w:val="left" w:pos="851"/>
        </w:tabs>
        <w:spacing w:before="0" w:after="0" w:line="276" w:lineRule="auto"/>
        <w:ind w:left="426" w:firstLine="0"/>
        <w:jc w:val="left"/>
        <w:rPr>
          <w:rFonts w:cs="Calibri"/>
          <w:color w:val="000000" w:themeColor="text1"/>
          <w:szCs w:val="22"/>
        </w:rPr>
      </w:pPr>
      <w:r w:rsidRPr="0076206B">
        <w:rPr>
          <w:rFonts w:cs="Calibri"/>
          <w:color w:val="000000" w:themeColor="text1"/>
          <w:szCs w:val="22"/>
        </w:rPr>
        <w:t>Controls on collection, transport and disposal of waste</w:t>
      </w:r>
    </w:p>
    <w:p w14:paraId="4E06C750" w14:textId="77777777" w:rsidR="00246CC8" w:rsidRPr="0076206B" w:rsidRDefault="00246CC8" w:rsidP="005F719E">
      <w:pPr>
        <w:pStyle w:val="BodyText"/>
        <w:numPr>
          <w:ilvl w:val="0"/>
          <w:numId w:val="7"/>
        </w:numPr>
        <w:tabs>
          <w:tab w:val="clear" w:pos="709"/>
          <w:tab w:val="left" w:pos="851"/>
        </w:tabs>
        <w:spacing w:before="0" w:after="0" w:line="276" w:lineRule="auto"/>
        <w:ind w:left="426" w:firstLine="0"/>
        <w:jc w:val="left"/>
        <w:rPr>
          <w:rFonts w:cs="Calibri"/>
          <w:color w:val="000000" w:themeColor="text1"/>
          <w:szCs w:val="22"/>
        </w:rPr>
      </w:pPr>
      <w:r w:rsidRPr="0076206B">
        <w:rPr>
          <w:rFonts w:cs="Calibri"/>
          <w:color w:val="000000" w:themeColor="text1"/>
          <w:szCs w:val="22"/>
        </w:rPr>
        <w:t xml:space="preserve">Nuisance and litter </w:t>
      </w:r>
    </w:p>
    <w:p w14:paraId="751914B6" w14:textId="77777777" w:rsidR="00246CC8" w:rsidRPr="0076206B" w:rsidRDefault="00246CC8" w:rsidP="005F719E">
      <w:pPr>
        <w:pStyle w:val="BodyText"/>
        <w:numPr>
          <w:ilvl w:val="0"/>
          <w:numId w:val="7"/>
        </w:numPr>
        <w:tabs>
          <w:tab w:val="clear" w:pos="709"/>
          <w:tab w:val="left" w:pos="851"/>
        </w:tabs>
        <w:spacing w:before="0" w:after="0" w:line="276" w:lineRule="auto"/>
        <w:ind w:left="426" w:firstLine="0"/>
        <w:jc w:val="left"/>
        <w:rPr>
          <w:rFonts w:cs="Calibri"/>
          <w:color w:val="000000" w:themeColor="text1"/>
          <w:szCs w:val="22"/>
        </w:rPr>
      </w:pPr>
      <w:r w:rsidRPr="0076206B">
        <w:rPr>
          <w:rFonts w:cs="Calibri"/>
          <w:color w:val="000000" w:themeColor="text1"/>
          <w:szCs w:val="22"/>
        </w:rPr>
        <w:t xml:space="preserve">Offences and enforcement.  </w:t>
      </w:r>
      <w:r w:rsidR="00112155" w:rsidRPr="0076206B">
        <w:rPr>
          <w:rFonts w:cs="Calibri"/>
          <w:color w:val="000000" w:themeColor="text1"/>
          <w:szCs w:val="22"/>
        </w:rPr>
        <w:br/>
      </w:r>
    </w:p>
    <w:p w14:paraId="5E3C835A" w14:textId="77777777" w:rsidR="00D814CD" w:rsidRPr="0076206B" w:rsidRDefault="00112155" w:rsidP="00D814CD">
      <w:pPr>
        <w:pStyle w:val="Heading3"/>
        <w:rPr>
          <w:color w:val="000000" w:themeColor="text1"/>
        </w:rPr>
      </w:pPr>
      <w:bookmarkStart w:id="94" w:name="_Toc93473091"/>
      <w:bookmarkStart w:id="95" w:name="_Toc104967226"/>
      <w:r w:rsidRPr="0076206B">
        <w:rPr>
          <w:color w:val="000000" w:themeColor="text1"/>
        </w:rPr>
        <w:t>R</w:t>
      </w:r>
      <w:r w:rsidR="001A4B4E" w:rsidRPr="0076206B">
        <w:rPr>
          <w:color w:val="000000" w:themeColor="text1"/>
        </w:rPr>
        <w:t>ubbish</w:t>
      </w:r>
      <w:bookmarkEnd w:id="94"/>
      <w:bookmarkEnd w:id="95"/>
      <w:r w:rsidR="00D814CD" w:rsidRPr="0076206B">
        <w:rPr>
          <w:color w:val="000000" w:themeColor="text1"/>
        </w:rPr>
        <w:t xml:space="preserve"> </w:t>
      </w:r>
    </w:p>
    <w:p w14:paraId="5287E9A3" w14:textId="00725D8E" w:rsidR="005E638C" w:rsidRPr="0076206B" w:rsidRDefault="00246CC8" w:rsidP="005F719E">
      <w:pPr>
        <w:pStyle w:val="BodyText"/>
        <w:tabs>
          <w:tab w:val="clear" w:pos="709"/>
          <w:tab w:val="left" w:pos="851"/>
        </w:tabs>
        <w:spacing w:before="0" w:after="0" w:line="276" w:lineRule="auto"/>
        <w:ind w:left="0"/>
        <w:jc w:val="left"/>
        <w:rPr>
          <w:rFonts w:cs="Calibri"/>
          <w:color w:val="000000" w:themeColor="text1"/>
          <w:szCs w:val="22"/>
        </w:rPr>
      </w:pPr>
      <w:r w:rsidRPr="0076206B">
        <w:rPr>
          <w:rFonts w:cs="Calibri"/>
          <w:color w:val="000000" w:themeColor="text1"/>
          <w:szCs w:val="22"/>
        </w:rPr>
        <w:t>Domestic:</w:t>
      </w:r>
      <w:r w:rsidRPr="0076206B">
        <w:rPr>
          <w:rFonts w:cs="Calibri"/>
          <w:color w:val="000000" w:themeColor="text1"/>
          <w:szCs w:val="22"/>
        </w:rPr>
        <w:br/>
      </w:r>
      <w:r w:rsidR="001A4B4E" w:rsidRPr="0076206B">
        <w:rPr>
          <w:rFonts w:cs="Calibri"/>
          <w:color w:val="000000" w:themeColor="text1"/>
          <w:szCs w:val="22"/>
        </w:rPr>
        <w:t>Household rubbish kerbside collection is not a council rated service</w:t>
      </w:r>
      <w:r w:rsidR="00D503F3" w:rsidRPr="0076206B">
        <w:rPr>
          <w:rFonts w:cs="Calibri"/>
          <w:color w:val="000000" w:themeColor="text1"/>
          <w:szCs w:val="22"/>
        </w:rPr>
        <w:t>. Private waste</w:t>
      </w:r>
      <w:r w:rsidR="001A4B4E" w:rsidRPr="0076206B">
        <w:rPr>
          <w:rFonts w:cs="Calibri"/>
          <w:color w:val="000000" w:themeColor="text1"/>
          <w:szCs w:val="22"/>
        </w:rPr>
        <w:t xml:space="preserve"> companies </w:t>
      </w:r>
      <w:r w:rsidR="00D503F3" w:rsidRPr="0076206B">
        <w:rPr>
          <w:rFonts w:cs="Calibri"/>
          <w:color w:val="000000" w:themeColor="text1"/>
          <w:szCs w:val="22"/>
        </w:rPr>
        <w:t xml:space="preserve">offer </w:t>
      </w:r>
      <w:r w:rsidR="001A4B4E" w:rsidRPr="0076206B">
        <w:rPr>
          <w:rFonts w:cs="Calibri"/>
          <w:color w:val="000000" w:themeColor="text1"/>
          <w:szCs w:val="22"/>
        </w:rPr>
        <w:t>service</w:t>
      </w:r>
      <w:r w:rsidR="00D503F3" w:rsidRPr="0076206B">
        <w:rPr>
          <w:rFonts w:cs="Calibri"/>
          <w:color w:val="000000" w:themeColor="text1"/>
          <w:szCs w:val="22"/>
        </w:rPr>
        <w:t>s</w:t>
      </w:r>
      <w:r w:rsidR="001A4B4E" w:rsidRPr="0076206B">
        <w:rPr>
          <w:rFonts w:cs="Calibri"/>
          <w:color w:val="000000" w:themeColor="text1"/>
          <w:szCs w:val="22"/>
        </w:rPr>
        <w:t xml:space="preserve"> </w:t>
      </w:r>
      <w:r w:rsidR="00D503F3" w:rsidRPr="0076206B">
        <w:rPr>
          <w:rFonts w:cs="Calibri"/>
          <w:color w:val="000000" w:themeColor="text1"/>
          <w:szCs w:val="22"/>
        </w:rPr>
        <w:t xml:space="preserve">to </w:t>
      </w:r>
      <w:r w:rsidR="001A4B4E" w:rsidRPr="0076206B">
        <w:rPr>
          <w:rFonts w:cs="Calibri"/>
          <w:color w:val="000000" w:themeColor="text1"/>
          <w:szCs w:val="22"/>
        </w:rPr>
        <w:t xml:space="preserve">the community ranging from </w:t>
      </w:r>
      <w:r w:rsidR="00C259F4" w:rsidRPr="0076206B">
        <w:rPr>
          <w:rFonts w:cs="Calibri"/>
          <w:color w:val="000000" w:themeColor="text1"/>
          <w:szCs w:val="22"/>
        </w:rPr>
        <w:t xml:space="preserve">60L </w:t>
      </w:r>
      <w:r w:rsidR="001A4B4E" w:rsidRPr="0076206B">
        <w:rPr>
          <w:rFonts w:cs="Calibri"/>
          <w:color w:val="000000" w:themeColor="text1"/>
          <w:szCs w:val="22"/>
        </w:rPr>
        <w:t>pre-paid bags to 120L or 240L wheelie bins.</w:t>
      </w:r>
      <w:r w:rsidR="005E638C" w:rsidRPr="0076206B">
        <w:rPr>
          <w:rFonts w:cs="Calibri"/>
          <w:color w:val="000000" w:themeColor="text1"/>
          <w:szCs w:val="22"/>
        </w:rPr>
        <w:t xml:space="preserve">  During the solid waste </w:t>
      </w:r>
      <w:r w:rsidR="007F6750" w:rsidRPr="0076206B">
        <w:rPr>
          <w:rFonts w:cs="Calibri"/>
          <w:color w:val="000000" w:themeColor="text1"/>
          <w:szCs w:val="22"/>
        </w:rPr>
        <w:t>audit,</w:t>
      </w:r>
      <w:r w:rsidR="005E638C" w:rsidRPr="0076206B">
        <w:rPr>
          <w:rFonts w:cs="Calibri"/>
          <w:color w:val="000000" w:themeColor="text1"/>
          <w:szCs w:val="22"/>
        </w:rPr>
        <w:t xml:space="preserve"> </w:t>
      </w:r>
      <w:r w:rsidR="005E638C" w:rsidRPr="0076206B">
        <w:rPr>
          <w:color w:val="000000" w:themeColor="text1"/>
        </w:rPr>
        <w:t xml:space="preserve">a brief survey was undertaken </w:t>
      </w:r>
      <w:r w:rsidR="00303624" w:rsidRPr="0076206B">
        <w:rPr>
          <w:color w:val="000000" w:themeColor="text1"/>
        </w:rPr>
        <w:t>on</w:t>
      </w:r>
      <w:r w:rsidR="005E638C" w:rsidRPr="0076206B">
        <w:rPr>
          <w:color w:val="000000" w:themeColor="text1"/>
        </w:rPr>
        <w:t xml:space="preserve"> the r</w:t>
      </w:r>
      <w:r w:rsidR="0037384B" w:rsidRPr="0076206B">
        <w:rPr>
          <w:color w:val="000000" w:themeColor="text1"/>
        </w:rPr>
        <w:t>ubbish</w:t>
      </w:r>
      <w:r w:rsidR="005E638C" w:rsidRPr="0076206B">
        <w:rPr>
          <w:color w:val="000000" w:themeColor="text1"/>
        </w:rPr>
        <w:t xml:space="preserve"> collection </w:t>
      </w:r>
      <w:r w:rsidR="0037384B" w:rsidRPr="0076206B">
        <w:rPr>
          <w:color w:val="000000" w:themeColor="text1"/>
        </w:rPr>
        <w:t>choice of the community</w:t>
      </w:r>
      <w:r w:rsidR="005E638C" w:rsidRPr="0076206B">
        <w:rPr>
          <w:color w:val="000000" w:themeColor="text1"/>
        </w:rPr>
        <w:t xml:space="preserve">. </w:t>
      </w:r>
      <w:r w:rsidR="00D503F3" w:rsidRPr="0076206B">
        <w:rPr>
          <w:color w:val="000000" w:themeColor="text1"/>
        </w:rPr>
        <w:t>While the</w:t>
      </w:r>
      <w:r w:rsidR="005E638C" w:rsidRPr="0076206B">
        <w:rPr>
          <w:color w:val="000000" w:themeColor="text1"/>
        </w:rPr>
        <w:t xml:space="preserve"> sample size was small</w:t>
      </w:r>
      <w:r w:rsidR="00D503F3" w:rsidRPr="0076206B">
        <w:rPr>
          <w:color w:val="000000" w:themeColor="text1"/>
        </w:rPr>
        <w:t>, the survey indicated</w:t>
      </w:r>
      <w:r w:rsidRPr="0076206B">
        <w:rPr>
          <w:color w:val="000000" w:themeColor="text1"/>
        </w:rPr>
        <w:t xml:space="preserve"> </w:t>
      </w:r>
      <w:r w:rsidR="005E638C" w:rsidRPr="0076206B">
        <w:rPr>
          <w:rFonts w:cs="Calibri"/>
          <w:color w:val="000000" w:themeColor="text1"/>
          <w:szCs w:val="22"/>
        </w:rPr>
        <w:t xml:space="preserve">domestic waste </w:t>
      </w:r>
      <w:r w:rsidRPr="0076206B">
        <w:rPr>
          <w:rFonts w:cs="Calibri"/>
          <w:color w:val="000000" w:themeColor="text1"/>
          <w:szCs w:val="22"/>
        </w:rPr>
        <w:t>service</w:t>
      </w:r>
      <w:r w:rsidR="00D503F3" w:rsidRPr="0076206B">
        <w:rPr>
          <w:rFonts w:cs="Calibri"/>
          <w:color w:val="000000" w:themeColor="text1"/>
          <w:szCs w:val="22"/>
        </w:rPr>
        <w:t>s</w:t>
      </w:r>
      <w:r w:rsidRPr="0076206B">
        <w:rPr>
          <w:rFonts w:cs="Calibri"/>
          <w:color w:val="000000" w:themeColor="text1"/>
          <w:szCs w:val="22"/>
        </w:rPr>
        <w:t xml:space="preserve"> </w:t>
      </w:r>
      <w:r w:rsidR="005E638C" w:rsidRPr="0076206B">
        <w:rPr>
          <w:rFonts w:cs="Calibri"/>
          <w:color w:val="000000" w:themeColor="text1"/>
          <w:szCs w:val="22"/>
        </w:rPr>
        <w:t xml:space="preserve">chosen by Waipā households </w:t>
      </w:r>
      <w:r w:rsidR="00D503F3" w:rsidRPr="0076206B">
        <w:rPr>
          <w:rFonts w:cs="Calibri"/>
          <w:color w:val="000000" w:themeColor="text1"/>
          <w:szCs w:val="22"/>
        </w:rPr>
        <w:t>are</w:t>
      </w:r>
      <w:r w:rsidR="005E638C" w:rsidRPr="0076206B">
        <w:rPr>
          <w:rFonts w:cs="Calibri"/>
          <w:color w:val="000000" w:themeColor="text1"/>
          <w:szCs w:val="22"/>
        </w:rPr>
        <w:t>:</w:t>
      </w:r>
    </w:p>
    <w:p w14:paraId="431AF92B" w14:textId="77777777" w:rsidR="001A4B4E" w:rsidRPr="0076206B" w:rsidRDefault="005E638C" w:rsidP="002B7E7D">
      <w:pPr>
        <w:pStyle w:val="BodyText"/>
        <w:numPr>
          <w:ilvl w:val="0"/>
          <w:numId w:val="13"/>
        </w:numPr>
        <w:tabs>
          <w:tab w:val="clear" w:pos="709"/>
          <w:tab w:val="left" w:pos="851"/>
        </w:tabs>
        <w:spacing w:before="0" w:after="0" w:line="276" w:lineRule="auto"/>
        <w:jc w:val="left"/>
        <w:rPr>
          <w:rFonts w:cs="Calibri"/>
          <w:color w:val="000000" w:themeColor="text1"/>
          <w:szCs w:val="22"/>
        </w:rPr>
      </w:pPr>
      <w:r w:rsidRPr="0076206B">
        <w:rPr>
          <w:rFonts w:cs="Calibri"/>
          <w:color w:val="000000" w:themeColor="text1"/>
          <w:szCs w:val="22"/>
        </w:rPr>
        <w:t>77%</w:t>
      </w:r>
      <w:r w:rsidR="001A4B4E" w:rsidRPr="0076206B">
        <w:rPr>
          <w:rFonts w:cs="Calibri"/>
          <w:color w:val="000000" w:themeColor="text1"/>
          <w:szCs w:val="22"/>
        </w:rPr>
        <w:t xml:space="preserve"> </w:t>
      </w:r>
      <w:r w:rsidR="00D503F3" w:rsidRPr="0076206B">
        <w:rPr>
          <w:rFonts w:cs="Calibri"/>
          <w:color w:val="000000" w:themeColor="text1"/>
          <w:szCs w:val="22"/>
        </w:rPr>
        <w:t xml:space="preserve">of households used </w:t>
      </w:r>
      <w:r w:rsidRPr="0076206B">
        <w:rPr>
          <w:rFonts w:cs="Calibri"/>
          <w:color w:val="000000" w:themeColor="text1"/>
          <w:szCs w:val="22"/>
        </w:rPr>
        <w:t>pre-paid bags</w:t>
      </w:r>
    </w:p>
    <w:p w14:paraId="7CD5B01F" w14:textId="77777777" w:rsidR="00D336AA" w:rsidRPr="0076206B" w:rsidRDefault="00D336AA" w:rsidP="002B7E7D">
      <w:pPr>
        <w:pStyle w:val="BodyText"/>
        <w:numPr>
          <w:ilvl w:val="0"/>
          <w:numId w:val="13"/>
        </w:numPr>
        <w:tabs>
          <w:tab w:val="clear" w:pos="709"/>
          <w:tab w:val="left" w:pos="851"/>
        </w:tabs>
        <w:spacing w:before="0" w:after="0" w:line="276" w:lineRule="auto"/>
        <w:jc w:val="left"/>
        <w:rPr>
          <w:color w:val="000000" w:themeColor="text1"/>
        </w:rPr>
      </w:pPr>
      <w:r w:rsidRPr="0076206B">
        <w:rPr>
          <w:color w:val="000000" w:themeColor="text1"/>
        </w:rPr>
        <w:t>18% of households used 120-litre wheelie bins</w:t>
      </w:r>
    </w:p>
    <w:p w14:paraId="2CD29CBC" w14:textId="77777777" w:rsidR="00D336AA" w:rsidRPr="0076206B" w:rsidRDefault="00D336AA" w:rsidP="002B7E7D">
      <w:pPr>
        <w:pStyle w:val="BodyText"/>
        <w:numPr>
          <w:ilvl w:val="0"/>
          <w:numId w:val="13"/>
        </w:numPr>
        <w:tabs>
          <w:tab w:val="clear" w:pos="709"/>
          <w:tab w:val="left" w:pos="851"/>
        </w:tabs>
        <w:spacing w:before="0" w:after="0" w:line="276" w:lineRule="auto"/>
        <w:jc w:val="left"/>
        <w:rPr>
          <w:rFonts w:cs="Calibri"/>
          <w:b/>
          <w:bCs/>
          <w:color w:val="000000" w:themeColor="text1"/>
          <w:szCs w:val="22"/>
        </w:rPr>
      </w:pPr>
      <w:r w:rsidRPr="0076206B">
        <w:rPr>
          <w:color w:val="000000" w:themeColor="text1"/>
        </w:rPr>
        <w:t>5% of households used 240-litre wheelie bins.</w:t>
      </w:r>
    </w:p>
    <w:p w14:paraId="26D39B5C" w14:textId="77777777" w:rsidR="005E638C" w:rsidRPr="0076206B" w:rsidRDefault="005E638C" w:rsidP="005F719E">
      <w:pPr>
        <w:pStyle w:val="BodyText"/>
        <w:tabs>
          <w:tab w:val="clear" w:pos="709"/>
          <w:tab w:val="left" w:pos="851"/>
        </w:tabs>
        <w:spacing w:before="0" w:after="0" w:line="276" w:lineRule="auto"/>
        <w:ind w:left="0"/>
        <w:jc w:val="left"/>
        <w:rPr>
          <w:rFonts w:cs="Calibri"/>
          <w:color w:val="000000" w:themeColor="text1"/>
          <w:szCs w:val="22"/>
        </w:rPr>
      </w:pPr>
    </w:p>
    <w:p w14:paraId="1EFBE1B4" w14:textId="37D1CE37" w:rsidR="0037384B" w:rsidRPr="0076206B" w:rsidRDefault="00246CC8" w:rsidP="005F719E">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Commercial/industrial:</w:t>
      </w:r>
      <w:r w:rsidRPr="0076206B">
        <w:rPr>
          <w:rFonts w:cs="Calibri"/>
          <w:color w:val="000000" w:themeColor="text1"/>
          <w:szCs w:val="22"/>
        </w:rPr>
        <w:br/>
      </w:r>
      <w:r w:rsidR="00D503F3" w:rsidRPr="0076206B">
        <w:rPr>
          <w:rFonts w:cs="Calibri"/>
          <w:color w:val="000000" w:themeColor="text1"/>
          <w:szCs w:val="22"/>
        </w:rPr>
        <w:t>Commercial properties are not eligible</w:t>
      </w:r>
      <w:r w:rsidR="00E20F4B" w:rsidRPr="0076206B">
        <w:rPr>
          <w:rFonts w:cs="Calibri"/>
          <w:color w:val="000000" w:themeColor="text1"/>
          <w:szCs w:val="22"/>
        </w:rPr>
        <w:t xml:space="preserve"> nor charged rates</w:t>
      </w:r>
      <w:r w:rsidR="00D503F3" w:rsidRPr="0076206B">
        <w:rPr>
          <w:rFonts w:cs="Calibri"/>
          <w:color w:val="000000" w:themeColor="text1"/>
          <w:szCs w:val="22"/>
        </w:rPr>
        <w:t xml:space="preserve"> for the council recycling wheelie bin service. Business and industrial customers </w:t>
      </w:r>
      <w:r w:rsidR="00C259F4" w:rsidRPr="0076206B">
        <w:rPr>
          <w:rFonts w:cs="Calibri"/>
          <w:color w:val="000000" w:themeColor="text1"/>
          <w:szCs w:val="22"/>
        </w:rPr>
        <w:t xml:space="preserve">don’t have a standard waste profile, like households do.  They have a wider variety of waste types </w:t>
      </w:r>
      <w:r w:rsidR="00470BEB" w:rsidRPr="0076206B">
        <w:rPr>
          <w:rFonts w:cs="Calibri"/>
          <w:color w:val="000000" w:themeColor="text1"/>
          <w:szCs w:val="22"/>
        </w:rPr>
        <w:t xml:space="preserve">(from highly hazardous to basic office waste) </w:t>
      </w:r>
      <w:r w:rsidR="00C259F4" w:rsidRPr="0076206B">
        <w:rPr>
          <w:rFonts w:cs="Calibri"/>
          <w:color w:val="000000" w:themeColor="text1"/>
          <w:szCs w:val="22"/>
        </w:rPr>
        <w:t xml:space="preserve">and </w:t>
      </w:r>
      <w:r w:rsidR="00470BEB" w:rsidRPr="0076206B">
        <w:rPr>
          <w:rFonts w:cs="Calibri"/>
          <w:color w:val="000000" w:themeColor="text1"/>
          <w:szCs w:val="22"/>
        </w:rPr>
        <w:t>waste and recycling</w:t>
      </w:r>
      <w:r w:rsidR="00C259F4" w:rsidRPr="0076206B">
        <w:rPr>
          <w:rFonts w:cs="Calibri"/>
          <w:color w:val="000000" w:themeColor="text1"/>
          <w:szCs w:val="22"/>
        </w:rPr>
        <w:t xml:space="preserve"> volumes </w:t>
      </w:r>
      <w:r w:rsidR="00470BEB" w:rsidRPr="0076206B">
        <w:rPr>
          <w:rFonts w:cs="Calibri"/>
          <w:color w:val="000000" w:themeColor="text1"/>
          <w:szCs w:val="22"/>
        </w:rPr>
        <w:t>range a lot more, meaning bespoke servicing suits the needs of each business better.  S</w:t>
      </w:r>
      <w:r w:rsidR="00D814CD" w:rsidRPr="0076206B">
        <w:rPr>
          <w:rFonts w:cs="Calibri"/>
          <w:color w:val="000000" w:themeColor="text1"/>
          <w:szCs w:val="22"/>
        </w:rPr>
        <w:t xml:space="preserve">everal companies offer services to the commercial/business sector in </w:t>
      </w:r>
      <w:r w:rsidR="005E638C" w:rsidRPr="0076206B">
        <w:rPr>
          <w:rFonts w:cs="Calibri"/>
          <w:color w:val="000000" w:themeColor="text1"/>
          <w:szCs w:val="22"/>
        </w:rPr>
        <w:t>Waipā</w:t>
      </w:r>
      <w:r w:rsidRPr="0076206B">
        <w:rPr>
          <w:rFonts w:cs="Calibri"/>
          <w:color w:val="000000" w:themeColor="text1"/>
          <w:szCs w:val="22"/>
        </w:rPr>
        <w:t xml:space="preserve"> for both rubbish and recycling</w:t>
      </w:r>
      <w:r w:rsidR="00D814CD" w:rsidRPr="0076206B">
        <w:rPr>
          <w:rFonts w:cs="Calibri"/>
          <w:color w:val="000000" w:themeColor="text1"/>
          <w:szCs w:val="22"/>
        </w:rPr>
        <w:t xml:space="preserve">.  </w:t>
      </w:r>
      <w:r w:rsidRPr="0076206B">
        <w:rPr>
          <w:rFonts w:cs="Calibri"/>
          <w:color w:val="000000" w:themeColor="text1"/>
          <w:szCs w:val="22"/>
        </w:rPr>
        <w:t xml:space="preserve">  </w:t>
      </w:r>
    </w:p>
    <w:p w14:paraId="400E8298" w14:textId="77777777" w:rsidR="00C12312" w:rsidRPr="0076206B" w:rsidRDefault="00C12312" w:rsidP="00D5131B">
      <w:pPr>
        <w:pStyle w:val="BodyText"/>
        <w:tabs>
          <w:tab w:val="clear" w:pos="709"/>
          <w:tab w:val="left" w:pos="851"/>
        </w:tabs>
        <w:ind w:left="0"/>
        <w:jc w:val="left"/>
        <w:rPr>
          <w:rFonts w:cs="Calibri"/>
          <w:color w:val="000000" w:themeColor="text1"/>
          <w:szCs w:val="22"/>
        </w:rPr>
      </w:pPr>
    </w:p>
    <w:p w14:paraId="07B4D0A6" w14:textId="77777777" w:rsidR="00D814CD" w:rsidRPr="0076206B" w:rsidRDefault="00D814CD" w:rsidP="00984490">
      <w:pPr>
        <w:pStyle w:val="Heading2"/>
        <w:rPr>
          <w:color w:val="000000" w:themeColor="text1"/>
        </w:rPr>
      </w:pPr>
      <w:bookmarkStart w:id="96" w:name="_Toc93473092"/>
      <w:bookmarkStart w:id="97" w:name="_Toc95297837"/>
      <w:bookmarkStart w:id="98" w:name="_Toc96412381"/>
      <w:bookmarkStart w:id="99" w:name="_Toc104967227"/>
      <w:r w:rsidRPr="0076206B">
        <w:rPr>
          <w:color w:val="000000" w:themeColor="text1"/>
        </w:rPr>
        <w:t>Non serviced or community led services</w:t>
      </w:r>
      <w:bookmarkEnd w:id="96"/>
      <w:bookmarkEnd w:id="97"/>
      <w:bookmarkEnd w:id="98"/>
      <w:bookmarkEnd w:id="99"/>
    </w:p>
    <w:p w14:paraId="3EB51219" w14:textId="77777777" w:rsidR="00D814CD" w:rsidRPr="0076206B" w:rsidRDefault="00D814CD" w:rsidP="00D814CD">
      <w:pPr>
        <w:pStyle w:val="Heading3"/>
        <w:rPr>
          <w:color w:val="000000" w:themeColor="text1"/>
        </w:rPr>
      </w:pPr>
      <w:bookmarkStart w:id="100" w:name="_Toc93473093"/>
      <w:bookmarkStart w:id="101" w:name="_Toc104967228"/>
      <w:r w:rsidRPr="0076206B">
        <w:rPr>
          <w:color w:val="000000" w:themeColor="text1"/>
        </w:rPr>
        <w:t>Electronic waste (e-waste) services</w:t>
      </w:r>
      <w:bookmarkEnd w:id="100"/>
      <w:bookmarkEnd w:id="101"/>
    </w:p>
    <w:p w14:paraId="3EC6AEB5" w14:textId="58861995" w:rsidR="00D814CD" w:rsidRPr="0076206B" w:rsidRDefault="00D814CD" w:rsidP="005F719E">
      <w:pPr>
        <w:spacing w:before="0" w:beforeAutospacing="0" w:after="0" w:afterAutospacing="0"/>
        <w:rPr>
          <w:rFonts w:cs="Calibri"/>
          <w:color w:val="000000" w:themeColor="text1"/>
        </w:rPr>
      </w:pPr>
      <w:r w:rsidRPr="0076206B">
        <w:rPr>
          <w:rFonts w:cs="Calibri"/>
          <w:color w:val="000000" w:themeColor="text1"/>
        </w:rPr>
        <w:t xml:space="preserve">In 2018 </w:t>
      </w:r>
      <w:r w:rsidR="00547D95" w:rsidRPr="0076206B">
        <w:rPr>
          <w:rFonts w:cs="Calibri"/>
          <w:color w:val="000000" w:themeColor="text1"/>
        </w:rPr>
        <w:t xml:space="preserve">an e-waste collection event </w:t>
      </w:r>
      <w:r w:rsidR="002B30C6" w:rsidRPr="0076206B">
        <w:rPr>
          <w:rFonts w:cs="Calibri"/>
          <w:color w:val="000000" w:themeColor="text1"/>
        </w:rPr>
        <w:t xml:space="preserve">was </w:t>
      </w:r>
      <w:r w:rsidR="00547D95" w:rsidRPr="0076206B">
        <w:rPr>
          <w:rFonts w:cs="Calibri"/>
          <w:color w:val="000000" w:themeColor="text1"/>
        </w:rPr>
        <w:t xml:space="preserve">held by </w:t>
      </w:r>
      <w:r w:rsidRPr="0076206B">
        <w:rPr>
          <w:rFonts w:cs="Calibri"/>
          <w:color w:val="000000" w:themeColor="text1"/>
        </w:rPr>
        <w:t>Council and the Te Awamutu Community Board</w:t>
      </w:r>
      <w:r w:rsidR="00430183" w:rsidRPr="0076206B">
        <w:rPr>
          <w:rFonts w:cs="Calibri"/>
          <w:color w:val="000000" w:themeColor="text1"/>
        </w:rPr>
        <w:t xml:space="preserve">, resulting in </w:t>
      </w:r>
      <w:r w:rsidRPr="0076206B">
        <w:rPr>
          <w:rFonts w:cs="Calibri"/>
          <w:color w:val="000000" w:themeColor="text1"/>
        </w:rPr>
        <w:t xml:space="preserve">19 tonnes of e-waste </w:t>
      </w:r>
      <w:r w:rsidR="00430183" w:rsidRPr="0076206B">
        <w:rPr>
          <w:rFonts w:cs="Calibri"/>
          <w:color w:val="000000" w:themeColor="text1"/>
        </w:rPr>
        <w:t xml:space="preserve">collected </w:t>
      </w:r>
      <w:r w:rsidRPr="0076206B">
        <w:rPr>
          <w:rFonts w:cs="Calibri"/>
          <w:color w:val="000000" w:themeColor="text1"/>
        </w:rPr>
        <w:t xml:space="preserve">in </w:t>
      </w:r>
      <w:r w:rsidR="005064AB" w:rsidRPr="0076206B">
        <w:rPr>
          <w:rFonts w:cs="Calibri"/>
          <w:color w:val="000000" w:themeColor="text1"/>
        </w:rPr>
        <w:t>f</w:t>
      </w:r>
      <w:r w:rsidRPr="0076206B">
        <w:rPr>
          <w:rFonts w:cs="Calibri"/>
          <w:color w:val="000000" w:themeColor="text1"/>
        </w:rPr>
        <w:t xml:space="preserve">our hours.  </w:t>
      </w:r>
      <w:r w:rsidR="00547D95" w:rsidRPr="0076206B">
        <w:rPr>
          <w:rFonts w:cs="Calibri"/>
          <w:color w:val="000000" w:themeColor="text1"/>
        </w:rPr>
        <w:t xml:space="preserve">In addition, </w:t>
      </w:r>
      <w:r w:rsidRPr="0076206B">
        <w:rPr>
          <w:rFonts w:cs="Calibri"/>
          <w:color w:val="000000" w:themeColor="text1"/>
        </w:rPr>
        <w:t xml:space="preserve">a local social enterprise called </w:t>
      </w:r>
      <w:r w:rsidR="00831920" w:rsidRPr="0076206B">
        <w:rPr>
          <w:rFonts w:cs="Calibri"/>
          <w:color w:val="000000" w:themeColor="text1"/>
        </w:rPr>
        <w:t>Waipā</w:t>
      </w:r>
      <w:r w:rsidRPr="0076206B">
        <w:rPr>
          <w:rFonts w:cs="Calibri"/>
          <w:color w:val="000000" w:themeColor="text1"/>
        </w:rPr>
        <w:t xml:space="preserve"> Urban Miners is now operating regular collection events for e-waste in both Te Awamutu and Cambridge</w:t>
      </w:r>
      <w:r w:rsidR="006D6D58" w:rsidRPr="0076206B">
        <w:rPr>
          <w:rFonts w:cs="Calibri"/>
          <w:color w:val="000000" w:themeColor="text1"/>
        </w:rPr>
        <w:t xml:space="preserve">.  Collected e-waste is responsibly recycled or re-used/sold.  The start-up costs were </w:t>
      </w:r>
      <w:r w:rsidR="00547D95" w:rsidRPr="0076206B">
        <w:rPr>
          <w:rFonts w:cs="Calibri"/>
          <w:color w:val="000000" w:themeColor="text1"/>
        </w:rPr>
        <w:t xml:space="preserve">funded by the </w:t>
      </w:r>
      <w:r w:rsidR="00831920" w:rsidRPr="0076206B">
        <w:rPr>
          <w:rFonts w:cs="Calibri"/>
          <w:color w:val="000000" w:themeColor="text1"/>
        </w:rPr>
        <w:t>Waipā</w:t>
      </w:r>
      <w:r w:rsidR="00547D95" w:rsidRPr="0076206B">
        <w:rPr>
          <w:rFonts w:cs="Calibri"/>
          <w:color w:val="000000" w:themeColor="text1"/>
        </w:rPr>
        <w:t xml:space="preserve"> District </w:t>
      </w:r>
      <w:r w:rsidR="007F6750" w:rsidRPr="0076206B">
        <w:rPr>
          <w:rFonts w:cs="Calibri"/>
          <w:color w:val="000000" w:themeColor="text1"/>
        </w:rPr>
        <w:t>Council Waste</w:t>
      </w:r>
      <w:r w:rsidR="00547D95" w:rsidRPr="0076206B">
        <w:rPr>
          <w:rFonts w:cs="Calibri"/>
          <w:color w:val="000000" w:themeColor="text1"/>
        </w:rPr>
        <w:t xml:space="preserve"> Minimisation Community Fund</w:t>
      </w:r>
      <w:r w:rsidR="00303624" w:rsidRPr="0076206B">
        <w:rPr>
          <w:rFonts w:cs="Calibri"/>
          <w:color w:val="000000" w:themeColor="text1"/>
        </w:rPr>
        <w:t xml:space="preserve"> and the Cambridge Discretionary Fund</w:t>
      </w:r>
      <w:r w:rsidRPr="0076206B">
        <w:rPr>
          <w:rFonts w:cs="Calibri"/>
          <w:color w:val="000000" w:themeColor="text1"/>
        </w:rPr>
        <w:t xml:space="preserve">.  </w:t>
      </w:r>
      <w:r w:rsidR="00DC5A03" w:rsidRPr="0076206B">
        <w:rPr>
          <w:rFonts w:cs="Calibri"/>
          <w:color w:val="000000" w:themeColor="text1"/>
        </w:rPr>
        <w:t xml:space="preserve">Electronic waste is one of the first six products that the Government is enacting </w:t>
      </w:r>
      <w:r w:rsidR="00303624" w:rsidRPr="0076206B">
        <w:rPr>
          <w:rFonts w:cs="Calibri"/>
          <w:color w:val="000000" w:themeColor="text1"/>
        </w:rPr>
        <w:t>regulated</w:t>
      </w:r>
      <w:r w:rsidR="00DC5A03" w:rsidRPr="0076206B">
        <w:rPr>
          <w:rFonts w:cs="Calibri"/>
          <w:color w:val="000000" w:themeColor="text1"/>
        </w:rPr>
        <w:t xml:space="preserve"> product stewardship for.  For more info</w:t>
      </w:r>
      <w:r w:rsidR="003132E4" w:rsidRPr="0076206B">
        <w:rPr>
          <w:rFonts w:cs="Calibri"/>
          <w:color w:val="000000" w:themeColor="text1"/>
        </w:rPr>
        <w:t>rmation</w:t>
      </w:r>
      <w:r w:rsidR="00DC5A03" w:rsidRPr="0076206B">
        <w:rPr>
          <w:rFonts w:cs="Calibri"/>
          <w:color w:val="000000" w:themeColor="text1"/>
        </w:rPr>
        <w:t xml:space="preserve"> see section 6.2.5.</w:t>
      </w:r>
      <w:r w:rsidR="005F719E" w:rsidRPr="0076206B">
        <w:rPr>
          <w:rFonts w:cs="Calibri"/>
          <w:color w:val="000000" w:themeColor="text1"/>
        </w:rPr>
        <w:br/>
      </w:r>
    </w:p>
    <w:p w14:paraId="67293EA7" w14:textId="165B1C5E" w:rsidR="00246CC8" w:rsidRPr="0076206B" w:rsidRDefault="00551CF4" w:rsidP="00246CC8">
      <w:pPr>
        <w:pStyle w:val="Heading3"/>
        <w:rPr>
          <w:rFonts w:cs="Calibri"/>
          <w:color w:val="000000" w:themeColor="text1"/>
        </w:rPr>
      </w:pPr>
      <w:bookmarkStart w:id="102" w:name="_Toc104967229"/>
      <w:r w:rsidRPr="0076206B">
        <w:rPr>
          <w:rFonts w:cs="Calibri"/>
          <w:color w:val="000000" w:themeColor="text1"/>
        </w:rPr>
        <w:t>Giving more life to items</w:t>
      </w:r>
      <w:bookmarkEnd w:id="102"/>
    </w:p>
    <w:p w14:paraId="345571E6" w14:textId="77777777" w:rsidR="00246CC8" w:rsidRPr="0076206B" w:rsidRDefault="00246CC8" w:rsidP="005F719E">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There is a thriving second-hand, op-shop, antiques and collectables scene in Waipā with </w:t>
      </w:r>
      <w:r w:rsidR="00493FE2" w:rsidRPr="0076206B">
        <w:rPr>
          <w:rFonts w:cs="Calibri"/>
          <w:color w:val="000000" w:themeColor="text1"/>
          <w:szCs w:val="22"/>
        </w:rPr>
        <w:t xml:space="preserve">over </w:t>
      </w:r>
      <w:r w:rsidRPr="0076206B">
        <w:rPr>
          <w:rFonts w:cs="Calibri"/>
          <w:color w:val="000000" w:themeColor="text1"/>
          <w:szCs w:val="22"/>
        </w:rPr>
        <w:t>25 stores and markets</w:t>
      </w:r>
      <w:r w:rsidR="00831920" w:rsidRPr="0076206B">
        <w:rPr>
          <w:rFonts w:cs="Calibri"/>
          <w:color w:val="000000" w:themeColor="text1"/>
          <w:szCs w:val="22"/>
        </w:rPr>
        <w:t xml:space="preserve"> giving items a longer life in active use.</w:t>
      </w:r>
    </w:p>
    <w:p w14:paraId="4CFF473E" w14:textId="77777777" w:rsidR="00430183" w:rsidRPr="0076206B" w:rsidRDefault="0037384B" w:rsidP="00430183">
      <w:pPr>
        <w:pStyle w:val="Heading3"/>
        <w:rPr>
          <w:rFonts w:cs="Calibri"/>
          <w:color w:val="000000" w:themeColor="text1"/>
        </w:rPr>
      </w:pPr>
      <w:bookmarkStart w:id="103" w:name="_Toc93473095"/>
      <w:bookmarkStart w:id="104" w:name="_Toc104967230"/>
      <w:r w:rsidRPr="0076206B">
        <w:rPr>
          <w:rFonts w:cs="Calibri"/>
          <w:color w:val="000000" w:themeColor="text1"/>
        </w:rPr>
        <w:t xml:space="preserve">Rural </w:t>
      </w:r>
      <w:r w:rsidR="001446CA" w:rsidRPr="0076206B">
        <w:rPr>
          <w:rFonts w:cs="Calibri"/>
          <w:color w:val="000000" w:themeColor="text1"/>
        </w:rPr>
        <w:t>r</w:t>
      </w:r>
      <w:r w:rsidRPr="0076206B">
        <w:rPr>
          <w:rFonts w:cs="Calibri"/>
          <w:color w:val="000000" w:themeColor="text1"/>
        </w:rPr>
        <w:t>ecycling</w:t>
      </w:r>
      <w:bookmarkEnd w:id="103"/>
      <w:bookmarkEnd w:id="104"/>
    </w:p>
    <w:p w14:paraId="785CE252" w14:textId="6DDA1D1B" w:rsidR="0037384B" w:rsidRPr="0076206B" w:rsidRDefault="00547D95" w:rsidP="00551CF4">
      <w:pPr>
        <w:spacing w:before="0" w:beforeAutospacing="0" w:after="0" w:afterAutospacing="0"/>
        <w:rPr>
          <w:rFonts w:cs="Calibri"/>
          <w:color w:val="000000" w:themeColor="text1"/>
        </w:rPr>
      </w:pPr>
      <w:r w:rsidRPr="0076206B">
        <w:rPr>
          <w:rFonts w:cs="Calibri"/>
          <w:color w:val="000000" w:themeColor="text1"/>
        </w:rPr>
        <w:t xml:space="preserve">Waste companies are increasingly providing tailored waste services for the rural sector, increasing recycling </w:t>
      </w:r>
      <w:r w:rsidR="00587770" w:rsidRPr="0076206B">
        <w:rPr>
          <w:rFonts w:cs="Calibri"/>
          <w:color w:val="000000" w:themeColor="text1"/>
        </w:rPr>
        <w:t xml:space="preserve">volumes </w:t>
      </w:r>
      <w:r w:rsidRPr="0076206B">
        <w:rPr>
          <w:rFonts w:cs="Calibri"/>
          <w:color w:val="000000" w:themeColor="text1"/>
        </w:rPr>
        <w:t xml:space="preserve">since the last waste assessment. In addition, </w:t>
      </w:r>
      <w:r w:rsidR="0037384B" w:rsidRPr="0076206B">
        <w:rPr>
          <w:rFonts w:cs="Calibri"/>
          <w:color w:val="000000" w:themeColor="text1"/>
        </w:rPr>
        <w:t xml:space="preserve">two main </w:t>
      </w:r>
      <w:r w:rsidRPr="0076206B">
        <w:rPr>
          <w:rFonts w:cs="Calibri"/>
          <w:color w:val="000000" w:themeColor="text1"/>
        </w:rPr>
        <w:t xml:space="preserve">providers </w:t>
      </w:r>
      <w:r w:rsidR="0037384B" w:rsidRPr="0076206B">
        <w:rPr>
          <w:rFonts w:cs="Calibri"/>
          <w:color w:val="000000" w:themeColor="text1"/>
        </w:rPr>
        <w:t>operate voluntary product stewardship schemes</w:t>
      </w:r>
      <w:r w:rsidR="00493FE2" w:rsidRPr="0076206B">
        <w:rPr>
          <w:rFonts w:cs="Calibri"/>
          <w:color w:val="000000" w:themeColor="text1"/>
        </w:rPr>
        <w:t xml:space="preserve"> </w:t>
      </w:r>
      <w:r w:rsidRPr="0076206B">
        <w:rPr>
          <w:rFonts w:cs="Calibri"/>
          <w:color w:val="000000" w:themeColor="text1"/>
        </w:rPr>
        <w:t>for</w:t>
      </w:r>
      <w:r w:rsidR="00493FE2" w:rsidRPr="0076206B">
        <w:rPr>
          <w:rFonts w:cs="Calibri"/>
          <w:color w:val="000000" w:themeColor="text1"/>
        </w:rPr>
        <w:t xml:space="preserve"> local producers and growers</w:t>
      </w:r>
      <w:r w:rsidR="0037384B" w:rsidRPr="0076206B">
        <w:rPr>
          <w:rFonts w:cs="Calibri"/>
          <w:color w:val="000000" w:themeColor="text1"/>
        </w:rPr>
        <w:t>:</w:t>
      </w:r>
    </w:p>
    <w:p w14:paraId="1E636AF6" w14:textId="11368B6E" w:rsidR="0037384B" w:rsidRPr="0076206B" w:rsidRDefault="00DA6DFC" w:rsidP="002B7E7D">
      <w:pPr>
        <w:numPr>
          <w:ilvl w:val="0"/>
          <w:numId w:val="14"/>
        </w:numPr>
        <w:spacing w:before="0" w:beforeAutospacing="0" w:after="0" w:afterAutospacing="0"/>
        <w:rPr>
          <w:rFonts w:cs="Calibri"/>
          <w:color w:val="000000" w:themeColor="text1"/>
        </w:rPr>
      </w:pPr>
      <w:hyperlink r:id="rId12" w:history="1">
        <w:r w:rsidR="0037384B" w:rsidRPr="0076206B">
          <w:rPr>
            <w:rStyle w:val="Hyperlink"/>
            <w:rFonts w:cs="Calibri"/>
            <w:color w:val="000000" w:themeColor="text1"/>
          </w:rPr>
          <w:t>Agrecovery</w:t>
        </w:r>
      </w:hyperlink>
      <w:r w:rsidR="0037384B" w:rsidRPr="0076206B">
        <w:rPr>
          <w:rFonts w:cs="Calibri"/>
          <w:color w:val="000000" w:themeColor="text1"/>
        </w:rPr>
        <w:t xml:space="preserve"> provides a </w:t>
      </w:r>
      <w:r w:rsidR="007F6750" w:rsidRPr="0076206B">
        <w:rPr>
          <w:rFonts w:cs="Calibri"/>
          <w:color w:val="000000" w:themeColor="text1"/>
        </w:rPr>
        <w:t>nationwide programme</w:t>
      </w:r>
      <w:r w:rsidR="0037384B" w:rsidRPr="0076206B">
        <w:rPr>
          <w:rFonts w:cs="Calibri"/>
          <w:color w:val="000000" w:themeColor="text1"/>
        </w:rPr>
        <w:t xml:space="preserve"> for the recovery of unwanted and expired agricultural chemicals</w:t>
      </w:r>
      <w:r w:rsidR="00A95126" w:rsidRPr="0076206B">
        <w:rPr>
          <w:rFonts w:cs="Calibri"/>
          <w:color w:val="000000" w:themeColor="text1"/>
        </w:rPr>
        <w:t>.  As well as plastic containers, drums and intermediate bulk containers (ICB’s 1x1</w:t>
      </w:r>
      <w:r w:rsidR="00A95126" w:rsidRPr="0076206B">
        <w:rPr>
          <w:rFonts w:asciiTheme="minorHAnsi" w:hAnsiTheme="minorHAnsi" w:cstheme="minorHAnsi"/>
          <w:color w:val="000000" w:themeColor="text1"/>
          <w:sz w:val="21"/>
          <w:szCs w:val="21"/>
          <w:shd w:val="clear" w:color="auto" w:fill="FFFFFF"/>
        </w:rPr>
        <w:t>m</w:t>
      </w:r>
      <w:r w:rsidR="00A95126" w:rsidRPr="0076206B">
        <w:rPr>
          <w:rFonts w:asciiTheme="minorHAnsi" w:hAnsiTheme="minorHAnsi" w:cstheme="minorHAnsi"/>
          <w:color w:val="000000" w:themeColor="text1"/>
          <w:shd w:val="clear" w:color="auto" w:fill="FFFFFF"/>
          <w:vertAlign w:val="superscript"/>
        </w:rPr>
        <w:t xml:space="preserve">2 </w:t>
      </w:r>
      <w:r w:rsidR="00A95126" w:rsidRPr="0076206B">
        <w:rPr>
          <w:rFonts w:asciiTheme="minorHAnsi" w:hAnsiTheme="minorHAnsi" w:cstheme="minorHAnsi"/>
          <w:color w:val="000000" w:themeColor="text1"/>
          <w:shd w:val="clear" w:color="auto" w:fill="FFFFFF"/>
        </w:rPr>
        <w:t xml:space="preserve">containers for transporting liquids) from </w:t>
      </w:r>
      <w:r w:rsidR="0037384B" w:rsidRPr="0076206B">
        <w:rPr>
          <w:rFonts w:cs="Calibri"/>
          <w:color w:val="000000" w:themeColor="text1"/>
        </w:rPr>
        <w:t xml:space="preserve">agrichemical, animal health and dairy hygiene </w:t>
      </w:r>
      <w:r w:rsidR="00A95126" w:rsidRPr="0076206B">
        <w:rPr>
          <w:rFonts w:asciiTheme="minorHAnsi" w:hAnsiTheme="minorHAnsi" w:cstheme="minorHAnsi"/>
          <w:color w:val="000000" w:themeColor="text1"/>
          <w:shd w:val="clear" w:color="auto" w:fill="FFFFFF"/>
        </w:rPr>
        <w:t xml:space="preserve">uses.  </w:t>
      </w:r>
    </w:p>
    <w:p w14:paraId="670B2CEA" w14:textId="77777777" w:rsidR="00430183" w:rsidRPr="0076206B" w:rsidRDefault="00DA6DFC" w:rsidP="002B7E7D">
      <w:pPr>
        <w:numPr>
          <w:ilvl w:val="0"/>
          <w:numId w:val="14"/>
        </w:numPr>
        <w:spacing w:before="0" w:beforeAutospacing="0" w:after="0" w:afterAutospacing="0"/>
        <w:rPr>
          <w:rFonts w:cs="Calibri"/>
          <w:color w:val="000000" w:themeColor="text1"/>
        </w:rPr>
      </w:pPr>
      <w:hyperlink r:id="rId13" w:history="1">
        <w:r w:rsidR="0037384B" w:rsidRPr="0076206B">
          <w:rPr>
            <w:rStyle w:val="Hyperlink"/>
            <w:rFonts w:cs="Calibri"/>
            <w:color w:val="000000" w:themeColor="text1"/>
          </w:rPr>
          <w:t>Plasback</w:t>
        </w:r>
      </w:hyperlink>
      <w:r w:rsidR="0037384B" w:rsidRPr="0076206B">
        <w:rPr>
          <w:rFonts w:cs="Calibri"/>
          <w:color w:val="000000" w:themeColor="text1"/>
        </w:rPr>
        <w:t xml:space="preserve"> predominately collects </w:t>
      </w:r>
      <w:r w:rsidR="003E08EA" w:rsidRPr="0076206B">
        <w:rPr>
          <w:rFonts w:cs="Calibri"/>
          <w:color w:val="000000" w:themeColor="text1"/>
        </w:rPr>
        <w:t>bailage</w:t>
      </w:r>
      <w:r w:rsidR="0037384B" w:rsidRPr="0076206B">
        <w:rPr>
          <w:rFonts w:cs="Calibri"/>
          <w:color w:val="000000" w:themeColor="text1"/>
        </w:rPr>
        <w:t xml:space="preserve"> wrap.</w:t>
      </w:r>
    </w:p>
    <w:p w14:paraId="32C70D23" w14:textId="77777777" w:rsidR="00430183" w:rsidRPr="0076206B" w:rsidRDefault="00430183" w:rsidP="00551CF4">
      <w:pPr>
        <w:spacing w:before="0" w:beforeAutospacing="0" w:after="0" w:afterAutospacing="0"/>
        <w:rPr>
          <w:rFonts w:cs="Calibri"/>
          <w:color w:val="000000" w:themeColor="text1"/>
        </w:rPr>
      </w:pPr>
    </w:p>
    <w:p w14:paraId="194FC26C" w14:textId="02F95849" w:rsidR="00547D95" w:rsidRPr="0076206B" w:rsidRDefault="00547D95" w:rsidP="00551CF4">
      <w:pPr>
        <w:spacing w:before="0" w:beforeAutospacing="0" w:after="0" w:afterAutospacing="0"/>
        <w:rPr>
          <w:rFonts w:cs="Calibri"/>
          <w:color w:val="000000" w:themeColor="text1"/>
        </w:rPr>
      </w:pPr>
      <w:r w:rsidRPr="0076206B">
        <w:rPr>
          <w:rFonts w:cs="Calibri"/>
          <w:color w:val="000000" w:themeColor="text1"/>
        </w:rPr>
        <w:t xml:space="preserve">The </w:t>
      </w:r>
      <w:r w:rsidR="000F18EE" w:rsidRPr="0076206B">
        <w:rPr>
          <w:rFonts w:cs="Calibri"/>
          <w:color w:val="000000" w:themeColor="text1"/>
        </w:rPr>
        <w:t>Ministry for the Environment (The Ministry)</w:t>
      </w:r>
      <w:r w:rsidRPr="0076206B">
        <w:rPr>
          <w:rFonts w:cs="Calibri"/>
          <w:color w:val="000000" w:themeColor="text1"/>
        </w:rPr>
        <w:t xml:space="preserve"> </w:t>
      </w:r>
      <w:r w:rsidR="00831920" w:rsidRPr="0076206B">
        <w:rPr>
          <w:rFonts w:cs="Calibri"/>
          <w:color w:val="000000" w:themeColor="text1"/>
        </w:rPr>
        <w:t xml:space="preserve">has made </w:t>
      </w:r>
      <w:r w:rsidR="00430183" w:rsidRPr="0076206B">
        <w:rPr>
          <w:rFonts w:cs="Calibri"/>
          <w:color w:val="000000" w:themeColor="text1"/>
        </w:rPr>
        <w:t>all the material collected by these two current schemes part of the regulated</w:t>
      </w:r>
      <w:r w:rsidR="00831920" w:rsidRPr="0076206B">
        <w:rPr>
          <w:rFonts w:cs="Calibri"/>
          <w:color w:val="000000" w:themeColor="text1"/>
        </w:rPr>
        <w:t xml:space="preserve"> product stewardship scheme</w:t>
      </w:r>
      <w:r w:rsidR="00430183" w:rsidRPr="0076206B">
        <w:rPr>
          <w:rFonts w:cs="Calibri"/>
          <w:color w:val="000000" w:themeColor="text1"/>
        </w:rPr>
        <w:t xml:space="preserve"> </w:t>
      </w:r>
      <w:r w:rsidR="0060225C" w:rsidRPr="0076206B">
        <w:rPr>
          <w:rFonts w:cs="Calibri"/>
          <w:color w:val="000000" w:themeColor="text1"/>
        </w:rPr>
        <w:t xml:space="preserve">for rural plastics </w:t>
      </w:r>
      <w:r w:rsidR="00831920" w:rsidRPr="0076206B">
        <w:rPr>
          <w:rFonts w:cs="Calibri"/>
          <w:color w:val="000000" w:themeColor="text1"/>
        </w:rPr>
        <w:t>(for more info</w:t>
      </w:r>
      <w:r w:rsidR="00AE3B0B" w:rsidRPr="0076206B">
        <w:rPr>
          <w:rFonts w:cs="Calibri"/>
          <w:color w:val="000000" w:themeColor="text1"/>
        </w:rPr>
        <w:t>rmation</w:t>
      </w:r>
      <w:r w:rsidR="00831920" w:rsidRPr="0076206B">
        <w:rPr>
          <w:rFonts w:cs="Calibri"/>
          <w:color w:val="000000" w:themeColor="text1"/>
        </w:rPr>
        <w:t xml:space="preserve"> see section </w:t>
      </w:r>
      <w:r w:rsidR="00430183" w:rsidRPr="0076206B">
        <w:rPr>
          <w:rFonts w:cs="Calibri"/>
          <w:color w:val="000000" w:themeColor="text1"/>
        </w:rPr>
        <w:t>6.</w:t>
      </w:r>
      <w:r w:rsidR="006D6D58" w:rsidRPr="0076206B">
        <w:rPr>
          <w:rFonts w:cs="Calibri"/>
          <w:color w:val="000000" w:themeColor="text1"/>
        </w:rPr>
        <w:t>2</w:t>
      </w:r>
      <w:r w:rsidR="00DC5A03" w:rsidRPr="0076206B">
        <w:rPr>
          <w:rFonts w:cs="Calibri"/>
          <w:color w:val="000000" w:themeColor="text1"/>
        </w:rPr>
        <w:t>.5</w:t>
      </w:r>
      <w:r w:rsidR="00430183" w:rsidRPr="0076206B">
        <w:rPr>
          <w:rFonts w:cs="Calibri"/>
          <w:color w:val="000000" w:themeColor="text1"/>
        </w:rPr>
        <w:t>)</w:t>
      </w:r>
      <w:r w:rsidR="0060225C" w:rsidRPr="0076206B">
        <w:rPr>
          <w:rFonts w:cs="Calibri"/>
          <w:color w:val="000000" w:themeColor="text1"/>
        </w:rPr>
        <w:t>. The regulated product stewardship scheme will</w:t>
      </w:r>
      <w:r w:rsidRPr="0076206B">
        <w:rPr>
          <w:rFonts w:cs="Calibri"/>
          <w:color w:val="000000" w:themeColor="text1"/>
        </w:rPr>
        <w:t xml:space="preserve"> expan</w:t>
      </w:r>
      <w:r w:rsidR="0060225C" w:rsidRPr="0076206B">
        <w:rPr>
          <w:rFonts w:cs="Calibri"/>
          <w:color w:val="000000" w:themeColor="text1"/>
        </w:rPr>
        <w:t xml:space="preserve">d the range of </w:t>
      </w:r>
      <w:r w:rsidR="00FF1416" w:rsidRPr="0076206B">
        <w:rPr>
          <w:rFonts w:cs="Calibri"/>
          <w:color w:val="000000" w:themeColor="text1"/>
        </w:rPr>
        <w:t xml:space="preserve">items </w:t>
      </w:r>
      <w:r w:rsidR="0060225C" w:rsidRPr="0076206B">
        <w:rPr>
          <w:rFonts w:cs="Calibri"/>
          <w:color w:val="000000" w:themeColor="text1"/>
        </w:rPr>
        <w:t xml:space="preserve">collected, gathers costs from manufactures to fund the collection and </w:t>
      </w:r>
      <w:r w:rsidRPr="0076206B">
        <w:rPr>
          <w:rFonts w:cs="Calibri"/>
          <w:color w:val="000000" w:themeColor="text1"/>
        </w:rPr>
        <w:t xml:space="preserve"> recycl</w:t>
      </w:r>
      <w:r w:rsidR="0060225C" w:rsidRPr="0076206B">
        <w:rPr>
          <w:rFonts w:cs="Calibri"/>
          <w:color w:val="000000" w:themeColor="text1"/>
        </w:rPr>
        <w:t xml:space="preserve">ing </w:t>
      </w:r>
      <w:r w:rsidRPr="0076206B">
        <w:rPr>
          <w:rFonts w:cs="Calibri"/>
          <w:color w:val="000000" w:themeColor="text1"/>
        </w:rPr>
        <w:t>or safe dispos</w:t>
      </w:r>
      <w:r w:rsidR="0060225C" w:rsidRPr="0076206B">
        <w:rPr>
          <w:rFonts w:cs="Calibri"/>
          <w:color w:val="000000" w:themeColor="text1"/>
        </w:rPr>
        <w:t xml:space="preserve">al </w:t>
      </w:r>
      <w:r w:rsidRPr="0076206B">
        <w:rPr>
          <w:rFonts w:cs="Calibri"/>
          <w:color w:val="000000" w:themeColor="text1"/>
        </w:rPr>
        <w:t>of these materials</w:t>
      </w:r>
      <w:r w:rsidR="0060225C" w:rsidRPr="0076206B">
        <w:rPr>
          <w:rFonts w:cs="Calibri"/>
          <w:color w:val="000000" w:themeColor="text1"/>
        </w:rPr>
        <w:t xml:space="preserve"> which will be great for the local farmers and growers</w:t>
      </w:r>
      <w:r w:rsidRPr="0076206B">
        <w:rPr>
          <w:rFonts w:cs="Calibri"/>
          <w:color w:val="000000" w:themeColor="text1"/>
        </w:rPr>
        <w:t>.</w:t>
      </w:r>
    </w:p>
    <w:p w14:paraId="23E26062" w14:textId="77777777" w:rsidR="00D5131B" w:rsidRPr="0076206B" w:rsidRDefault="00D5131B" w:rsidP="00D5131B">
      <w:pPr>
        <w:pStyle w:val="Heading3"/>
        <w:rPr>
          <w:color w:val="000000" w:themeColor="text1"/>
        </w:rPr>
      </w:pPr>
      <w:bookmarkStart w:id="105" w:name="_Toc93473096"/>
      <w:bookmarkStart w:id="106" w:name="_Toc104967231"/>
      <w:r w:rsidRPr="0076206B">
        <w:rPr>
          <w:color w:val="000000" w:themeColor="text1"/>
        </w:rPr>
        <w:t>Hazardous waste</w:t>
      </w:r>
      <w:bookmarkEnd w:id="105"/>
      <w:bookmarkEnd w:id="106"/>
    </w:p>
    <w:p w14:paraId="3E985D74" w14:textId="2A9BED40" w:rsidR="00D5131B" w:rsidRPr="0076206B" w:rsidRDefault="00D5131B" w:rsidP="00551CF4">
      <w:pPr>
        <w:pStyle w:val="BodyText"/>
        <w:tabs>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This comprises both liquid and solid wastes </w:t>
      </w:r>
      <w:r w:rsidR="00547D95" w:rsidRPr="0076206B">
        <w:rPr>
          <w:rFonts w:cs="Calibri"/>
          <w:color w:val="000000" w:themeColor="text1"/>
          <w:szCs w:val="22"/>
        </w:rPr>
        <w:t xml:space="preserve">from </w:t>
      </w:r>
      <w:r w:rsidRPr="0076206B">
        <w:rPr>
          <w:rFonts w:cs="Calibri"/>
          <w:color w:val="000000" w:themeColor="text1"/>
          <w:szCs w:val="22"/>
        </w:rPr>
        <w:t>both commercial and household</w:t>
      </w:r>
      <w:r w:rsidR="00547D95" w:rsidRPr="0076206B">
        <w:rPr>
          <w:rFonts w:cs="Calibri"/>
          <w:color w:val="000000" w:themeColor="text1"/>
          <w:szCs w:val="22"/>
        </w:rPr>
        <w:t xml:space="preserve"> sources</w:t>
      </w:r>
      <w:r w:rsidRPr="0076206B">
        <w:rPr>
          <w:rFonts w:cs="Calibri"/>
          <w:color w:val="000000" w:themeColor="text1"/>
          <w:szCs w:val="22"/>
        </w:rPr>
        <w:t xml:space="preserve">.  Hazardous waste in general requires further treatment before conventional disposal methods can be used.  Most disposal </w:t>
      </w:r>
      <w:r w:rsidR="00C07B0A" w:rsidRPr="0076206B">
        <w:rPr>
          <w:rFonts w:cs="Calibri"/>
          <w:color w:val="000000" w:themeColor="text1"/>
          <w:szCs w:val="22"/>
        </w:rPr>
        <w:t xml:space="preserve">goes to </w:t>
      </w:r>
      <w:r w:rsidRPr="0076206B">
        <w:rPr>
          <w:rFonts w:cs="Calibri"/>
          <w:color w:val="000000" w:themeColor="text1"/>
          <w:szCs w:val="22"/>
        </w:rPr>
        <w:t xml:space="preserve"> either landfill or through the trade waste system</w:t>
      </w:r>
      <w:r w:rsidR="00547D95" w:rsidRPr="0076206B">
        <w:rPr>
          <w:rFonts w:cs="Calibri"/>
          <w:color w:val="000000" w:themeColor="text1"/>
          <w:szCs w:val="22"/>
        </w:rPr>
        <w:t xml:space="preserve"> (regulated and licensed disposal through the wastewater system)</w:t>
      </w:r>
      <w:r w:rsidRPr="0076206B">
        <w:rPr>
          <w:rFonts w:cs="Calibri"/>
          <w:color w:val="000000" w:themeColor="text1"/>
          <w:szCs w:val="22"/>
        </w:rPr>
        <w:t>. Some of these treatments result in trans-media effects, with liquid wastes being disposed of as solids after treatment. A small proportion of hazardous wastes are ‘intractable</w:t>
      </w:r>
      <w:r w:rsidR="007F6750" w:rsidRPr="0076206B">
        <w:rPr>
          <w:rFonts w:cs="Calibri"/>
          <w:color w:val="000000" w:themeColor="text1"/>
          <w:szCs w:val="22"/>
        </w:rPr>
        <w:t>’ and</w:t>
      </w:r>
      <w:r w:rsidRPr="0076206B">
        <w:rPr>
          <w:rFonts w:cs="Calibri"/>
          <w:color w:val="000000" w:themeColor="text1"/>
          <w:szCs w:val="22"/>
        </w:rPr>
        <w:t xml:space="preserve"> require exporting for treatment. </w:t>
      </w:r>
    </w:p>
    <w:p w14:paraId="7645FA69" w14:textId="639B989B" w:rsidR="00D5131B" w:rsidRPr="0076206B" w:rsidRDefault="00D5131B" w:rsidP="00551CF4">
      <w:pPr>
        <w:pStyle w:val="BodyText"/>
        <w:tabs>
          <w:tab w:val="left" w:pos="851"/>
        </w:tabs>
        <w:spacing w:line="276" w:lineRule="auto"/>
        <w:ind w:left="0"/>
        <w:jc w:val="left"/>
        <w:rPr>
          <w:rFonts w:cs="Calibri"/>
          <w:color w:val="000000" w:themeColor="text1"/>
          <w:szCs w:val="22"/>
        </w:rPr>
      </w:pPr>
      <w:r w:rsidRPr="0076206B">
        <w:rPr>
          <w:rFonts w:cs="Calibri"/>
          <w:color w:val="000000" w:themeColor="text1"/>
          <w:szCs w:val="22"/>
        </w:rPr>
        <w:t>The Council does not have permanent facilities for the collection or disposal of hazardous materials requiring treatment, these are usually housed at transfer stations</w:t>
      </w:r>
      <w:r w:rsidR="001446CA" w:rsidRPr="0076206B">
        <w:rPr>
          <w:rFonts w:cs="Calibri"/>
          <w:color w:val="000000" w:themeColor="text1"/>
          <w:szCs w:val="22"/>
        </w:rPr>
        <w:t xml:space="preserve"> or landfills</w:t>
      </w:r>
      <w:r w:rsidRPr="0076206B">
        <w:rPr>
          <w:rFonts w:cs="Calibri"/>
          <w:color w:val="000000" w:themeColor="text1"/>
          <w:szCs w:val="22"/>
        </w:rPr>
        <w:t xml:space="preserve">.  Due to the size of the townships in the district it is unlikely the commercial sector will step into this </w:t>
      </w:r>
      <w:r w:rsidR="007F6750" w:rsidRPr="0076206B">
        <w:rPr>
          <w:rFonts w:cs="Calibri"/>
          <w:color w:val="000000" w:themeColor="text1"/>
          <w:szCs w:val="22"/>
        </w:rPr>
        <w:t>space,</w:t>
      </w:r>
      <w:r w:rsidRPr="0076206B">
        <w:rPr>
          <w:rFonts w:cs="Calibri"/>
          <w:color w:val="000000" w:themeColor="text1"/>
          <w:szCs w:val="22"/>
        </w:rPr>
        <w:t xml:space="preserve"> and it would be inefficient for </w:t>
      </w:r>
      <w:r w:rsidR="00831920" w:rsidRPr="0076206B">
        <w:rPr>
          <w:rFonts w:cs="Calibri"/>
          <w:color w:val="000000" w:themeColor="text1"/>
          <w:szCs w:val="22"/>
        </w:rPr>
        <w:t>Waipā</w:t>
      </w:r>
      <w:r w:rsidRPr="0076206B">
        <w:rPr>
          <w:rFonts w:cs="Calibri"/>
          <w:color w:val="000000" w:themeColor="text1"/>
          <w:szCs w:val="22"/>
        </w:rPr>
        <w:t xml:space="preserve"> to fund a site alone. With the </w:t>
      </w:r>
      <w:r w:rsidR="007F6750" w:rsidRPr="0076206B">
        <w:rPr>
          <w:rFonts w:cs="Calibri"/>
          <w:color w:val="000000" w:themeColor="text1"/>
          <w:szCs w:val="22"/>
        </w:rPr>
        <w:t>above-mentioned</w:t>
      </w:r>
      <w:r w:rsidRPr="0076206B">
        <w:rPr>
          <w:rFonts w:cs="Calibri"/>
          <w:color w:val="000000" w:themeColor="text1"/>
          <w:szCs w:val="22"/>
        </w:rPr>
        <w:t xml:space="preserve"> </w:t>
      </w:r>
      <w:r w:rsidR="00430183" w:rsidRPr="0076206B">
        <w:rPr>
          <w:rFonts w:cs="Calibri"/>
          <w:color w:val="000000" w:themeColor="text1"/>
          <w:szCs w:val="22"/>
        </w:rPr>
        <w:t>regulated</w:t>
      </w:r>
      <w:r w:rsidRPr="0076206B">
        <w:rPr>
          <w:rFonts w:cs="Calibri"/>
          <w:color w:val="000000" w:themeColor="text1"/>
          <w:szCs w:val="22"/>
        </w:rPr>
        <w:t xml:space="preserve"> product stewardship schemes </w:t>
      </w:r>
      <w:r w:rsidR="00C07B0A" w:rsidRPr="0076206B">
        <w:rPr>
          <w:rFonts w:cs="Calibri"/>
          <w:color w:val="000000" w:themeColor="text1"/>
          <w:szCs w:val="22"/>
        </w:rPr>
        <w:t>funding through the scheme will likely</w:t>
      </w:r>
      <w:r w:rsidRPr="0076206B">
        <w:rPr>
          <w:rFonts w:cs="Calibri"/>
          <w:color w:val="000000" w:themeColor="text1"/>
          <w:szCs w:val="22"/>
        </w:rPr>
        <w:t xml:space="preserve"> assist transfer stations to play a more active role</w:t>
      </w:r>
      <w:r w:rsidR="001446CA" w:rsidRPr="0076206B">
        <w:rPr>
          <w:rFonts w:cs="Calibri"/>
          <w:color w:val="000000" w:themeColor="text1"/>
          <w:szCs w:val="22"/>
        </w:rPr>
        <w:t xml:space="preserve"> in the </w:t>
      </w:r>
      <w:r w:rsidR="007D1040" w:rsidRPr="0076206B">
        <w:rPr>
          <w:rFonts w:cs="Calibri"/>
          <w:color w:val="000000" w:themeColor="text1"/>
          <w:szCs w:val="22"/>
        </w:rPr>
        <w:t xml:space="preserve">handling of </w:t>
      </w:r>
      <w:r w:rsidR="00E7300A" w:rsidRPr="0076206B">
        <w:rPr>
          <w:rFonts w:cs="Calibri"/>
          <w:color w:val="000000" w:themeColor="text1"/>
          <w:szCs w:val="22"/>
        </w:rPr>
        <w:t xml:space="preserve">hazardous </w:t>
      </w:r>
      <w:r w:rsidR="001446CA" w:rsidRPr="0076206B">
        <w:rPr>
          <w:rFonts w:cs="Calibri"/>
          <w:color w:val="000000" w:themeColor="text1"/>
          <w:szCs w:val="22"/>
        </w:rPr>
        <w:t>rural liquid wastes</w:t>
      </w:r>
      <w:r w:rsidRPr="0076206B">
        <w:rPr>
          <w:rFonts w:cs="Calibri"/>
          <w:color w:val="000000" w:themeColor="text1"/>
          <w:szCs w:val="22"/>
        </w:rPr>
        <w:t xml:space="preserve">.  </w:t>
      </w:r>
    </w:p>
    <w:p w14:paraId="75A49516" w14:textId="633A6B2B" w:rsidR="00D5131B" w:rsidRPr="0076206B" w:rsidRDefault="00D5131B" w:rsidP="00551CF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Household hazardous waste is only a very small proportion </w:t>
      </w:r>
      <w:r w:rsidR="00547D95" w:rsidRPr="0076206B">
        <w:rPr>
          <w:rFonts w:cs="Calibri"/>
          <w:color w:val="000000" w:themeColor="text1"/>
          <w:szCs w:val="22"/>
        </w:rPr>
        <w:t xml:space="preserve">of </w:t>
      </w:r>
      <w:r w:rsidRPr="0076206B">
        <w:rPr>
          <w:rFonts w:cs="Calibri"/>
          <w:color w:val="000000" w:themeColor="text1"/>
          <w:szCs w:val="22"/>
        </w:rPr>
        <w:t xml:space="preserve">kerbside rubbish </w:t>
      </w:r>
      <w:r w:rsidR="007F6750" w:rsidRPr="0076206B">
        <w:rPr>
          <w:rFonts w:cs="Calibri"/>
          <w:color w:val="000000" w:themeColor="text1"/>
          <w:szCs w:val="22"/>
        </w:rPr>
        <w:t>(less</w:t>
      </w:r>
      <w:r w:rsidRPr="0076206B">
        <w:rPr>
          <w:rFonts w:cs="Calibri"/>
          <w:color w:val="000000" w:themeColor="text1"/>
          <w:szCs w:val="22"/>
        </w:rPr>
        <w:t xml:space="preserve"> than one percent</w:t>
      </w:r>
      <w:r w:rsidR="00547D95" w:rsidRPr="0076206B">
        <w:rPr>
          <w:rFonts w:cs="Calibri"/>
          <w:color w:val="000000" w:themeColor="text1"/>
          <w:szCs w:val="22"/>
        </w:rPr>
        <w:t>)</w:t>
      </w:r>
      <w:r w:rsidRPr="0076206B">
        <w:rPr>
          <w:rFonts w:cs="Calibri"/>
          <w:color w:val="000000" w:themeColor="text1"/>
          <w:szCs w:val="22"/>
        </w:rPr>
        <w:t xml:space="preserve"> yet it is of significant risk to the environment and </w:t>
      </w:r>
      <w:r w:rsidR="00547D95" w:rsidRPr="0076206B">
        <w:rPr>
          <w:rFonts w:cs="Calibri"/>
          <w:color w:val="000000" w:themeColor="text1"/>
          <w:szCs w:val="22"/>
        </w:rPr>
        <w:t xml:space="preserve">requires </w:t>
      </w:r>
      <w:r w:rsidRPr="0076206B">
        <w:rPr>
          <w:rFonts w:cs="Calibri"/>
          <w:color w:val="000000" w:themeColor="text1"/>
          <w:szCs w:val="22"/>
        </w:rPr>
        <w:t>special handling</w:t>
      </w:r>
      <w:r w:rsidR="00547D95" w:rsidRPr="0076206B">
        <w:rPr>
          <w:rFonts w:cs="Calibri"/>
          <w:color w:val="000000" w:themeColor="text1"/>
          <w:szCs w:val="22"/>
        </w:rPr>
        <w:t xml:space="preserve">. </w:t>
      </w:r>
      <w:r w:rsidR="00A64219" w:rsidRPr="0076206B">
        <w:rPr>
          <w:rFonts w:cs="Calibri"/>
          <w:color w:val="000000" w:themeColor="text1"/>
          <w:szCs w:val="22"/>
        </w:rPr>
        <w:t>Council</w:t>
      </w:r>
      <w:r w:rsidRPr="0076206B">
        <w:rPr>
          <w:rFonts w:cs="Calibri"/>
          <w:color w:val="000000" w:themeColor="text1"/>
          <w:szCs w:val="22"/>
        </w:rPr>
        <w:t xml:space="preserve"> and the Waikato Regional Council are planning a household hazardous waste collection in </w:t>
      </w:r>
      <w:r w:rsidR="00A64219" w:rsidRPr="0076206B">
        <w:rPr>
          <w:rFonts w:cs="Calibri"/>
          <w:color w:val="000000" w:themeColor="text1"/>
          <w:szCs w:val="22"/>
        </w:rPr>
        <w:t>mid-2022, with further collections likely</w:t>
      </w:r>
      <w:r w:rsidR="00E7300A" w:rsidRPr="0076206B">
        <w:rPr>
          <w:rFonts w:cs="Calibri"/>
          <w:color w:val="000000" w:themeColor="text1"/>
          <w:szCs w:val="22"/>
        </w:rPr>
        <w:t>,</w:t>
      </w:r>
      <w:r w:rsidR="00A64219" w:rsidRPr="0076206B">
        <w:rPr>
          <w:rFonts w:cs="Calibri"/>
          <w:color w:val="000000" w:themeColor="text1"/>
          <w:szCs w:val="22"/>
        </w:rPr>
        <w:t xml:space="preserve"> if </w:t>
      </w:r>
      <w:r w:rsidR="007F6750" w:rsidRPr="0076206B">
        <w:rPr>
          <w:rFonts w:cs="Calibri"/>
          <w:color w:val="000000" w:themeColor="text1"/>
          <w:szCs w:val="22"/>
        </w:rPr>
        <w:t>successful.</w:t>
      </w:r>
    </w:p>
    <w:p w14:paraId="45F87270" w14:textId="77777777" w:rsidR="00D814CD" w:rsidRPr="0076206B" w:rsidRDefault="00D814CD" w:rsidP="00D814CD">
      <w:pPr>
        <w:pStyle w:val="Bullet"/>
        <w:numPr>
          <w:ilvl w:val="0"/>
          <w:numId w:val="0"/>
        </w:numPr>
        <w:ind w:left="360" w:hanging="360"/>
        <w:rPr>
          <w:rFonts w:cs="Calibri"/>
          <w:b/>
          <w:bCs/>
          <w:color w:val="000000" w:themeColor="text1"/>
        </w:rPr>
      </w:pPr>
    </w:p>
    <w:p w14:paraId="674B1FDB" w14:textId="6EEFE33F" w:rsidR="00C00AC1" w:rsidRPr="0076206B" w:rsidRDefault="001E09E0" w:rsidP="00777AFA">
      <w:pPr>
        <w:pStyle w:val="Heading1"/>
        <w:rPr>
          <w:color w:val="000000" w:themeColor="text1"/>
        </w:rPr>
      </w:pPr>
      <w:bookmarkStart w:id="107" w:name="_Toc93473097"/>
      <w:bookmarkStart w:id="108" w:name="_Toc95297838"/>
      <w:bookmarkStart w:id="109" w:name="_Toc96412382"/>
      <w:bookmarkStart w:id="110" w:name="_Toc104967232"/>
      <w:bookmarkEnd w:id="56"/>
      <w:r w:rsidRPr="0076206B">
        <w:rPr>
          <w:color w:val="000000" w:themeColor="text1"/>
        </w:rPr>
        <w:t>Waste infrastructure</w:t>
      </w:r>
      <w:bookmarkEnd w:id="107"/>
      <w:bookmarkEnd w:id="108"/>
      <w:bookmarkEnd w:id="109"/>
      <w:bookmarkEnd w:id="110"/>
      <w:r w:rsidRPr="0076206B">
        <w:rPr>
          <w:color w:val="000000" w:themeColor="text1"/>
        </w:rPr>
        <w:t xml:space="preserve"> </w:t>
      </w:r>
    </w:p>
    <w:p w14:paraId="48120759" w14:textId="77777777" w:rsidR="00F21CD0" w:rsidRPr="0076206B" w:rsidRDefault="00F21CD0" w:rsidP="00C12312">
      <w:pPr>
        <w:pStyle w:val="BodyText"/>
        <w:tabs>
          <w:tab w:val="clear" w:pos="709"/>
          <w:tab w:val="left" w:pos="851"/>
        </w:tabs>
        <w:spacing w:before="0" w:after="0"/>
        <w:ind w:left="0"/>
        <w:jc w:val="left"/>
        <w:rPr>
          <w:rFonts w:cs="Calibri"/>
          <w:color w:val="000000" w:themeColor="text1"/>
          <w:szCs w:val="22"/>
        </w:rPr>
      </w:pPr>
    </w:p>
    <w:p w14:paraId="76B0C5A8" w14:textId="1E354806" w:rsidR="00C12312" w:rsidRPr="0076206B" w:rsidRDefault="00831920" w:rsidP="00C12312">
      <w:pPr>
        <w:pStyle w:val="BodyText"/>
        <w:tabs>
          <w:tab w:val="clear" w:pos="709"/>
          <w:tab w:val="left" w:pos="851"/>
        </w:tabs>
        <w:spacing w:before="0" w:after="0"/>
        <w:ind w:left="0"/>
        <w:jc w:val="left"/>
        <w:rPr>
          <w:rFonts w:cs="Calibri"/>
          <w:color w:val="000000" w:themeColor="text1"/>
          <w:szCs w:val="22"/>
        </w:rPr>
      </w:pPr>
      <w:r w:rsidRPr="0076206B">
        <w:rPr>
          <w:rFonts w:cs="Calibri"/>
          <w:color w:val="000000" w:themeColor="text1"/>
          <w:szCs w:val="22"/>
        </w:rPr>
        <w:t>Waipā</w:t>
      </w:r>
      <w:r w:rsidR="00C12312" w:rsidRPr="0076206B">
        <w:rPr>
          <w:rFonts w:cs="Calibri"/>
          <w:color w:val="000000" w:themeColor="text1"/>
          <w:szCs w:val="22"/>
        </w:rPr>
        <w:t xml:space="preserve"> District Council </w:t>
      </w:r>
      <w:r w:rsidR="0051347A" w:rsidRPr="0076206B">
        <w:rPr>
          <w:rFonts w:cs="Calibri"/>
          <w:color w:val="000000" w:themeColor="text1"/>
          <w:szCs w:val="22"/>
        </w:rPr>
        <w:t>owns</w:t>
      </w:r>
      <w:r w:rsidR="00C12312" w:rsidRPr="0076206B">
        <w:rPr>
          <w:rFonts w:cs="Calibri"/>
          <w:color w:val="000000" w:themeColor="text1"/>
          <w:szCs w:val="22"/>
        </w:rPr>
        <w:t xml:space="preserve"> no waste </w:t>
      </w:r>
      <w:r w:rsidR="00493FE2" w:rsidRPr="0076206B">
        <w:rPr>
          <w:rFonts w:cs="Calibri"/>
          <w:color w:val="000000" w:themeColor="text1"/>
          <w:szCs w:val="22"/>
        </w:rPr>
        <w:t>assets</w:t>
      </w:r>
      <w:r w:rsidR="00C12312" w:rsidRPr="0076206B">
        <w:rPr>
          <w:rFonts w:cs="Calibri"/>
          <w:color w:val="000000" w:themeColor="text1"/>
          <w:szCs w:val="22"/>
        </w:rPr>
        <w:t xml:space="preserve">, transfer stations or machinery.  </w:t>
      </w:r>
      <w:r w:rsidR="00430183" w:rsidRPr="0076206B">
        <w:rPr>
          <w:rFonts w:cs="Calibri"/>
          <w:color w:val="000000" w:themeColor="text1"/>
          <w:szCs w:val="22"/>
        </w:rPr>
        <w:br/>
      </w:r>
    </w:p>
    <w:p w14:paraId="769BC68C" w14:textId="77777777" w:rsidR="00C12312" w:rsidRPr="0076206B" w:rsidRDefault="00C12312" w:rsidP="00C12312">
      <w:pPr>
        <w:pStyle w:val="BodyText"/>
        <w:tabs>
          <w:tab w:val="clear" w:pos="709"/>
          <w:tab w:val="left" w:pos="851"/>
        </w:tabs>
        <w:spacing w:before="0" w:after="0"/>
        <w:ind w:left="0"/>
        <w:jc w:val="left"/>
        <w:rPr>
          <w:rFonts w:cs="Calibri"/>
          <w:color w:val="000000" w:themeColor="text1"/>
          <w:szCs w:val="22"/>
        </w:rPr>
      </w:pPr>
    </w:p>
    <w:p w14:paraId="511CE743" w14:textId="4920BE77" w:rsidR="00C00AC1" w:rsidRPr="0076206B" w:rsidRDefault="0069795A" w:rsidP="00984490">
      <w:pPr>
        <w:pStyle w:val="Heading2"/>
        <w:rPr>
          <w:color w:val="000000" w:themeColor="text1"/>
        </w:rPr>
      </w:pPr>
      <w:bookmarkStart w:id="111" w:name="_Toc93473098"/>
      <w:bookmarkStart w:id="112" w:name="_Toc95297839"/>
      <w:bookmarkStart w:id="113" w:name="_Toc96412383"/>
      <w:bookmarkStart w:id="114" w:name="_Toc104967233"/>
      <w:r w:rsidRPr="0076206B">
        <w:rPr>
          <w:color w:val="000000" w:themeColor="text1"/>
        </w:rPr>
        <w:t xml:space="preserve">3.1    </w:t>
      </w:r>
      <w:r w:rsidR="00B42C31" w:rsidRPr="0076206B">
        <w:rPr>
          <w:color w:val="000000" w:themeColor="text1"/>
        </w:rPr>
        <w:t>Landfills</w:t>
      </w:r>
      <w:bookmarkEnd w:id="111"/>
      <w:bookmarkEnd w:id="112"/>
      <w:bookmarkEnd w:id="113"/>
      <w:bookmarkEnd w:id="114"/>
    </w:p>
    <w:p w14:paraId="5CE0DFA9" w14:textId="5B496113" w:rsidR="000C193B" w:rsidRPr="0076206B" w:rsidRDefault="000C193B" w:rsidP="00551CF4">
      <w:pPr>
        <w:rPr>
          <w:color w:val="000000" w:themeColor="text1"/>
        </w:rPr>
      </w:pPr>
      <w:r w:rsidRPr="0076206B">
        <w:rPr>
          <w:color w:val="000000" w:themeColor="text1"/>
        </w:rPr>
        <w:t xml:space="preserve">There are no Class 1 </w:t>
      </w:r>
      <w:r w:rsidR="00A64219" w:rsidRPr="0076206B">
        <w:rPr>
          <w:color w:val="000000" w:themeColor="text1"/>
        </w:rPr>
        <w:t xml:space="preserve">municipal </w:t>
      </w:r>
      <w:r w:rsidRPr="0076206B">
        <w:rPr>
          <w:color w:val="000000" w:themeColor="text1"/>
        </w:rPr>
        <w:t xml:space="preserve">landfills in </w:t>
      </w:r>
      <w:r w:rsidR="00831920" w:rsidRPr="0076206B">
        <w:rPr>
          <w:color w:val="000000" w:themeColor="text1"/>
        </w:rPr>
        <w:t>Waipā</w:t>
      </w:r>
      <w:r w:rsidRPr="0076206B">
        <w:rPr>
          <w:color w:val="000000" w:themeColor="text1"/>
        </w:rPr>
        <w:t xml:space="preserve"> district. </w:t>
      </w:r>
      <w:r w:rsidR="007F6750" w:rsidRPr="0076206B">
        <w:rPr>
          <w:color w:val="000000" w:themeColor="text1"/>
        </w:rPr>
        <w:t>However,</w:t>
      </w:r>
      <w:r w:rsidRPr="0076206B">
        <w:rPr>
          <w:color w:val="000000" w:themeColor="text1"/>
        </w:rPr>
        <w:t xml:space="preserve"> there are </w:t>
      </w:r>
      <w:r w:rsidR="007F6750" w:rsidRPr="0076206B">
        <w:rPr>
          <w:color w:val="000000" w:themeColor="text1"/>
        </w:rPr>
        <w:t xml:space="preserve">two </w:t>
      </w:r>
      <w:r w:rsidRPr="0076206B">
        <w:rPr>
          <w:color w:val="000000" w:themeColor="text1"/>
        </w:rPr>
        <w:t xml:space="preserve">landfill disposal options within 100 km.  A high proportion of refuse is transported from </w:t>
      </w:r>
      <w:r w:rsidR="00831920" w:rsidRPr="0076206B">
        <w:rPr>
          <w:color w:val="000000" w:themeColor="text1"/>
        </w:rPr>
        <w:t>Waipā</w:t>
      </w:r>
      <w:r w:rsidRPr="0076206B">
        <w:rPr>
          <w:color w:val="000000" w:themeColor="text1"/>
        </w:rPr>
        <w:t xml:space="preserve"> District to </w:t>
      </w:r>
      <w:r w:rsidR="009E2A55" w:rsidRPr="0076206B">
        <w:rPr>
          <w:color w:val="000000" w:themeColor="text1"/>
        </w:rPr>
        <w:t xml:space="preserve">landfills at </w:t>
      </w:r>
      <w:r w:rsidRPr="0076206B">
        <w:rPr>
          <w:color w:val="000000" w:themeColor="text1"/>
        </w:rPr>
        <w:t xml:space="preserve">Tirohia </w:t>
      </w:r>
      <w:r w:rsidR="0060225C" w:rsidRPr="0076206B">
        <w:rPr>
          <w:color w:val="000000" w:themeColor="text1"/>
        </w:rPr>
        <w:t xml:space="preserve">(owned by Waste Management) </w:t>
      </w:r>
      <w:r w:rsidRPr="0076206B">
        <w:rPr>
          <w:color w:val="000000" w:themeColor="text1"/>
        </w:rPr>
        <w:t xml:space="preserve">and Hampton Park </w:t>
      </w:r>
      <w:r w:rsidR="0060225C" w:rsidRPr="0076206B">
        <w:rPr>
          <w:color w:val="000000" w:themeColor="text1"/>
        </w:rPr>
        <w:t>(owned by Envirowaste)</w:t>
      </w:r>
      <w:r w:rsidR="00A0604F" w:rsidRPr="0076206B">
        <w:rPr>
          <w:color w:val="000000" w:themeColor="text1"/>
        </w:rPr>
        <w:t xml:space="preserve">, </w:t>
      </w:r>
      <w:r w:rsidR="0060225C" w:rsidRPr="0076206B">
        <w:rPr>
          <w:color w:val="000000" w:themeColor="text1"/>
        </w:rPr>
        <w:t>based mostly on these companies mar</w:t>
      </w:r>
      <w:r w:rsidR="00A0604F" w:rsidRPr="0076206B">
        <w:rPr>
          <w:color w:val="000000" w:themeColor="text1"/>
        </w:rPr>
        <w:t>ket share of domestic and commercial collections locally</w:t>
      </w:r>
      <w:r w:rsidRPr="0076206B">
        <w:rPr>
          <w:color w:val="000000" w:themeColor="text1"/>
        </w:rPr>
        <w:t xml:space="preserve">. While these facilities are some distance from </w:t>
      </w:r>
      <w:r w:rsidR="00831920" w:rsidRPr="0076206B">
        <w:rPr>
          <w:color w:val="000000" w:themeColor="text1"/>
        </w:rPr>
        <w:t>Waipā</w:t>
      </w:r>
      <w:r w:rsidRPr="0076206B">
        <w:rPr>
          <w:color w:val="000000" w:themeColor="text1"/>
        </w:rPr>
        <w:t xml:space="preserve"> District, the material is bulked and consolidated for transport at nearby transfer station facilities both in the </w:t>
      </w:r>
      <w:r w:rsidR="007F6750" w:rsidRPr="0076206B">
        <w:rPr>
          <w:color w:val="000000" w:themeColor="text1"/>
        </w:rPr>
        <w:t>district</w:t>
      </w:r>
      <w:r w:rsidRPr="0076206B">
        <w:rPr>
          <w:color w:val="000000" w:themeColor="text1"/>
        </w:rPr>
        <w:t xml:space="preserve"> and close by.  </w:t>
      </w:r>
    </w:p>
    <w:p w14:paraId="39F14CEF" w14:textId="77777777" w:rsidR="00C00AC1" w:rsidRPr="0076206B" w:rsidRDefault="00C00AC1" w:rsidP="00551CF4">
      <w:pPr>
        <w:pStyle w:val="BodyText"/>
        <w:tabs>
          <w:tab w:val="clear" w:pos="709"/>
          <w:tab w:val="left" w:pos="851"/>
        </w:tabs>
        <w:spacing w:before="0" w:after="0" w:line="276" w:lineRule="auto"/>
        <w:ind w:left="0"/>
        <w:jc w:val="left"/>
        <w:rPr>
          <w:rFonts w:cs="Calibri"/>
          <w:color w:val="000000" w:themeColor="text1"/>
          <w:szCs w:val="22"/>
        </w:rPr>
      </w:pPr>
      <w:r w:rsidRPr="0076206B">
        <w:rPr>
          <w:rFonts w:cs="Calibri"/>
          <w:color w:val="000000" w:themeColor="text1"/>
          <w:szCs w:val="22"/>
        </w:rPr>
        <w:t xml:space="preserve">The nearest landfills to the </w:t>
      </w:r>
      <w:r w:rsidR="007F6750" w:rsidRPr="0076206B">
        <w:rPr>
          <w:rFonts w:cs="Calibri"/>
          <w:color w:val="000000" w:themeColor="text1"/>
          <w:szCs w:val="22"/>
        </w:rPr>
        <w:t>district</w:t>
      </w:r>
      <w:r w:rsidRPr="0076206B">
        <w:rPr>
          <w:rFonts w:cs="Calibri"/>
          <w:color w:val="000000" w:themeColor="text1"/>
          <w:szCs w:val="22"/>
        </w:rPr>
        <w:t xml:space="preserve"> are listed </w:t>
      </w:r>
      <w:r w:rsidR="001F7063" w:rsidRPr="0076206B">
        <w:rPr>
          <w:rFonts w:cs="Calibri"/>
          <w:color w:val="000000" w:themeColor="text1"/>
          <w:szCs w:val="22"/>
        </w:rPr>
        <w:t>below:</w:t>
      </w:r>
      <w:r w:rsidRPr="0076206B">
        <w:rPr>
          <w:rFonts w:cs="Calibri"/>
          <w:color w:val="000000" w:themeColor="text1"/>
          <w:szCs w:val="22"/>
        </w:rPr>
        <w:t xml:space="preserve">  </w:t>
      </w:r>
    </w:p>
    <w:p w14:paraId="79212DEF" w14:textId="77777777" w:rsidR="00C00AC1" w:rsidRPr="0076206B" w:rsidRDefault="00C00AC1" w:rsidP="008C103B">
      <w:pPr>
        <w:pStyle w:val="BodyText"/>
        <w:tabs>
          <w:tab w:val="clear" w:pos="709"/>
          <w:tab w:val="left" w:pos="851"/>
        </w:tabs>
        <w:spacing w:before="0" w:after="0"/>
        <w:ind w:left="0"/>
        <w:jc w:val="left"/>
        <w:rPr>
          <w:rStyle w:val="SubtleEmphasis"/>
          <w:rFonts w:cs="Calibri"/>
          <w:b/>
          <w:i w:val="0"/>
          <w:iCs w:val="0"/>
          <w:color w:val="000000" w:themeColor="text1"/>
          <w:szCs w:val="22"/>
        </w:rPr>
      </w:pPr>
    </w:p>
    <w:tbl>
      <w:tblPr>
        <w:tblW w:w="10207" w:type="dxa"/>
        <w:tblInd w:w="-3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135"/>
        <w:gridCol w:w="1701"/>
        <w:gridCol w:w="1275"/>
        <w:gridCol w:w="3487"/>
        <w:gridCol w:w="2609"/>
      </w:tblGrid>
      <w:tr w:rsidR="0076206B" w:rsidRPr="0076206B" w14:paraId="0F0F5BE1" w14:textId="77777777" w:rsidTr="003E62EC">
        <w:tc>
          <w:tcPr>
            <w:tcW w:w="1135" w:type="dxa"/>
            <w:shd w:val="clear" w:color="auto" w:fill="17365D"/>
            <w:vAlign w:val="center"/>
          </w:tcPr>
          <w:p w14:paraId="08EC241C" w14:textId="77777777" w:rsidR="00476F80" w:rsidRPr="0076206B" w:rsidRDefault="00476F80" w:rsidP="00476F80">
            <w:pPr>
              <w:spacing w:before="0" w:beforeAutospacing="0" w:after="0" w:afterAutospacing="0" w:line="240" w:lineRule="auto"/>
              <w:rPr>
                <w:rFonts w:cs="Calibri"/>
                <w:b/>
                <w:color w:val="000000" w:themeColor="text1"/>
              </w:rPr>
            </w:pPr>
            <w:r w:rsidRPr="0076206B">
              <w:rPr>
                <w:rFonts w:cs="Calibri"/>
                <w:b/>
                <w:color w:val="000000" w:themeColor="text1"/>
              </w:rPr>
              <w:t>Location</w:t>
            </w:r>
          </w:p>
        </w:tc>
        <w:tc>
          <w:tcPr>
            <w:tcW w:w="1701" w:type="dxa"/>
            <w:shd w:val="clear" w:color="auto" w:fill="17365D"/>
            <w:vAlign w:val="center"/>
          </w:tcPr>
          <w:p w14:paraId="66320A6E" w14:textId="77777777" w:rsidR="00476F80" w:rsidRPr="0076206B" w:rsidRDefault="00476F80" w:rsidP="00476F80">
            <w:pPr>
              <w:spacing w:before="0" w:beforeAutospacing="0" w:after="0" w:afterAutospacing="0" w:line="240" w:lineRule="auto"/>
              <w:rPr>
                <w:rFonts w:cs="Calibri"/>
                <w:b/>
                <w:color w:val="000000" w:themeColor="text1"/>
              </w:rPr>
            </w:pPr>
            <w:r w:rsidRPr="0076206B">
              <w:rPr>
                <w:rFonts w:cs="Calibri"/>
                <w:b/>
                <w:color w:val="000000" w:themeColor="text1"/>
              </w:rPr>
              <w:t>Name/Operator</w:t>
            </w:r>
          </w:p>
        </w:tc>
        <w:tc>
          <w:tcPr>
            <w:tcW w:w="1275" w:type="dxa"/>
            <w:shd w:val="clear" w:color="auto" w:fill="17365D"/>
            <w:vAlign w:val="center"/>
          </w:tcPr>
          <w:p w14:paraId="28C70A02" w14:textId="77777777" w:rsidR="00476F80" w:rsidRPr="0076206B" w:rsidRDefault="00476F80" w:rsidP="00476F80">
            <w:pPr>
              <w:spacing w:before="0" w:beforeAutospacing="0" w:after="0" w:afterAutospacing="0" w:line="240" w:lineRule="auto"/>
              <w:rPr>
                <w:rFonts w:cs="Calibri"/>
                <w:b/>
                <w:color w:val="000000" w:themeColor="text1"/>
              </w:rPr>
            </w:pPr>
            <w:r w:rsidRPr="0076206B">
              <w:rPr>
                <w:rFonts w:cs="Calibri"/>
                <w:b/>
                <w:color w:val="000000" w:themeColor="text1"/>
              </w:rPr>
              <w:t>Type</w:t>
            </w:r>
          </w:p>
        </w:tc>
        <w:tc>
          <w:tcPr>
            <w:tcW w:w="3487" w:type="dxa"/>
            <w:shd w:val="clear" w:color="auto" w:fill="17365D"/>
            <w:vAlign w:val="center"/>
          </w:tcPr>
          <w:p w14:paraId="76D7C5B7" w14:textId="77777777" w:rsidR="00476F80" w:rsidRPr="0076206B" w:rsidRDefault="00476F80" w:rsidP="00476F80">
            <w:pPr>
              <w:spacing w:before="0" w:beforeAutospacing="0" w:after="0" w:afterAutospacing="0" w:line="240" w:lineRule="auto"/>
              <w:rPr>
                <w:rFonts w:cs="Calibri"/>
                <w:b/>
                <w:color w:val="000000" w:themeColor="text1"/>
              </w:rPr>
            </w:pPr>
            <w:r w:rsidRPr="0076206B">
              <w:rPr>
                <w:rFonts w:cs="Calibri"/>
                <w:b/>
                <w:color w:val="000000" w:themeColor="text1"/>
              </w:rPr>
              <w:t>Key Services/Waste Streams</w:t>
            </w:r>
          </w:p>
        </w:tc>
        <w:tc>
          <w:tcPr>
            <w:tcW w:w="2609" w:type="dxa"/>
            <w:shd w:val="clear" w:color="auto" w:fill="17365D"/>
            <w:vAlign w:val="center"/>
          </w:tcPr>
          <w:p w14:paraId="4EC8F943" w14:textId="77777777" w:rsidR="00476F80" w:rsidRPr="0076206B" w:rsidRDefault="00476F80" w:rsidP="00476F80">
            <w:pPr>
              <w:spacing w:before="0" w:beforeAutospacing="0" w:after="0" w:afterAutospacing="0" w:line="240" w:lineRule="auto"/>
              <w:rPr>
                <w:rFonts w:cs="Calibri"/>
                <w:b/>
                <w:color w:val="000000" w:themeColor="text1"/>
              </w:rPr>
            </w:pPr>
            <w:r w:rsidRPr="0076206B">
              <w:rPr>
                <w:rFonts w:cs="Calibri"/>
                <w:b/>
                <w:color w:val="000000" w:themeColor="text1"/>
              </w:rPr>
              <w:t>Capacity &amp; Estimated Operational Life</w:t>
            </w:r>
          </w:p>
        </w:tc>
      </w:tr>
      <w:tr w:rsidR="0076206B" w:rsidRPr="0076206B" w14:paraId="6899234C" w14:textId="77777777" w:rsidTr="003E62EC">
        <w:tc>
          <w:tcPr>
            <w:tcW w:w="1135" w:type="dxa"/>
            <w:shd w:val="clear" w:color="auto" w:fill="F3F3F3"/>
            <w:vAlign w:val="center"/>
          </w:tcPr>
          <w:p w14:paraId="5B4486BA" w14:textId="77777777" w:rsidR="00476F80" w:rsidRPr="0076206B" w:rsidRDefault="00476F80" w:rsidP="00476F80">
            <w:pPr>
              <w:spacing w:before="0" w:beforeAutospacing="0" w:after="0" w:afterAutospacing="0" w:line="240" w:lineRule="auto"/>
              <w:rPr>
                <w:rFonts w:cs="Calibri"/>
                <w:b/>
                <w:color w:val="000000" w:themeColor="text1"/>
              </w:rPr>
            </w:pPr>
            <w:r w:rsidRPr="0076206B">
              <w:rPr>
                <w:rFonts w:cs="Calibri"/>
                <w:color w:val="000000" w:themeColor="text1"/>
              </w:rPr>
              <w:t>Tirohia, Paeroa</w:t>
            </w:r>
          </w:p>
        </w:tc>
        <w:tc>
          <w:tcPr>
            <w:tcW w:w="1701" w:type="dxa"/>
            <w:shd w:val="clear" w:color="auto" w:fill="F3F3F3"/>
            <w:vAlign w:val="center"/>
          </w:tcPr>
          <w:p w14:paraId="6EF16C0D" w14:textId="77777777" w:rsidR="00476F80" w:rsidRPr="0076206B" w:rsidRDefault="00476F80" w:rsidP="00476F80">
            <w:pPr>
              <w:spacing w:before="0" w:beforeAutospacing="0" w:after="0" w:afterAutospacing="0" w:line="240" w:lineRule="auto"/>
              <w:rPr>
                <w:rFonts w:cs="Calibri"/>
                <w:b/>
                <w:color w:val="000000" w:themeColor="text1"/>
              </w:rPr>
            </w:pPr>
            <w:r w:rsidRPr="0076206B">
              <w:rPr>
                <w:rFonts w:cs="Calibri"/>
                <w:b/>
                <w:color w:val="000000" w:themeColor="text1"/>
              </w:rPr>
              <w:t>Waste Management NZ Ltd</w:t>
            </w:r>
          </w:p>
        </w:tc>
        <w:tc>
          <w:tcPr>
            <w:tcW w:w="1275" w:type="dxa"/>
            <w:vAlign w:val="center"/>
          </w:tcPr>
          <w:p w14:paraId="3ECB30CC" w14:textId="77777777" w:rsidR="00476F80" w:rsidRPr="0076206B" w:rsidRDefault="00476F80" w:rsidP="00476F80">
            <w:pPr>
              <w:spacing w:before="0" w:beforeAutospacing="0" w:after="0" w:afterAutospacing="0" w:line="240" w:lineRule="auto"/>
              <w:rPr>
                <w:rFonts w:cs="Calibri"/>
                <w:color w:val="000000" w:themeColor="text1"/>
              </w:rPr>
            </w:pPr>
            <w:r w:rsidRPr="0076206B">
              <w:rPr>
                <w:rFonts w:cs="Calibri"/>
                <w:color w:val="000000" w:themeColor="text1"/>
              </w:rPr>
              <w:t>Municipal Landfill</w:t>
            </w:r>
          </w:p>
        </w:tc>
        <w:tc>
          <w:tcPr>
            <w:tcW w:w="3487" w:type="dxa"/>
            <w:vAlign w:val="center"/>
          </w:tcPr>
          <w:p w14:paraId="141BE88A" w14:textId="77777777" w:rsidR="00476F80" w:rsidRPr="0076206B" w:rsidRDefault="00476F80" w:rsidP="00476F80">
            <w:pPr>
              <w:spacing w:before="0" w:beforeAutospacing="0" w:after="0" w:afterAutospacing="0" w:line="240" w:lineRule="auto"/>
              <w:rPr>
                <w:rFonts w:cs="Calibri"/>
                <w:color w:val="000000" w:themeColor="text1"/>
              </w:rPr>
            </w:pPr>
            <w:r w:rsidRPr="0076206B">
              <w:rPr>
                <w:rFonts w:cs="Calibri"/>
                <w:color w:val="000000" w:themeColor="text1"/>
              </w:rPr>
              <w:t>Non-hazardous residential, commercial and industrial solid waste, including special wastes.  Sludges with less than 20% solid by weight are prohibited.</w:t>
            </w:r>
          </w:p>
        </w:tc>
        <w:tc>
          <w:tcPr>
            <w:tcW w:w="2609" w:type="dxa"/>
            <w:vAlign w:val="center"/>
          </w:tcPr>
          <w:p w14:paraId="0DB4B53A" w14:textId="77777777" w:rsidR="00476F80" w:rsidRPr="0076206B" w:rsidRDefault="00476F80" w:rsidP="00476F80">
            <w:pPr>
              <w:spacing w:before="0" w:beforeAutospacing="0" w:after="0" w:afterAutospacing="0" w:line="240" w:lineRule="auto"/>
              <w:rPr>
                <w:rFonts w:cs="Calibri"/>
                <w:color w:val="000000" w:themeColor="text1"/>
              </w:rPr>
            </w:pPr>
            <w:r w:rsidRPr="0076206B">
              <w:rPr>
                <w:rFonts w:cs="Calibri"/>
                <w:color w:val="000000" w:themeColor="text1"/>
              </w:rPr>
              <w:t>Consented to approx. 2035. Undergoing consenting processes to increase capacity to 2032-35, otherwise will close by approx. 2024.</w:t>
            </w:r>
          </w:p>
        </w:tc>
      </w:tr>
      <w:tr w:rsidR="0076206B" w:rsidRPr="0076206B" w14:paraId="7696EE48" w14:textId="77777777" w:rsidTr="003E62EC">
        <w:tc>
          <w:tcPr>
            <w:tcW w:w="1135" w:type="dxa"/>
            <w:shd w:val="clear" w:color="auto" w:fill="F3F3F3"/>
            <w:vAlign w:val="center"/>
          </w:tcPr>
          <w:p w14:paraId="55EC0169" w14:textId="77777777" w:rsidR="00476F80" w:rsidRPr="0076206B" w:rsidRDefault="00476F80" w:rsidP="00476F80">
            <w:pPr>
              <w:spacing w:before="0" w:beforeAutospacing="0" w:after="0" w:afterAutospacing="0" w:line="240" w:lineRule="auto"/>
              <w:rPr>
                <w:rFonts w:cs="Calibri"/>
                <w:b/>
                <w:color w:val="000000" w:themeColor="text1"/>
              </w:rPr>
            </w:pPr>
            <w:r w:rsidRPr="0076206B">
              <w:rPr>
                <w:rFonts w:cs="Calibri"/>
                <w:color w:val="000000" w:themeColor="text1"/>
              </w:rPr>
              <w:t>Hampton Downs, North Waikato</w:t>
            </w:r>
          </w:p>
        </w:tc>
        <w:tc>
          <w:tcPr>
            <w:tcW w:w="1701" w:type="dxa"/>
            <w:shd w:val="clear" w:color="auto" w:fill="F3F3F3"/>
            <w:vAlign w:val="center"/>
          </w:tcPr>
          <w:p w14:paraId="59FEFB13" w14:textId="77777777" w:rsidR="00476F80" w:rsidRPr="0076206B" w:rsidRDefault="00476F80" w:rsidP="00476F80">
            <w:pPr>
              <w:spacing w:before="0" w:beforeAutospacing="0" w:after="0" w:afterAutospacing="0" w:line="240" w:lineRule="auto"/>
              <w:rPr>
                <w:rFonts w:cs="Calibri"/>
                <w:b/>
                <w:color w:val="000000" w:themeColor="text1"/>
              </w:rPr>
            </w:pPr>
            <w:r w:rsidRPr="0076206B">
              <w:rPr>
                <w:rFonts w:cs="Calibri"/>
                <w:b/>
                <w:color w:val="000000" w:themeColor="text1"/>
              </w:rPr>
              <w:t>Envirowaste Services Ltd</w:t>
            </w:r>
          </w:p>
        </w:tc>
        <w:tc>
          <w:tcPr>
            <w:tcW w:w="1275" w:type="dxa"/>
            <w:vAlign w:val="center"/>
          </w:tcPr>
          <w:p w14:paraId="25F2F141" w14:textId="77777777" w:rsidR="00476F80" w:rsidRPr="0076206B" w:rsidRDefault="00476F80" w:rsidP="00476F80">
            <w:pPr>
              <w:spacing w:before="0" w:beforeAutospacing="0" w:after="0" w:afterAutospacing="0" w:line="240" w:lineRule="auto"/>
              <w:rPr>
                <w:rFonts w:cs="Calibri"/>
                <w:color w:val="000000" w:themeColor="text1"/>
              </w:rPr>
            </w:pPr>
            <w:r w:rsidRPr="0076206B">
              <w:rPr>
                <w:rFonts w:cs="Calibri"/>
                <w:color w:val="000000" w:themeColor="text1"/>
              </w:rPr>
              <w:t>Municipal Landfill</w:t>
            </w:r>
          </w:p>
        </w:tc>
        <w:tc>
          <w:tcPr>
            <w:tcW w:w="3487" w:type="dxa"/>
            <w:vAlign w:val="center"/>
          </w:tcPr>
          <w:p w14:paraId="741E0CEC" w14:textId="77777777" w:rsidR="00476F80" w:rsidRPr="0076206B" w:rsidRDefault="00476F80" w:rsidP="00476F80">
            <w:pPr>
              <w:spacing w:before="0" w:beforeAutospacing="0" w:after="0" w:afterAutospacing="0" w:line="240" w:lineRule="auto"/>
              <w:rPr>
                <w:rFonts w:cs="Calibri"/>
                <w:color w:val="000000" w:themeColor="text1"/>
              </w:rPr>
            </w:pPr>
            <w:r w:rsidRPr="0076206B">
              <w:rPr>
                <w:rFonts w:cs="Calibri"/>
                <w:color w:val="000000" w:themeColor="text1"/>
              </w:rPr>
              <w:t>Non-hazardous residential, commercial and industrial solid waste, including special wastes.  Sludges with less than 20% solid by weight are prohibited.</w:t>
            </w:r>
          </w:p>
        </w:tc>
        <w:tc>
          <w:tcPr>
            <w:tcW w:w="2609" w:type="dxa"/>
            <w:vAlign w:val="center"/>
          </w:tcPr>
          <w:p w14:paraId="3FE2B06C" w14:textId="77777777" w:rsidR="00476F80" w:rsidRPr="0076206B" w:rsidRDefault="00476F80" w:rsidP="00476F80">
            <w:pPr>
              <w:spacing w:before="0" w:beforeAutospacing="0" w:after="0" w:afterAutospacing="0" w:line="240" w:lineRule="auto"/>
              <w:rPr>
                <w:rFonts w:cs="Calibri"/>
                <w:color w:val="000000" w:themeColor="text1"/>
              </w:rPr>
            </w:pPr>
            <w:r w:rsidRPr="0076206B">
              <w:rPr>
                <w:rFonts w:cs="Calibri"/>
                <w:color w:val="000000" w:themeColor="text1"/>
              </w:rPr>
              <w:t>Consented to 2030</w:t>
            </w:r>
            <w:r w:rsidR="00BE3863" w:rsidRPr="0076206B">
              <w:rPr>
                <w:rFonts w:cs="Calibri"/>
                <w:color w:val="000000" w:themeColor="text1"/>
              </w:rPr>
              <w:t>.</w:t>
            </w:r>
          </w:p>
        </w:tc>
      </w:tr>
    </w:tbl>
    <w:p w14:paraId="17403233" w14:textId="77777777" w:rsidR="00C00AC1" w:rsidRPr="0076206B" w:rsidRDefault="008C103B" w:rsidP="008C103B">
      <w:pPr>
        <w:pStyle w:val="BodyText"/>
        <w:tabs>
          <w:tab w:val="clear" w:pos="709"/>
          <w:tab w:val="left" w:pos="851"/>
        </w:tabs>
        <w:spacing w:before="0" w:after="0"/>
        <w:ind w:left="0"/>
        <w:jc w:val="left"/>
        <w:rPr>
          <w:rStyle w:val="SubtleEmphasis"/>
          <w:rFonts w:cs="Calibri"/>
          <w:i w:val="0"/>
          <w:iCs w:val="0"/>
          <w:color w:val="000000" w:themeColor="text1"/>
          <w:szCs w:val="22"/>
        </w:rPr>
      </w:pPr>
      <w:r w:rsidRPr="0076206B">
        <w:rPr>
          <w:rStyle w:val="SubtleEmphasis"/>
          <w:rFonts w:cs="Calibri"/>
          <w:b/>
          <w:i w:val="0"/>
          <w:iCs w:val="0"/>
          <w:color w:val="000000" w:themeColor="text1"/>
          <w:szCs w:val="22"/>
        </w:rPr>
        <w:t xml:space="preserve">Table </w:t>
      </w:r>
      <w:r w:rsidRPr="0076206B">
        <w:rPr>
          <w:rStyle w:val="SubtleEmphasis"/>
          <w:rFonts w:cs="Calibri"/>
          <w:b/>
          <w:i w:val="0"/>
          <w:iCs w:val="0"/>
          <w:color w:val="000000" w:themeColor="text1"/>
          <w:szCs w:val="22"/>
        </w:rPr>
        <w:fldChar w:fldCharType="begin"/>
      </w:r>
      <w:r w:rsidRPr="0076206B">
        <w:rPr>
          <w:rStyle w:val="SubtleEmphasis"/>
          <w:rFonts w:cs="Calibri"/>
          <w:b/>
          <w:i w:val="0"/>
          <w:iCs w:val="0"/>
          <w:color w:val="000000" w:themeColor="text1"/>
          <w:szCs w:val="22"/>
        </w:rPr>
        <w:instrText xml:space="preserve"> SEQ Table \* ARABIC </w:instrText>
      </w:r>
      <w:r w:rsidRPr="0076206B">
        <w:rPr>
          <w:rStyle w:val="SubtleEmphasis"/>
          <w:rFonts w:cs="Calibri"/>
          <w:b/>
          <w:i w:val="0"/>
          <w:iCs w:val="0"/>
          <w:color w:val="000000" w:themeColor="text1"/>
          <w:szCs w:val="22"/>
        </w:rPr>
        <w:fldChar w:fldCharType="separate"/>
      </w:r>
      <w:r w:rsidRPr="0076206B">
        <w:rPr>
          <w:rStyle w:val="SubtleEmphasis"/>
          <w:rFonts w:cs="Calibri"/>
          <w:b/>
          <w:i w:val="0"/>
          <w:iCs w:val="0"/>
          <w:noProof/>
          <w:color w:val="000000" w:themeColor="text1"/>
          <w:szCs w:val="22"/>
        </w:rPr>
        <w:t>1</w:t>
      </w:r>
      <w:r w:rsidRPr="0076206B">
        <w:rPr>
          <w:rStyle w:val="SubtleEmphasis"/>
          <w:rFonts w:cs="Calibri"/>
          <w:b/>
          <w:i w:val="0"/>
          <w:iCs w:val="0"/>
          <w:color w:val="000000" w:themeColor="text1"/>
          <w:szCs w:val="22"/>
        </w:rPr>
        <w:fldChar w:fldCharType="end"/>
      </w:r>
      <w:r w:rsidRPr="0076206B">
        <w:rPr>
          <w:rStyle w:val="SubtleEmphasis"/>
          <w:rFonts w:cs="Calibri"/>
          <w:b/>
          <w:i w:val="0"/>
          <w:iCs w:val="0"/>
          <w:color w:val="000000" w:themeColor="text1"/>
          <w:szCs w:val="22"/>
        </w:rPr>
        <w:t xml:space="preserve"> – Local landfill facilities</w:t>
      </w:r>
    </w:p>
    <w:p w14:paraId="14D293B0" w14:textId="77777777" w:rsidR="00476F80" w:rsidRPr="0076206B" w:rsidRDefault="00476F80" w:rsidP="00D22DA4">
      <w:pPr>
        <w:pStyle w:val="BodyText"/>
        <w:tabs>
          <w:tab w:val="clear" w:pos="709"/>
          <w:tab w:val="left" w:pos="851"/>
        </w:tabs>
        <w:spacing w:before="0" w:after="0"/>
        <w:ind w:left="851"/>
        <w:jc w:val="left"/>
        <w:rPr>
          <w:rFonts w:cs="Calibri"/>
          <w:color w:val="000000" w:themeColor="text1"/>
          <w:szCs w:val="22"/>
        </w:rPr>
      </w:pPr>
    </w:p>
    <w:p w14:paraId="6D789383" w14:textId="77777777" w:rsidR="00C00AC1" w:rsidRPr="0076206B" w:rsidRDefault="009B1796" w:rsidP="00551CF4">
      <w:pPr>
        <w:pStyle w:val="BodyText"/>
        <w:tabs>
          <w:tab w:val="clear" w:pos="709"/>
          <w:tab w:val="left" w:pos="851"/>
        </w:tabs>
        <w:spacing w:before="0" w:after="0" w:line="276" w:lineRule="auto"/>
        <w:ind w:left="0"/>
        <w:jc w:val="left"/>
        <w:rPr>
          <w:rFonts w:cs="Calibri"/>
          <w:color w:val="000000" w:themeColor="text1"/>
          <w:szCs w:val="22"/>
        </w:rPr>
      </w:pPr>
      <w:r w:rsidRPr="0076206B">
        <w:rPr>
          <w:rFonts w:cs="Calibri"/>
          <w:color w:val="000000" w:themeColor="text1"/>
          <w:szCs w:val="22"/>
        </w:rPr>
        <w:t>Rotorua Lakes</w:t>
      </w:r>
      <w:r w:rsidR="00C00AC1" w:rsidRPr="0076206B">
        <w:rPr>
          <w:rFonts w:cs="Calibri"/>
          <w:color w:val="000000" w:themeColor="text1"/>
          <w:szCs w:val="22"/>
        </w:rPr>
        <w:t xml:space="preserve"> </w:t>
      </w:r>
      <w:r w:rsidR="0091065D" w:rsidRPr="0076206B">
        <w:rPr>
          <w:rFonts w:cs="Calibri"/>
          <w:color w:val="000000" w:themeColor="text1"/>
          <w:szCs w:val="22"/>
        </w:rPr>
        <w:t>District</w:t>
      </w:r>
      <w:r w:rsidR="00C00AC1" w:rsidRPr="0076206B">
        <w:rPr>
          <w:rFonts w:cs="Calibri"/>
          <w:color w:val="000000" w:themeColor="text1"/>
          <w:szCs w:val="22"/>
        </w:rPr>
        <w:t xml:space="preserve"> </w:t>
      </w:r>
      <w:r w:rsidR="0091065D" w:rsidRPr="0076206B">
        <w:rPr>
          <w:rFonts w:cs="Calibri"/>
          <w:color w:val="000000" w:themeColor="text1"/>
          <w:szCs w:val="22"/>
        </w:rPr>
        <w:t>Council</w:t>
      </w:r>
      <w:r w:rsidR="00C00AC1" w:rsidRPr="0076206B">
        <w:rPr>
          <w:rFonts w:cs="Calibri"/>
          <w:color w:val="000000" w:themeColor="text1"/>
          <w:szCs w:val="22"/>
        </w:rPr>
        <w:t xml:space="preserve"> </w:t>
      </w:r>
      <w:r w:rsidRPr="0076206B">
        <w:rPr>
          <w:rFonts w:cs="Calibri"/>
          <w:color w:val="000000" w:themeColor="text1"/>
          <w:szCs w:val="22"/>
        </w:rPr>
        <w:t xml:space="preserve">and Taupo District Council </w:t>
      </w:r>
      <w:r w:rsidR="00A64219" w:rsidRPr="0076206B">
        <w:rPr>
          <w:rFonts w:cs="Calibri"/>
          <w:color w:val="000000" w:themeColor="text1"/>
          <w:szCs w:val="22"/>
        </w:rPr>
        <w:t xml:space="preserve">each </w:t>
      </w:r>
      <w:r w:rsidR="00C00AC1" w:rsidRPr="0076206B">
        <w:rPr>
          <w:rFonts w:cs="Calibri"/>
          <w:color w:val="000000" w:themeColor="text1"/>
          <w:szCs w:val="22"/>
        </w:rPr>
        <w:t xml:space="preserve">own a </w:t>
      </w:r>
      <w:r w:rsidR="007F6750" w:rsidRPr="0076206B">
        <w:rPr>
          <w:rFonts w:cs="Calibri"/>
          <w:color w:val="000000" w:themeColor="text1"/>
          <w:szCs w:val="22"/>
        </w:rPr>
        <w:t>landfill for</w:t>
      </w:r>
      <w:r w:rsidR="00A64219" w:rsidRPr="0076206B">
        <w:rPr>
          <w:rFonts w:cs="Calibri"/>
          <w:color w:val="000000" w:themeColor="text1"/>
          <w:szCs w:val="22"/>
        </w:rPr>
        <w:t xml:space="preserve"> </w:t>
      </w:r>
      <w:r w:rsidR="00C00AC1" w:rsidRPr="0076206B">
        <w:rPr>
          <w:rFonts w:cs="Calibri"/>
          <w:color w:val="000000" w:themeColor="text1"/>
          <w:szCs w:val="22"/>
        </w:rPr>
        <w:t xml:space="preserve">waste from within </w:t>
      </w:r>
      <w:r w:rsidR="00A64219" w:rsidRPr="0076206B">
        <w:rPr>
          <w:rFonts w:cs="Calibri"/>
          <w:color w:val="000000" w:themeColor="text1"/>
          <w:szCs w:val="22"/>
        </w:rPr>
        <w:t xml:space="preserve">the council’s </w:t>
      </w:r>
      <w:r w:rsidR="00C00AC1" w:rsidRPr="0076206B">
        <w:rPr>
          <w:rFonts w:cs="Calibri"/>
          <w:color w:val="000000" w:themeColor="text1"/>
          <w:szCs w:val="22"/>
        </w:rPr>
        <w:t xml:space="preserve">own </w:t>
      </w:r>
      <w:r w:rsidR="0091065D" w:rsidRPr="0076206B">
        <w:rPr>
          <w:rFonts w:cs="Calibri"/>
          <w:color w:val="000000" w:themeColor="text1"/>
          <w:szCs w:val="22"/>
        </w:rPr>
        <w:t>District</w:t>
      </w:r>
      <w:r w:rsidR="00C00AC1" w:rsidRPr="0076206B">
        <w:rPr>
          <w:rFonts w:cs="Calibri"/>
          <w:color w:val="000000" w:themeColor="text1"/>
          <w:szCs w:val="22"/>
        </w:rPr>
        <w:t xml:space="preserve"> </w:t>
      </w:r>
      <w:r w:rsidR="00A64219" w:rsidRPr="0076206B">
        <w:rPr>
          <w:rFonts w:cs="Calibri"/>
          <w:color w:val="000000" w:themeColor="text1"/>
          <w:szCs w:val="22"/>
        </w:rPr>
        <w:t>only</w:t>
      </w:r>
      <w:r w:rsidR="00C00AC1" w:rsidRPr="0076206B">
        <w:rPr>
          <w:rFonts w:cs="Calibri"/>
          <w:color w:val="000000" w:themeColor="text1"/>
          <w:szCs w:val="22"/>
        </w:rPr>
        <w:t>.</w:t>
      </w:r>
    </w:p>
    <w:p w14:paraId="45BFFADB" w14:textId="7BBFC716" w:rsidR="007D0DFB" w:rsidRPr="0076206B" w:rsidRDefault="009B1796" w:rsidP="00551CF4">
      <w:pPr>
        <w:spacing w:before="120" w:beforeAutospacing="0" w:after="120" w:afterAutospacing="0"/>
        <w:rPr>
          <w:rFonts w:cs="Calibri"/>
          <w:color w:val="000000" w:themeColor="text1"/>
          <w:lang w:val="en-GB" w:eastAsia="en-GB"/>
        </w:rPr>
      </w:pPr>
      <w:r w:rsidRPr="0076206B">
        <w:rPr>
          <w:rFonts w:cs="Calibri"/>
          <w:color w:val="000000" w:themeColor="text1"/>
          <w:lang w:val="en-GB" w:eastAsia="en-GB"/>
        </w:rPr>
        <w:t>Modern landfills are expensive to design, build, operate</w:t>
      </w:r>
      <w:r w:rsidR="00A0604F" w:rsidRPr="0076206B">
        <w:rPr>
          <w:rFonts w:cs="Calibri"/>
          <w:color w:val="000000" w:themeColor="text1"/>
          <w:lang w:val="en-GB" w:eastAsia="en-GB"/>
        </w:rPr>
        <w:t>, consent</w:t>
      </w:r>
      <w:r w:rsidRPr="0076206B">
        <w:rPr>
          <w:rFonts w:cs="Calibri"/>
          <w:color w:val="000000" w:themeColor="text1"/>
          <w:lang w:val="en-GB" w:eastAsia="en-GB"/>
        </w:rPr>
        <w:t xml:space="preserve"> and maintain. There is trend </w:t>
      </w:r>
      <w:r w:rsidR="00493FE2" w:rsidRPr="0076206B">
        <w:rPr>
          <w:rFonts w:cs="Calibri"/>
          <w:color w:val="000000" w:themeColor="text1"/>
          <w:lang w:val="en-GB" w:eastAsia="en-GB"/>
        </w:rPr>
        <w:t xml:space="preserve">away </w:t>
      </w:r>
      <w:r w:rsidRPr="0076206B">
        <w:rPr>
          <w:rFonts w:cs="Calibri"/>
          <w:color w:val="000000" w:themeColor="text1"/>
          <w:lang w:val="en-GB" w:eastAsia="en-GB"/>
        </w:rPr>
        <w:t>from councils owning and operating their own</w:t>
      </w:r>
      <w:r w:rsidR="00A0604F" w:rsidRPr="0076206B">
        <w:rPr>
          <w:rFonts w:cs="Calibri"/>
          <w:color w:val="000000" w:themeColor="text1"/>
          <w:lang w:val="en-GB" w:eastAsia="en-GB"/>
        </w:rPr>
        <w:t xml:space="preserve"> landfill/s</w:t>
      </w:r>
      <w:r w:rsidRPr="0076206B">
        <w:rPr>
          <w:rFonts w:cs="Calibri"/>
          <w:color w:val="000000" w:themeColor="text1"/>
          <w:lang w:val="en-GB" w:eastAsia="en-GB"/>
        </w:rPr>
        <w:t xml:space="preserve">, </w:t>
      </w:r>
      <w:r w:rsidR="00A0604F" w:rsidRPr="0076206B">
        <w:rPr>
          <w:rFonts w:cs="Calibri"/>
          <w:color w:val="000000" w:themeColor="text1"/>
          <w:lang w:val="en-GB" w:eastAsia="en-GB"/>
        </w:rPr>
        <w:t>to</w:t>
      </w:r>
      <w:r w:rsidRPr="0076206B">
        <w:rPr>
          <w:rFonts w:cs="Calibri"/>
          <w:color w:val="000000" w:themeColor="text1"/>
          <w:lang w:val="en-GB" w:eastAsia="en-GB"/>
        </w:rPr>
        <w:t xml:space="preserve"> </w:t>
      </w:r>
      <w:r w:rsidR="00A64219" w:rsidRPr="0076206B">
        <w:rPr>
          <w:rFonts w:cs="Calibri"/>
          <w:color w:val="000000" w:themeColor="text1"/>
          <w:lang w:val="en-GB" w:eastAsia="en-GB"/>
        </w:rPr>
        <w:t xml:space="preserve">councils </w:t>
      </w:r>
      <w:r w:rsidRPr="0076206B">
        <w:rPr>
          <w:rFonts w:cs="Calibri"/>
          <w:color w:val="000000" w:themeColor="text1"/>
          <w:lang w:val="en-GB" w:eastAsia="en-GB"/>
        </w:rPr>
        <w:t>us</w:t>
      </w:r>
      <w:r w:rsidR="00A0604F" w:rsidRPr="0076206B">
        <w:rPr>
          <w:rFonts w:cs="Calibri"/>
          <w:color w:val="000000" w:themeColor="text1"/>
          <w:lang w:val="en-GB" w:eastAsia="en-GB"/>
        </w:rPr>
        <w:t>ing</w:t>
      </w:r>
      <w:r w:rsidRPr="0076206B">
        <w:rPr>
          <w:rFonts w:cs="Calibri"/>
          <w:color w:val="000000" w:themeColor="text1"/>
          <w:lang w:val="en-GB" w:eastAsia="en-GB"/>
        </w:rPr>
        <w:t xml:space="preserve"> larger privately run landfills</w:t>
      </w:r>
      <w:r w:rsidR="0060225C" w:rsidRPr="0076206B">
        <w:rPr>
          <w:rFonts w:cs="Calibri"/>
          <w:color w:val="000000" w:themeColor="text1"/>
          <w:lang w:val="en-GB" w:eastAsia="en-GB"/>
        </w:rPr>
        <w:t xml:space="preserve"> nearby</w:t>
      </w:r>
      <w:r w:rsidRPr="0076206B">
        <w:rPr>
          <w:rFonts w:cs="Calibri"/>
          <w:color w:val="000000" w:themeColor="text1"/>
          <w:lang w:val="en-GB" w:eastAsia="en-GB"/>
        </w:rPr>
        <w:t>.</w:t>
      </w:r>
      <w:r w:rsidR="00A0604F" w:rsidRPr="0076206B">
        <w:rPr>
          <w:rFonts w:cs="Calibri"/>
          <w:color w:val="000000" w:themeColor="text1"/>
          <w:lang w:val="en-GB" w:eastAsia="en-GB"/>
        </w:rPr>
        <w:t xml:space="preserve"> </w:t>
      </w:r>
      <w:r w:rsidR="007D0DFB" w:rsidRPr="0076206B">
        <w:rPr>
          <w:rFonts w:cs="Calibri"/>
          <w:color w:val="000000" w:themeColor="text1"/>
          <w:lang w:val="en-GB" w:eastAsia="en-GB"/>
        </w:rPr>
        <w:t xml:space="preserve">There does not appear to be a need for a council owned landfill within the </w:t>
      </w:r>
      <w:r w:rsidR="007F6750" w:rsidRPr="0076206B">
        <w:rPr>
          <w:rFonts w:cs="Calibri"/>
          <w:color w:val="000000" w:themeColor="text1"/>
          <w:lang w:val="en-GB" w:eastAsia="en-GB"/>
        </w:rPr>
        <w:t>district</w:t>
      </w:r>
      <w:r w:rsidR="007D0DFB" w:rsidRPr="0076206B">
        <w:rPr>
          <w:rFonts w:cs="Calibri"/>
          <w:color w:val="000000" w:themeColor="text1"/>
          <w:lang w:val="en-GB" w:eastAsia="en-GB"/>
        </w:rPr>
        <w:t xml:space="preserve">. </w:t>
      </w:r>
      <w:r w:rsidR="001D65C3" w:rsidRPr="0076206B">
        <w:rPr>
          <w:rFonts w:cs="Calibri"/>
          <w:color w:val="000000" w:themeColor="text1"/>
          <w:lang w:val="en-GB" w:eastAsia="en-GB"/>
        </w:rPr>
        <w:t>If</w:t>
      </w:r>
      <w:r w:rsidR="00A64219" w:rsidRPr="0076206B">
        <w:rPr>
          <w:rFonts w:cs="Calibri"/>
          <w:color w:val="000000" w:themeColor="text1"/>
          <w:lang w:val="en-GB" w:eastAsia="en-GB"/>
        </w:rPr>
        <w:t xml:space="preserve"> </w:t>
      </w:r>
      <w:r w:rsidR="007D0DFB" w:rsidRPr="0076206B">
        <w:rPr>
          <w:rFonts w:cs="Calibri"/>
          <w:color w:val="000000" w:themeColor="text1"/>
          <w:lang w:val="en-GB" w:eastAsia="en-GB"/>
        </w:rPr>
        <w:t xml:space="preserve">longer term planning </w:t>
      </w:r>
      <w:r w:rsidR="007F6750" w:rsidRPr="0076206B">
        <w:rPr>
          <w:rFonts w:cs="Calibri"/>
          <w:color w:val="000000" w:themeColor="text1"/>
          <w:lang w:val="en-GB" w:eastAsia="en-GB"/>
        </w:rPr>
        <w:t>is to be</w:t>
      </w:r>
      <w:r w:rsidR="007D0DFB" w:rsidRPr="0076206B">
        <w:rPr>
          <w:rFonts w:cs="Calibri"/>
          <w:color w:val="000000" w:themeColor="text1"/>
          <w:lang w:val="en-GB" w:eastAsia="en-GB"/>
        </w:rPr>
        <w:t xml:space="preserve"> required to ensure the region as a whole has suitable landfill </w:t>
      </w:r>
      <w:r w:rsidR="00476F80" w:rsidRPr="0076206B">
        <w:rPr>
          <w:rFonts w:cs="Calibri"/>
          <w:color w:val="000000" w:themeColor="text1"/>
          <w:lang w:val="en-GB" w:eastAsia="en-GB"/>
        </w:rPr>
        <w:t>access</w:t>
      </w:r>
      <w:r w:rsidR="007D0DFB" w:rsidRPr="0076206B">
        <w:rPr>
          <w:rFonts w:cs="Calibri"/>
          <w:color w:val="000000" w:themeColor="text1"/>
          <w:lang w:val="en-GB" w:eastAsia="en-GB"/>
        </w:rPr>
        <w:t xml:space="preserve"> in the </w:t>
      </w:r>
      <w:r w:rsidR="007F6750" w:rsidRPr="0076206B">
        <w:rPr>
          <w:rFonts w:cs="Calibri"/>
          <w:color w:val="000000" w:themeColor="text1"/>
          <w:lang w:val="en-GB" w:eastAsia="en-GB"/>
        </w:rPr>
        <w:t>20–50-year</w:t>
      </w:r>
      <w:r w:rsidR="007D0DFB" w:rsidRPr="0076206B">
        <w:rPr>
          <w:rFonts w:cs="Calibri"/>
          <w:color w:val="000000" w:themeColor="text1"/>
          <w:lang w:val="en-GB" w:eastAsia="en-GB"/>
        </w:rPr>
        <w:t xml:space="preserve"> term, this is more suitable as a joint council or a private initiative.</w:t>
      </w:r>
    </w:p>
    <w:p w14:paraId="71077D8B" w14:textId="2C790E72" w:rsidR="000C193B" w:rsidRPr="0076206B" w:rsidRDefault="000C193B" w:rsidP="000C193B">
      <w:pPr>
        <w:pStyle w:val="Heading3"/>
        <w:rPr>
          <w:color w:val="000000" w:themeColor="text1"/>
        </w:rPr>
      </w:pPr>
      <w:bookmarkStart w:id="115" w:name="_Toc104967234"/>
      <w:r w:rsidRPr="0076206B">
        <w:rPr>
          <w:color w:val="000000" w:themeColor="text1"/>
        </w:rPr>
        <w:t>Closed Landfills</w:t>
      </w:r>
      <w:bookmarkEnd w:id="115"/>
    </w:p>
    <w:p w14:paraId="47684378" w14:textId="2D0BA372" w:rsidR="000C193B" w:rsidRPr="0076206B" w:rsidRDefault="000C193B" w:rsidP="00551CF4">
      <w:pPr>
        <w:pStyle w:val="BodyText"/>
        <w:tabs>
          <w:tab w:val="clear" w:pos="709"/>
          <w:tab w:val="left" w:pos="851"/>
        </w:tabs>
        <w:spacing w:before="0" w:after="0" w:line="276" w:lineRule="auto"/>
        <w:ind w:left="0"/>
        <w:jc w:val="left"/>
        <w:rPr>
          <w:color w:val="000000" w:themeColor="text1"/>
        </w:rPr>
      </w:pPr>
      <w:r w:rsidRPr="0076206B">
        <w:rPr>
          <w:color w:val="000000" w:themeColor="text1"/>
        </w:rPr>
        <w:t xml:space="preserve">Council </w:t>
      </w:r>
      <w:r w:rsidR="007D1040" w:rsidRPr="0076206B">
        <w:rPr>
          <w:color w:val="000000" w:themeColor="text1"/>
        </w:rPr>
        <w:t xml:space="preserve">owns </w:t>
      </w:r>
      <w:r w:rsidRPr="0076206B">
        <w:rPr>
          <w:color w:val="000000" w:themeColor="text1"/>
        </w:rPr>
        <w:t>four closed</w:t>
      </w:r>
      <w:r w:rsidR="007D1040" w:rsidRPr="0076206B">
        <w:rPr>
          <w:color w:val="000000" w:themeColor="text1"/>
        </w:rPr>
        <w:t xml:space="preserve"> </w:t>
      </w:r>
      <w:r w:rsidRPr="0076206B">
        <w:rPr>
          <w:color w:val="000000" w:themeColor="text1"/>
        </w:rPr>
        <w:t xml:space="preserve">landfill sites; these are located in Cambridge, Te Awamutu, Kihikihi and Pirongia. The sites have all been capped and are used for non-invasive activities. Council </w:t>
      </w:r>
      <w:r w:rsidR="007D1040" w:rsidRPr="0076206B">
        <w:rPr>
          <w:color w:val="000000" w:themeColor="text1"/>
        </w:rPr>
        <w:t xml:space="preserve">holds </w:t>
      </w:r>
      <w:r w:rsidRPr="0076206B">
        <w:rPr>
          <w:color w:val="000000" w:themeColor="text1"/>
        </w:rPr>
        <w:t xml:space="preserve">Resource Consents for the discharge of leachate into the ground and for the discharge of contaminants into the </w:t>
      </w:r>
      <w:r w:rsidR="007F6750" w:rsidRPr="0076206B">
        <w:rPr>
          <w:color w:val="000000" w:themeColor="text1"/>
        </w:rPr>
        <w:t>air and</w:t>
      </w:r>
      <w:r w:rsidRPr="0076206B">
        <w:rPr>
          <w:color w:val="000000" w:themeColor="text1"/>
        </w:rPr>
        <w:t xml:space="preserve"> </w:t>
      </w:r>
      <w:r w:rsidR="007D3966" w:rsidRPr="0076206B">
        <w:rPr>
          <w:color w:val="000000" w:themeColor="text1"/>
        </w:rPr>
        <w:t xml:space="preserve">consents </w:t>
      </w:r>
      <w:r w:rsidR="00C07B0A" w:rsidRPr="0076206B">
        <w:rPr>
          <w:color w:val="000000" w:themeColor="text1"/>
        </w:rPr>
        <w:t xml:space="preserve">require </w:t>
      </w:r>
      <w:r w:rsidRPr="0076206B">
        <w:rPr>
          <w:color w:val="000000" w:themeColor="text1"/>
        </w:rPr>
        <w:t xml:space="preserve">monitoring six monthly or quarterly.  </w:t>
      </w:r>
    </w:p>
    <w:p w14:paraId="05F123BF" w14:textId="77777777" w:rsidR="00F66285" w:rsidRPr="0076206B" w:rsidRDefault="00F66285" w:rsidP="00D22DA4">
      <w:pPr>
        <w:pStyle w:val="BodyText"/>
        <w:tabs>
          <w:tab w:val="clear" w:pos="709"/>
          <w:tab w:val="left" w:pos="851"/>
        </w:tabs>
        <w:spacing w:before="0" w:after="0"/>
        <w:ind w:left="851"/>
        <w:jc w:val="left"/>
        <w:rPr>
          <w:rFonts w:cs="Calibri"/>
          <w:color w:val="000000" w:themeColor="text1"/>
          <w:szCs w:val="22"/>
        </w:rPr>
      </w:pPr>
    </w:p>
    <w:p w14:paraId="0EF4FF00" w14:textId="16969B6C" w:rsidR="00F02A60" w:rsidRPr="0076206B" w:rsidRDefault="00F02A60" w:rsidP="00B42C31">
      <w:pPr>
        <w:pStyle w:val="Heading3"/>
        <w:rPr>
          <w:color w:val="000000" w:themeColor="text1"/>
        </w:rPr>
      </w:pPr>
      <w:bookmarkStart w:id="116" w:name="_Ref234042356"/>
      <w:bookmarkStart w:id="117" w:name="_Toc411932778"/>
      <w:bookmarkStart w:id="118" w:name="_Toc411932944"/>
      <w:bookmarkStart w:id="119" w:name="_Toc411933009"/>
      <w:bookmarkStart w:id="120" w:name="_Toc411933140"/>
      <w:bookmarkStart w:id="121" w:name="_Toc411933385"/>
      <w:bookmarkStart w:id="122" w:name="_Toc411933451"/>
      <w:bookmarkStart w:id="123" w:name="_Toc411933572"/>
      <w:bookmarkStart w:id="124" w:name="_Toc93473099"/>
      <w:bookmarkStart w:id="125" w:name="_Toc104967235"/>
      <w:r w:rsidRPr="0076206B">
        <w:rPr>
          <w:color w:val="000000" w:themeColor="text1"/>
        </w:rPr>
        <w:t>Clean Fill Facilities</w:t>
      </w:r>
      <w:bookmarkEnd w:id="116"/>
      <w:bookmarkEnd w:id="117"/>
      <w:bookmarkEnd w:id="118"/>
      <w:bookmarkEnd w:id="119"/>
      <w:bookmarkEnd w:id="120"/>
      <w:bookmarkEnd w:id="121"/>
      <w:bookmarkEnd w:id="122"/>
      <w:bookmarkEnd w:id="123"/>
      <w:bookmarkEnd w:id="124"/>
      <w:bookmarkEnd w:id="125"/>
    </w:p>
    <w:p w14:paraId="67E767B5" w14:textId="776C0E7B" w:rsidR="00F02A60" w:rsidRPr="0076206B" w:rsidRDefault="00F02A60" w:rsidP="00551CF4">
      <w:pPr>
        <w:rPr>
          <w:color w:val="000000" w:themeColor="text1"/>
        </w:rPr>
      </w:pPr>
      <w:r w:rsidRPr="0076206B">
        <w:rPr>
          <w:color w:val="000000" w:themeColor="text1"/>
        </w:rPr>
        <w:t>The Waste</w:t>
      </w:r>
      <w:r w:rsidR="00487E77" w:rsidRPr="0076206B">
        <w:rPr>
          <w:color w:val="000000" w:themeColor="text1"/>
        </w:rPr>
        <w:t xml:space="preserve">MINZ </w:t>
      </w:r>
      <w:hyperlink r:id="rId14" w:history="1">
        <w:r w:rsidRPr="0076206B">
          <w:rPr>
            <w:rStyle w:val="Hyperlink"/>
            <w:rFonts w:cs="Calibri"/>
            <w:color w:val="000000" w:themeColor="text1"/>
          </w:rPr>
          <w:t>Technical Guidelines for Disposal</w:t>
        </w:r>
      </w:hyperlink>
      <w:r w:rsidRPr="0076206B">
        <w:rPr>
          <w:color w:val="000000" w:themeColor="text1"/>
        </w:rPr>
        <w:t xml:space="preserve"> to Land define clean fills and clean fill material as follows</w:t>
      </w:r>
      <w:r w:rsidR="00052086" w:rsidRPr="0076206B">
        <w:rPr>
          <w:color w:val="000000" w:themeColor="text1"/>
        </w:rPr>
        <w:t xml:space="preserve"> </w:t>
      </w:r>
      <w:bookmarkStart w:id="126" w:name="_Hlk97025617"/>
      <w:r w:rsidR="00052086" w:rsidRPr="0076206B">
        <w:rPr>
          <w:color w:val="000000" w:themeColor="text1"/>
        </w:rPr>
        <w:t>“</w:t>
      </w:r>
      <w:r w:rsidRPr="0076206B">
        <w:rPr>
          <w:color w:val="000000" w:themeColor="text1"/>
        </w:rPr>
        <w:t xml:space="preserve">Clean fill </w:t>
      </w:r>
      <w:r w:rsidR="00052086" w:rsidRPr="0076206B">
        <w:rPr>
          <w:color w:val="000000" w:themeColor="text1"/>
        </w:rPr>
        <w:t>- a</w:t>
      </w:r>
      <w:r w:rsidRPr="0076206B">
        <w:rPr>
          <w:color w:val="000000" w:themeColor="text1"/>
        </w:rPr>
        <w:t xml:space="preserve"> class 5 landfill. Accepts only clean fill material, including clean </w:t>
      </w:r>
      <w:r w:rsidR="003E62EC" w:rsidRPr="0076206B">
        <w:rPr>
          <w:color w:val="000000" w:themeColor="text1"/>
        </w:rPr>
        <w:t>v</w:t>
      </w:r>
      <w:r w:rsidRPr="0076206B">
        <w:rPr>
          <w:color w:val="000000" w:themeColor="text1"/>
        </w:rPr>
        <w:t>irgin excavated natural materials such as clay, soil and rock that are free of</w:t>
      </w:r>
      <w:r w:rsidR="003E62EC" w:rsidRPr="0076206B">
        <w:rPr>
          <w:color w:val="000000" w:themeColor="text1"/>
        </w:rPr>
        <w:t xml:space="preserve"> any contaminates.  </w:t>
      </w:r>
      <w:r w:rsidR="00EC1DA2" w:rsidRPr="0076206B">
        <w:rPr>
          <w:color w:val="000000" w:themeColor="text1"/>
        </w:rPr>
        <w:t>When disc</w:t>
      </w:r>
      <w:r w:rsidRPr="0076206B">
        <w:rPr>
          <w:color w:val="000000" w:themeColor="text1"/>
        </w:rPr>
        <w:t>harged to the environment, clean fill material will not have a detectable effect relative to the background.</w:t>
      </w:r>
      <w:r w:rsidR="00052086" w:rsidRPr="0076206B">
        <w:rPr>
          <w:color w:val="000000" w:themeColor="text1"/>
        </w:rPr>
        <w:t>”</w:t>
      </w:r>
      <w:r w:rsidR="00487E77" w:rsidRPr="0076206B">
        <w:rPr>
          <w:color w:val="000000" w:themeColor="text1"/>
        </w:rPr>
        <w:t xml:space="preserve">  </w:t>
      </w:r>
      <w:bookmarkEnd w:id="126"/>
      <w:r w:rsidRPr="0076206B">
        <w:rPr>
          <w:color w:val="000000" w:themeColor="text1"/>
        </w:rPr>
        <w:t xml:space="preserve">There are </w:t>
      </w:r>
      <w:r w:rsidR="00473445" w:rsidRPr="0076206B">
        <w:rPr>
          <w:color w:val="000000" w:themeColor="text1"/>
        </w:rPr>
        <w:t xml:space="preserve">several </w:t>
      </w:r>
      <w:r w:rsidRPr="0076206B">
        <w:rPr>
          <w:color w:val="000000" w:themeColor="text1"/>
        </w:rPr>
        <w:t xml:space="preserve">consented clean fill sites in the </w:t>
      </w:r>
      <w:r w:rsidR="007F6750" w:rsidRPr="0076206B">
        <w:rPr>
          <w:color w:val="000000" w:themeColor="text1"/>
        </w:rPr>
        <w:t>Waipā District</w:t>
      </w:r>
      <w:r w:rsidR="00560D1D" w:rsidRPr="0076206B">
        <w:rPr>
          <w:color w:val="000000" w:themeColor="text1"/>
        </w:rPr>
        <w:t>,</w:t>
      </w:r>
      <w:r w:rsidR="00AF1678" w:rsidRPr="0076206B">
        <w:rPr>
          <w:color w:val="000000" w:themeColor="text1"/>
        </w:rPr>
        <w:t xml:space="preserve"> mostly associated with quarrying work and are not</w:t>
      </w:r>
      <w:r w:rsidRPr="0076206B">
        <w:rPr>
          <w:color w:val="000000" w:themeColor="text1"/>
        </w:rPr>
        <w:t xml:space="preserve"> open to the public</w:t>
      </w:r>
      <w:r w:rsidR="00AF1678" w:rsidRPr="0076206B">
        <w:rPr>
          <w:color w:val="000000" w:themeColor="text1"/>
        </w:rPr>
        <w:t>.</w:t>
      </w:r>
      <w:r w:rsidR="00662072" w:rsidRPr="0076206B">
        <w:rPr>
          <w:color w:val="000000" w:themeColor="text1"/>
        </w:rPr>
        <w:t xml:space="preserve">  As the Ministry will soon be seeking to apply the levy </w:t>
      </w:r>
      <w:r w:rsidR="007D1040" w:rsidRPr="0076206B">
        <w:rPr>
          <w:color w:val="000000" w:themeColor="text1"/>
        </w:rPr>
        <w:t xml:space="preserve">to all classes of landfill </w:t>
      </w:r>
      <w:r w:rsidR="00662072" w:rsidRPr="0076206B">
        <w:rPr>
          <w:color w:val="000000" w:themeColor="text1"/>
        </w:rPr>
        <w:t xml:space="preserve">they are currently investigating all </w:t>
      </w:r>
      <w:r w:rsidR="007D1040" w:rsidRPr="0076206B">
        <w:rPr>
          <w:color w:val="000000" w:themeColor="text1"/>
        </w:rPr>
        <w:t xml:space="preserve">possible fill sites </w:t>
      </w:r>
      <w:r w:rsidR="00662072" w:rsidRPr="0076206B">
        <w:rPr>
          <w:color w:val="000000" w:themeColor="text1"/>
        </w:rPr>
        <w:t>in NZ.</w:t>
      </w:r>
    </w:p>
    <w:p w14:paraId="33827A40" w14:textId="77777777" w:rsidR="00487E77" w:rsidRPr="0076206B" w:rsidRDefault="00487E77" w:rsidP="00D22DA4">
      <w:pPr>
        <w:pStyle w:val="ListParagraph"/>
        <w:tabs>
          <w:tab w:val="clear" w:pos="851"/>
          <w:tab w:val="left" w:pos="1276"/>
        </w:tabs>
        <w:spacing w:after="0"/>
        <w:ind w:left="851"/>
        <w:rPr>
          <w:rFonts w:cs="Calibri"/>
          <w:color w:val="000000" w:themeColor="text1"/>
          <w:szCs w:val="22"/>
        </w:rPr>
      </w:pPr>
    </w:p>
    <w:p w14:paraId="2F98A784" w14:textId="251932BD" w:rsidR="00F02A60" w:rsidRPr="0076206B" w:rsidRDefault="0069795A" w:rsidP="00984490">
      <w:pPr>
        <w:pStyle w:val="Heading2"/>
        <w:rPr>
          <w:color w:val="000000" w:themeColor="text1"/>
        </w:rPr>
      </w:pPr>
      <w:bookmarkStart w:id="127" w:name="_Toc411932779"/>
      <w:bookmarkStart w:id="128" w:name="_Toc411932945"/>
      <w:bookmarkStart w:id="129" w:name="_Toc411933010"/>
      <w:bookmarkStart w:id="130" w:name="_Toc411933141"/>
      <w:bookmarkStart w:id="131" w:name="_Toc411933386"/>
      <w:bookmarkStart w:id="132" w:name="_Toc411933452"/>
      <w:bookmarkStart w:id="133" w:name="_Toc411933573"/>
      <w:bookmarkStart w:id="134" w:name="_Toc93473100"/>
      <w:bookmarkStart w:id="135" w:name="_Toc95297840"/>
      <w:bookmarkStart w:id="136" w:name="_Toc96412384"/>
      <w:bookmarkStart w:id="137" w:name="_Toc104967236"/>
      <w:r w:rsidRPr="0076206B">
        <w:rPr>
          <w:color w:val="000000" w:themeColor="text1"/>
        </w:rPr>
        <w:t xml:space="preserve">3.2    </w:t>
      </w:r>
      <w:r w:rsidR="00F02A60" w:rsidRPr="0076206B">
        <w:rPr>
          <w:color w:val="000000" w:themeColor="text1"/>
        </w:rPr>
        <w:t xml:space="preserve">Transfer </w:t>
      </w:r>
      <w:bookmarkEnd w:id="127"/>
      <w:bookmarkEnd w:id="128"/>
      <w:bookmarkEnd w:id="129"/>
      <w:bookmarkEnd w:id="130"/>
      <w:bookmarkEnd w:id="131"/>
      <w:bookmarkEnd w:id="132"/>
      <w:bookmarkEnd w:id="133"/>
      <w:r w:rsidR="00487E77" w:rsidRPr="0076206B">
        <w:rPr>
          <w:color w:val="000000" w:themeColor="text1"/>
        </w:rPr>
        <w:t>Stations</w:t>
      </w:r>
      <w:bookmarkEnd w:id="134"/>
      <w:bookmarkEnd w:id="135"/>
      <w:bookmarkEnd w:id="136"/>
      <w:bookmarkEnd w:id="137"/>
      <w:r w:rsidR="00487E77" w:rsidRPr="0076206B">
        <w:rPr>
          <w:color w:val="000000" w:themeColor="text1"/>
        </w:rPr>
        <w:t xml:space="preserve"> </w:t>
      </w:r>
    </w:p>
    <w:p w14:paraId="0E5F4A9F" w14:textId="3B3F15A5" w:rsidR="007D0DFB" w:rsidRPr="0076206B" w:rsidRDefault="007D0DFB" w:rsidP="00551CF4">
      <w:pPr>
        <w:spacing w:before="120" w:beforeAutospacing="0" w:after="120" w:afterAutospacing="0"/>
        <w:rPr>
          <w:rFonts w:cs="Calibri"/>
          <w:color w:val="000000" w:themeColor="text1"/>
          <w:lang w:val="en-GB" w:eastAsia="en-GB"/>
        </w:rPr>
      </w:pPr>
      <w:r w:rsidRPr="0076206B">
        <w:rPr>
          <w:rFonts w:cs="Calibri"/>
          <w:color w:val="000000" w:themeColor="text1"/>
          <w:lang w:val="en-GB" w:eastAsia="en-GB"/>
        </w:rPr>
        <w:t xml:space="preserve">Refuse Transfer Stations (RTS) provide a service for larger items that cannot be disposed of in kerbside rubbish collection and for residents that can’t or choose not to make the journey to an out-of-region landfill.  Waste can be dropped off at these sites by the public and commercial collectors after paying a gate fee, and the waste is subsequently compacted before </w:t>
      </w:r>
      <w:r w:rsidR="00C207FA" w:rsidRPr="0076206B">
        <w:rPr>
          <w:rFonts w:cs="Calibri"/>
          <w:color w:val="000000" w:themeColor="text1"/>
          <w:lang w:val="en-GB" w:eastAsia="en-GB"/>
        </w:rPr>
        <w:t xml:space="preserve">being </w:t>
      </w:r>
      <w:r w:rsidRPr="0076206B">
        <w:rPr>
          <w:rFonts w:cs="Calibri"/>
          <w:color w:val="000000" w:themeColor="text1"/>
          <w:lang w:val="en-GB" w:eastAsia="en-GB"/>
        </w:rPr>
        <w:t>transport</w:t>
      </w:r>
      <w:r w:rsidR="00C207FA" w:rsidRPr="0076206B">
        <w:rPr>
          <w:rFonts w:cs="Calibri"/>
          <w:color w:val="000000" w:themeColor="text1"/>
          <w:lang w:val="en-GB" w:eastAsia="en-GB"/>
        </w:rPr>
        <w:t>ed</w:t>
      </w:r>
      <w:r w:rsidRPr="0076206B">
        <w:rPr>
          <w:rFonts w:cs="Calibri"/>
          <w:color w:val="000000" w:themeColor="text1"/>
          <w:lang w:val="en-GB" w:eastAsia="en-GB"/>
        </w:rPr>
        <w:t xml:space="preserve"> to a landfill.  </w:t>
      </w:r>
    </w:p>
    <w:p w14:paraId="78BE7D2A" w14:textId="77777777" w:rsidR="007D0DFB" w:rsidRPr="0076206B" w:rsidRDefault="007D0DFB" w:rsidP="00551CF4">
      <w:pPr>
        <w:spacing w:before="120" w:beforeAutospacing="0" w:after="120" w:afterAutospacing="0"/>
        <w:rPr>
          <w:rFonts w:cs="Calibri"/>
          <w:color w:val="000000" w:themeColor="text1"/>
          <w:lang w:val="en-GB" w:eastAsia="en-GB"/>
        </w:rPr>
      </w:pPr>
      <w:r w:rsidRPr="0076206B">
        <w:rPr>
          <w:rFonts w:cs="Calibri"/>
          <w:color w:val="000000" w:themeColor="text1"/>
          <w:lang w:val="en-GB" w:eastAsia="en-GB"/>
        </w:rPr>
        <w:t>Waipā District Council is the only council in the Waikato Region that does not own a Refuse Transfer Station.</w:t>
      </w:r>
    </w:p>
    <w:p w14:paraId="3ED4B86F" w14:textId="72C3E2EA" w:rsidR="00487E77" w:rsidRPr="0076206B" w:rsidRDefault="007D0DFB" w:rsidP="00551CF4">
      <w:pPr>
        <w:spacing w:before="120" w:beforeAutospacing="0" w:after="120" w:afterAutospacing="0"/>
        <w:rPr>
          <w:rFonts w:cs="Calibri"/>
          <w:color w:val="000000" w:themeColor="text1"/>
          <w:lang w:eastAsia="en-GB"/>
        </w:rPr>
      </w:pPr>
      <w:r w:rsidRPr="0076206B">
        <w:rPr>
          <w:rFonts w:cs="Calibri"/>
          <w:color w:val="000000" w:themeColor="text1"/>
          <w:lang w:val="en-GB" w:eastAsia="en-GB"/>
        </w:rPr>
        <w:t xml:space="preserve">There are two </w:t>
      </w:r>
      <w:r w:rsidR="00BC473C" w:rsidRPr="0076206B">
        <w:rPr>
          <w:rFonts w:cs="Calibri"/>
          <w:color w:val="000000" w:themeColor="text1"/>
          <w:lang w:val="en-GB" w:eastAsia="en-GB"/>
        </w:rPr>
        <w:t xml:space="preserve">privately owned </w:t>
      </w:r>
      <w:r w:rsidRPr="0076206B">
        <w:rPr>
          <w:rFonts w:cs="Calibri"/>
          <w:color w:val="000000" w:themeColor="text1"/>
          <w:lang w:val="en-GB" w:eastAsia="en-GB"/>
        </w:rPr>
        <w:t xml:space="preserve">transfer stations in Waipā District, one in Cambridge and one in Te Awamutu.  These stations act as central bulking points for rubbish, where recyclable and </w:t>
      </w:r>
      <w:r w:rsidR="001D65C3" w:rsidRPr="0076206B">
        <w:rPr>
          <w:rFonts w:cs="Calibri"/>
          <w:color w:val="000000" w:themeColor="text1"/>
          <w:lang w:val="en-GB" w:eastAsia="en-GB"/>
        </w:rPr>
        <w:t xml:space="preserve">a few </w:t>
      </w:r>
      <w:r w:rsidRPr="0076206B">
        <w:rPr>
          <w:rFonts w:cs="Calibri"/>
          <w:color w:val="000000" w:themeColor="text1"/>
          <w:lang w:val="en-GB" w:eastAsia="en-GB"/>
        </w:rPr>
        <w:t>selected waste streams of reusable materials are separated out from waste prior to transfer to landfill</w:t>
      </w:r>
      <w:r w:rsidR="00BC473C" w:rsidRPr="0076206B">
        <w:rPr>
          <w:rFonts w:cs="Calibri"/>
          <w:color w:val="000000" w:themeColor="text1"/>
          <w:lang w:val="en-GB" w:eastAsia="en-GB"/>
        </w:rPr>
        <w:t>, for example</w:t>
      </w:r>
      <w:r w:rsidR="00C207FA" w:rsidRPr="0076206B">
        <w:rPr>
          <w:rFonts w:cs="Calibri"/>
          <w:color w:val="000000" w:themeColor="text1"/>
          <w:lang w:val="en-GB" w:eastAsia="en-GB"/>
        </w:rPr>
        <w:t>,</w:t>
      </w:r>
      <w:r w:rsidR="00BC473C" w:rsidRPr="0076206B">
        <w:rPr>
          <w:rFonts w:cs="Calibri"/>
          <w:color w:val="000000" w:themeColor="text1"/>
          <w:lang w:val="en-GB" w:eastAsia="en-GB"/>
        </w:rPr>
        <w:t xml:space="preserve"> scrap metal, recyclables and </w:t>
      </w:r>
      <w:r w:rsidRPr="0076206B">
        <w:rPr>
          <w:rFonts w:cs="Calibri"/>
          <w:color w:val="000000" w:themeColor="text1"/>
          <w:lang w:eastAsia="en-GB"/>
        </w:rPr>
        <w:t>green</w:t>
      </w:r>
      <w:r w:rsidR="00052086" w:rsidRPr="0076206B">
        <w:rPr>
          <w:rFonts w:cs="Calibri"/>
          <w:color w:val="000000" w:themeColor="text1"/>
          <w:lang w:eastAsia="en-GB"/>
        </w:rPr>
        <w:t xml:space="preserve"> </w:t>
      </w:r>
      <w:r w:rsidRPr="0076206B">
        <w:rPr>
          <w:rFonts w:cs="Calibri"/>
          <w:color w:val="000000" w:themeColor="text1"/>
          <w:lang w:eastAsia="en-GB"/>
        </w:rPr>
        <w:t xml:space="preserve">waste which is transferred to composting facilities.  </w:t>
      </w:r>
    </w:p>
    <w:p w14:paraId="01B43DB0" w14:textId="77777777" w:rsidR="007D0DFB" w:rsidRPr="0076206B" w:rsidRDefault="007D0DFB" w:rsidP="00D22DA4">
      <w:pPr>
        <w:pStyle w:val="BodyText"/>
        <w:tabs>
          <w:tab w:val="clear" w:pos="709"/>
          <w:tab w:val="left" w:pos="851"/>
        </w:tabs>
        <w:spacing w:before="0" w:after="0"/>
        <w:ind w:left="0"/>
        <w:jc w:val="left"/>
        <w:rPr>
          <w:rStyle w:val="SubtleEmphasis"/>
          <w:rFonts w:cs="Calibri"/>
          <w:b/>
          <w:i w:val="0"/>
          <w:color w:val="000000" w:themeColor="text1"/>
          <w:szCs w:val="22"/>
        </w:rPr>
      </w:pPr>
    </w:p>
    <w:p w14:paraId="7AAF47B9" w14:textId="4A894831" w:rsidR="00F02A60" w:rsidRPr="0076206B" w:rsidRDefault="0069795A" w:rsidP="00984490">
      <w:pPr>
        <w:pStyle w:val="Heading2"/>
        <w:rPr>
          <w:color w:val="000000" w:themeColor="text1"/>
        </w:rPr>
      </w:pPr>
      <w:bookmarkStart w:id="138" w:name="_Toc104967237"/>
      <w:bookmarkStart w:id="139" w:name="_Toc411932782"/>
      <w:bookmarkStart w:id="140" w:name="_Toc411932948"/>
      <w:bookmarkStart w:id="141" w:name="_Toc411933011"/>
      <w:bookmarkStart w:id="142" w:name="_Toc411933142"/>
      <w:bookmarkStart w:id="143" w:name="_Toc411933387"/>
      <w:bookmarkStart w:id="144" w:name="_Toc411933455"/>
      <w:bookmarkStart w:id="145" w:name="_Toc411933576"/>
      <w:bookmarkStart w:id="146" w:name="_Toc93473101"/>
      <w:bookmarkStart w:id="147" w:name="_Toc95297841"/>
      <w:bookmarkStart w:id="148" w:name="_Toc96412385"/>
      <w:r w:rsidRPr="0076206B">
        <w:rPr>
          <w:color w:val="000000" w:themeColor="text1"/>
        </w:rPr>
        <w:t xml:space="preserve">3.3    </w:t>
      </w:r>
      <w:r w:rsidR="004105DA" w:rsidRPr="0076206B">
        <w:rPr>
          <w:color w:val="000000" w:themeColor="text1"/>
          <w:lang w:val="en-GB" w:eastAsia="en-GB"/>
        </w:rPr>
        <w:t>Material recovery facilities.</w:t>
      </w:r>
      <w:bookmarkEnd w:id="138"/>
      <w:r w:rsidR="004105DA" w:rsidRPr="0076206B">
        <w:rPr>
          <w:color w:val="000000" w:themeColor="text1"/>
          <w:lang w:val="en-GB" w:eastAsia="en-GB"/>
        </w:rPr>
        <w:t xml:space="preserve"> </w:t>
      </w:r>
      <w:bookmarkEnd w:id="139"/>
      <w:bookmarkEnd w:id="140"/>
      <w:bookmarkEnd w:id="141"/>
      <w:bookmarkEnd w:id="142"/>
      <w:bookmarkEnd w:id="143"/>
      <w:bookmarkEnd w:id="144"/>
      <w:bookmarkEnd w:id="145"/>
      <w:bookmarkEnd w:id="146"/>
      <w:bookmarkEnd w:id="147"/>
      <w:bookmarkEnd w:id="148"/>
    </w:p>
    <w:p w14:paraId="39A3CA98" w14:textId="5FD4F68E" w:rsidR="0008480D" w:rsidRPr="0076206B" w:rsidRDefault="0008480D" w:rsidP="00551CF4">
      <w:pPr>
        <w:spacing w:before="120" w:beforeAutospacing="0" w:after="120" w:afterAutospacing="0"/>
        <w:rPr>
          <w:rFonts w:cs="Calibri"/>
          <w:color w:val="000000" w:themeColor="text1"/>
          <w:lang w:val="en-GB" w:eastAsia="en-GB"/>
        </w:rPr>
      </w:pPr>
      <w:bookmarkStart w:id="149" w:name="_Disposal"/>
      <w:bookmarkEnd w:id="149"/>
      <w:r w:rsidRPr="0076206B">
        <w:rPr>
          <w:rFonts w:cs="Calibri"/>
          <w:color w:val="000000" w:themeColor="text1"/>
          <w:lang w:val="en-GB" w:eastAsia="en-GB"/>
        </w:rPr>
        <w:t>At a M</w:t>
      </w:r>
      <w:r w:rsidR="00612083" w:rsidRPr="0076206B">
        <w:rPr>
          <w:rFonts w:cs="Calibri"/>
          <w:color w:val="000000" w:themeColor="text1"/>
          <w:lang w:val="en-GB" w:eastAsia="en-GB"/>
        </w:rPr>
        <w:t>aterials Recovery Facility</w:t>
      </w:r>
      <w:r w:rsidRPr="0076206B">
        <w:rPr>
          <w:rFonts w:cs="Calibri"/>
          <w:color w:val="000000" w:themeColor="text1"/>
          <w:lang w:val="en-GB" w:eastAsia="en-GB"/>
        </w:rPr>
        <w:t>, dry recyclables/commodities are sorted and bulked for transport to recycling facilities outside the region for processing</w:t>
      </w:r>
      <w:r w:rsidR="00783874" w:rsidRPr="0076206B">
        <w:rPr>
          <w:rFonts w:cs="Calibri"/>
          <w:color w:val="000000" w:themeColor="text1"/>
          <w:lang w:val="en-GB" w:eastAsia="en-GB"/>
        </w:rPr>
        <w:t xml:space="preserve">.  </w:t>
      </w:r>
    </w:p>
    <w:p w14:paraId="24434C64" w14:textId="5EE7874D" w:rsidR="0008480D" w:rsidRPr="0076206B" w:rsidRDefault="0008480D" w:rsidP="00551CF4">
      <w:pPr>
        <w:spacing w:before="120" w:beforeAutospacing="0" w:after="120" w:afterAutospacing="0"/>
        <w:rPr>
          <w:rFonts w:cs="Calibri"/>
          <w:color w:val="000000" w:themeColor="text1"/>
          <w:lang w:val="en-GB" w:eastAsia="en-GB"/>
        </w:rPr>
      </w:pPr>
      <w:r w:rsidRPr="0076206B">
        <w:rPr>
          <w:rFonts w:cs="Calibri"/>
          <w:color w:val="000000" w:themeColor="text1"/>
          <w:lang w:val="en-GB" w:eastAsia="en-GB"/>
        </w:rPr>
        <w:t xml:space="preserve">In </w:t>
      </w:r>
      <w:r w:rsidR="00831920" w:rsidRPr="0076206B">
        <w:rPr>
          <w:rFonts w:cs="Calibri"/>
          <w:color w:val="000000" w:themeColor="text1"/>
          <w:lang w:val="en-GB" w:eastAsia="en-GB"/>
        </w:rPr>
        <w:t>Waipā</w:t>
      </w:r>
      <w:r w:rsidRPr="0076206B">
        <w:rPr>
          <w:rFonts w:cs="Calibri"/>
          <w:color w:val="000000" w:themeColor="text1"/>
          <w:lang w:val="en-GB" w:eastAsia="en-GB"/>
        </w:rPr>
        <w:t xml:space="preserve">, household </w:t>
      </w:r>
      <w:r w:rsidR="00777AFA" w:rsidRPr="0076206B">
        <w:rPr>
          <w:rFonts w:cs="Calibri"/>
          <w:color w:val="000000" w:themeColor="text1"/>
          <w:lang w:val="en-GB" w:eastAsia="en-GB"/>
        </w:rPr>
        <w:t xml:space="preserve">mixed </w:t>
      </w:r>
      <w:r w:rsidRPr="0076206B">
        <w:rPr>
          <w:rFonts w:cs="Calibri"/>
          <w:color w:val="000000" w:themeColor="text1"/>
          <w:lang w:val="en-GB" w:eastAsia="en-GB"/>
        </w:rPr>
        <w:t xml:space="preserve">recycling is </w:t>
      </w:r>
      <w:r w:rsidR="00A64219" w:rsidRPr="0076206B">
        <w:rPr>
          <w:rFonts w:cs="Calibri"/>
          <w:color w:val="000000" w:themeColor="text1"/>
          <w:lang w:val="en-GB" w:eastAsia="en-GB"/>
        </w:rPr>
        <w:t xml:space="preserve">currently </w:t>
      </w:r>
      <w:r w:rsidRPr="0076206B">
        <w:rPr>
          <w:rFonts w:cs="Calibri"/>
          <w:color w:val="000000" w:themeColor="text1"/>
          <w:lang w:val="en-GB" w:eastAsia="en-GB"/>
        </w:rPr>
        <w:t xml:space="preserve">sorted locally at a </w:t>
      </w:r>
      <w:r w:rsidR="00FE0672" w:rsidRPr="0076206B">
        <w:rPr>
          <w:rFonts w:cs="Calibri"/>
          <w:color w:val="000000" w:themeColor="text1"/>
          <w:lang w:val="en-GB" w:eastAsia="en-GB"/>
        </w:rPr>
        <w:t>2020</w:t>
      </w:r>
      <w:r w:rsidRPr="0076206B">
        <w:rPr>
          <w:rFonts w:cs="Calibri"/>
          <w:color w:val="000000" w:themeColor="text1"/>
          <w:lang w:val="en-GB" w:eastAsia="en-GB"/>
        </w:rPr>
        <w:t xml:space="preserve"> built </w:t>
      </w:r>
      <w:r w:rsidR="00612083" w:rsidRPr="0076206B">
        <w:rPr>
          <w:rFonts w:cs="Calibri"/>
          <w:color w:val="000000" w:themeColor="text1"/>
          <w:lang w:val="en-GB" w:eastAsia="en-GB"/>
        </w:rPr>
        <w:t>Materials Recovery Facility</w:t>
      </w:r>
      <w:r w:rsidR="00493FE2" w:rsidRPr="0076206B">
        <w:rPr>
          <w:rFonts w:cs="Calibri"/>
          <w:color w:val="000000" w:themeColor="text1"/>
          <w:lang w:val="en-GB" w:eastAsia="en-GB"/>
        </w:rPr>
        <w:t>,</w:t>
      </w:r>
      <w:r w:rsidRPr="0076206B">
        <w:rPr>
          <w:rFonts w:cs="Calibri"/>
          <w:color w:val="000000" w:themeColor="text1"/>
          <w:lang w:val="en-GB" w:eastAsia="en-GB"/>
        </w:rPr>
        <w:t xml:space="preserve"> owned and operated by Metallic Sweeping.  </w:t>
      </w:r>
      <w:r w:rsidR="00783874" w:rsidRPr="0076206B">
        <w:rPr>
          <w:rFonts w:cs="Calibri"/>
          <w:color w:val="000000" w:themeColor="text1"/>
          <w:lang w:val="en-GB" w:eastAsia="en-GB"/>
        </w:rPr>
        <w:t xml:space="preserve">It is referred to publicly as the Recycling Sorting Centre.  </w:t>
      </w:r>
      <w:r w:rsidR="00A64219" w:rsidRPr="0076206B">
        <w:rPr>
          <w:rFonts w:cs="Calibri"/>
          <w:color w:val="000000" w:themeColor="text1"/>
          <w:lang w:val="en-GB" w:eastAsia="en-GB"/>
        </w:rPr>
        <w:t>M</w:t>
      </w:r>
      <w:r w:rsidRPr="0076206B">
        <w:rPr>
          <w:rFonts w:cs="Calibri"/>
          <w:color w:val="000000" w:themeColor="text1"/>
          <w:lang w:val="en-GB" w:eastAsia="en-GB"/>
        </w:rPr>
        <w:t xml:space="preserve">ixed recycling is hand sorted </w:t>
      </w:r>
      <w:r w:rsidR="00EC1DA2" w:rsidRPr="0076206B">
        <w:rPr>
          <w:rFonts w:cs="Calibri"/>
          <w:color w:val="000000" w:themeColor="text1"/>
          <w:lang w:val="en-GB" w:eastAsia="en-GB"/>
        </w:rPr>
        <w:t xml:space="preserve">into single </w:t>
      </w:r>
      <w:r w:rsidR="001D65C3" w:rsidRPr="0076206B">
        <w:rPr>
          <w:rFonts w:cs="Calibri"/>
          <w:color w:val="000000" w:themeColor="text1"/>
          <w:lang w:val="en-GB" w:eastAsia="en-GB"/>
        </w:rPr>
        <w:t xml:space="preserve">material </w:t>
      </w:r>
      <w:r w:rsidR="00EC1DA2" w:rsidRPr="0076206B">
        <w:rPr>
          <w:rFonts w:cs="Calibri"/>
          <w:color w:val="000000" w:themeColor="text1"/>
          <w:lang w:val="en-GB" w:eastAsia="en-GB"/>
        </w:rPr>
        <w:t xml:space="preserve">stream </w:t>
      </w:r>
      <w:r w:rsidR="001D65C3" w:rsidRPr="0076206B">
        <w:rPr>
          <w:rFonts w:cs="Calibri"/>
          <w:color w:val="000000" w:themeColor="text1"/>
          <w:lang w:val="en-GB" w:eastAsia="en-GB"/>
        </w:rPr>
        <w:t xml:space="preserve">bales </w:t>
      </w:r>
      <w:r w:rsidR="00EC1DA2" w:rsidRPr="0076206B">
        <w:rPr>
          <w:rFonts w:cs="Calibri"/>
          <w:color w:val="000000" w:themeColor="text1"/>
          <w:lang w:val="en-GB" w:eastAsia="en-GB"/>
        </w:rPr>
        <w:t xml:space="preserve">with a low contamination rate.  </w:t>
      </w:r>
      <w:r w:rsidRPr="0076206B">
        <w:rPr>
          <w:rFonts w:cs="Calibri"/>
          <w:color w:val="000000" w:themeColor="text1"/>
          <w:lang w:val="en-GB" w:eastAsia="en-GB"/>
        </w:rPr>
        <w:t>Each separate material is then on-sold for re</w:t>
      </w:r>
      <w:r w:rsidR="0051347A" w:rsidRPr="0076206B">
        <w:rPr>
          <w:rFonts w:cs="Calibri"/>
          <w:color w:val="000000" w:themeColor="text1"/>
          <w:lang w:val="en-GB" w:eastAsia="en-GB"/>
        </w:rPr>
        <w:t>-processing</w:t>
      </w:r>
      <w:r w:rsidRPr="0076206B">
        <w:rPr>
          <w:rFonts w:cs="Calibri"/>
          <w:color w:val="000000" w:themeColor="text1"/>
          <w:lang w:val="en-GB" w:eastAsia="en-GB"/>
        </w:rPr>
        <w:t xml:space="preserve"> in New Zealand where possible</w:t>
      </w:r>
      <w:r w:rsidR="009949DC" w:rsidRPr="0076206B">
        <w:rPr>
          <w:rFonts w:cs="Calibri"/>
          <w:color w:val="000000" w:themeColor="text1"/>
          <w:lang w:val="en-GB" w:eastAsia="en-GB"/>
        </w:rPr>
        <w:t>, or</w:t>
      </w:r>
      <w:r w:rsidR="00BC473C" w:rsidRPr="0076206B">
        <w:rPr>
          <w:rFonts w:cs="Calibri"/>
          <w:color w:val="000000" w:themeColor="text1"/>
          <w:lang w:val="en-GB" w:eastAsia="en-GB"/>
        </w:rPr>
        <w:t xml:space="preserve"> into the international market as needed</w:t>
      </w:r>
      <w:r w:rsidRPr="0076206B">
        <w:rPr>
          <w:rFonts w:cs="Calibri"/>
          <w:color w:val="000000" w:themeColor="text1"/>
          <w:lang w:val="en-GB" w:eastAsia="en-GB"/>
        </w:rPr>
        <w:t xml:space="preserve">. </w:t>
      </w:r>
      <w:r w:rsidR="009949DC" w:rsidRPr="0076206B">
        <w:rPr>
          <w:rFonts w:cs="Calibri"/>
          <w:color w:val="000000" w:themeColor="text1"/>
          <w:lang w:val="en-GB" w:eastAsia="en-GB"/>
        </w:rPr>
        <w:t>G</w:t>
      </w:r>
      <w:r w:rsidRPr="0076206B">
        <w:rPr>
          <w:rFonts w:cs="Calibri"/>
          <w:color w:val="000000" w:themeColor="text1"/>
          <w:lang w:val="en-GB" w:eastAsia="en-GB"/>
        </w:rPr>
        <w:t xml:space="preserve">lass is bulked </w:t>
      </w:r>
      <w:r w:rsidR="00777AFA" w:rsidRPr="0076206B">
        <w:rPr>
          <w:rFonts w:cs="Calibri"/>
          <w:color w:val="000000" w:themeColor="text1"/>
          <w:lang w:val="en-GB" w:eastAsia="en-GB"/>
        </w:rPr>
        <w:t xml:space="preserve">at the same site </w:t>
      </w:r>
      <w:r w:rsidRPr="0076206B">
        <w:rPr>
          <w:rFonts w:cs="Calibri"/>
          <w:color w:val="000000" w:themeColor="text1"/>
          <w:lang w:val="en-GB" w:eastAsia="en-GB"/>
        </w:rPr>
        <w:t xml:space="preserve">and then transported to </w:t>
      </w:r>
      <w:r w:rsidR="00A64219" w:rsidRPr="0076206B">
        <w:rPr>
          <w:rFonts w:cs="Calibri"/>
          <w:color w:val="000000" w:themeColor="text1"/>
          <w:lang w:val="en-GB" w:eastAsia="en-GB"/>
        </w:rPr>
        <w:t xml:space="preserve">OI </w:t>
      </w:r>
      <w:r w:rsidRPr="0076206B">
        <w:rPr>
          <w:rFonts w:cs="Calibri"/>
          <w:color w:val="000000" w:themeColor="text1"/>
          <w:lang w:val="en-GB" w:eastAsia="en-GB"/>
        </w:rPr>
        <w:t>in Auckland</w:t>
      </w:r>
      <w:r w:rsidR="00052086" w:rsidRPr="0076206B">
        <w:rPr>
          <w:rFonts w:cs="Calibri"/>
          <w:color w:val="000000" w:themeColor="text1"/>
          <w:lang w:val="en-GB" w:eastAsia="en-GB"/>
        </w:rPr>
        <w:t xml:space="preserve"> for use in making new glass bottles and jars for the NZ food and beverage industry</w:t>
      </w:r>
      <w:r w:rsidRPr="0076206B">
        <w:rPr>
          <w:rFonts w:cs="Calibri"/>
          <w:color w:val="000000" w:themeColor="text1"/>
          <w:lang w:val="en-GB" w:eastAsia="en-GB"/>
        </w:rPr>
        <w:t>.</w:t>
      </w:r>
    </w:p>
    <w:p w14:paraId="44D66042" w14:textId="07F3C033" w:rsidR="000F0C6D" w:rsidRPr="0076206B" w:rsidRDefault="0008480D" w:rsidP="00551CF4">
      <w:pPr>
        <w:spacing w:before="120" w:beforeAutospacing="0" w:after="120" w:afterAutospacing="0"/>
        <w:rPr>
          <w:rFonts w:cs="Calibri"/>
          <w:color w:val="000000" w:themeColor="text1"/>
          <w:lang w:val="en-GB" w:eastAsia="en-GB"/>
        </w:rPr>
      </w:pPr>
      <w:r w:rsidRPr="0076206B">
        <w:rPr>
          <w:rFonts w:cs="Calibri"/>
          <w:color w:val="000000" w:themeColor="text1"/>
          <w:lang w:val="en-GB" w:eastAsia="en-GB"/>
        </w:rPr>
        <w:t>In general, the collection and processing of dry recyclables is a mature market, with limited opportunity for expansion.</w:t>
      </w:r>
      <w:r w:rsidR="00A71D13" w:rsidRPr="0076206B">
        <w:rPr>
          <w:rFonts w:cs="Calibri"/>
          <w:color w:val="000000" w:themeColor="text1"/>
          <w:lang w:val="en-GB" w:eastAsia="en-GB"/>
        </w:rPr>
        <w:t xml:space="preserve">  </w:t>
      </w:r>
      <w:r w:rsidR="00BC473C" w:rsidRPr="0076206B">
        <w:rPr>
          <w:rFonts w:cs="Calibri"/>
          <w:color w:val="000000" w:themeColor="text1"/>
          <w:lang w:val="en-GB" w:eastAsia="en-GB"/>
        </w:rPr>
        <w:t xml:space="preserve">Services for </w:t>
      </w:r>
      <w:r w:rsidRPr="0076206B">
        <w:rPr>
          <w:rFonts w:cs="Calibri"/>
          <w:color w:val="000000" w:themeColor="text1"/>
          <w:lang w:val="en-GB" w:eastAsia="en-GB"/>
        </w:rPr>
        <w:t>construction and demolition (treated wood, MDF, concrete etc)</w:t>
      </w:r>
      <w:r w:rsidR="00BC473C" w:rsidRPr="0076206B">
        <w:rPr>
          <w:rFonts w:cs="Calibri"/>
          <w:color w:val="000000" w:themeColor="text1"/>
          <w:lang w:val="en-GB" w:eastAsia="en-GB"/>
        </w:rPr>
        <w:t xml:space="preserve"> is </w:t>
      </w:r>
      <w:r w:rsidR="008C4E52" w:rsidRPr="0076206B">
        <w:rPr>
          <w:rFonts w:cs="Calibri"/>
          <w:color w:val="000000" w:themeColor="text1"/>
          <w:lang w:val="en-GB" w:eastAsia="en-GB"/>
        </w:rPr>
        <w:t xml:space="preserve">currently </w:t>
      </w:r>
      <w:r w:rsidR="00BC473C" w:rsidRPr="0076206B">
        <w:rPr>
          <w:rFonts w:cs="Calibri"/>
          <w:color w:val="000000" w:themeColor="text1"/>
          <w:lang w:val="en-GB" w:eastAsia="en-GB"/>
        </w:rPr>
        <w:t xml:space="preserve">very limited and this does restrict any positive changes </w:t>
      </w:r>
      <w:r w:rsidR="00A71D13" w:rsidRPr="0076206B">
        <w:rPr>
          <w:rFonts w:cs="Calibri"/>
          <w:color w:val="000000" w:themeColor="text1"/>
          <w:lang w:val="en-GB" w:eastAsia="en-GB"/>
        </w:rPr>
        <w:t xml:space="preserve">to current </w:t>
      </w:r>
      <w:r w:rsidR="00BC473C" w:rsidRPr="0076206B">
        <w:rPr>
          <w:rFonts w:cs="Calibri"/>
          <w:color w:val="000000" w:themeColor="text1"/>
          <w:lang w:val="en-GB" w:eastAsia="en-GB"/>
        </w:rPr>
        <w:t xml:space="preserve">waste </w:t>
      </w:r>
      <w:r w:rsidR="00A71D13" w:rsidRPr="0076206B">
        <w:rPr>
          <w:rFonts w:cs="Calibri"/>
          <w:color w:val="000000" w:themeColor="text1"/>
          <w:lang w:val="en-GB" w:eastAsia="en-GB"/>
        </w:rPr>
        <w:t xml:space="preserve">management systems </w:t>
      </w:r>
      <w:r w:rsidR="00BC473C" w:rsidRPr="0076206B">
        <w:rPr>
          <w:rFonts w:cs="Calibri"/>
          <w:color w:val="000000" w:themeColor="text1"/>
          <w:lang w:val="en-GB" w:eastAsia="en-GB"/>
        </w:rPr>
        <w:t xml:space="preserve">on building sites due to cost to access </w:t>
      </w:r>
      <w:r w:rsidR="00A71D13" w:rsidRPr="0076206B">
        <w:rPr>
          <w:rFonts w:cs="Calibri"/>
          <w:color w:val="000000" w:themeColor="text1"/>
          <w:lang w:val="en-GB" w:eastAsia="en-GB"/>
        </w:rPr>
        <w:t xml:space="preserve">diversion </w:t>
      </w:r>
      <w:r w:rsidR="00BC473C" w:rsidRPr="0076206B">
        <w:rPr>
          <w:rFonts w:cs="Calibri"/>
          <w:color w:val="000000" w:themeColor="text1"/>
          <w:lang w:val="en-GB" w:eastAsia="en-GB"/>
        </w:rPr>
        <w:t>services for these materials</w:t>
      </w:r>
      <w:r w:rsidRPr="0076206B">
        <w:rPr>
          <w:rFonts w:cs="Calibri"/>
          <w:color w:val="000000" w:themeColor="text1"/>
          <w:lang w:val="en-GB" w:eastAsia="en-GB"/>
        </w:rPr>
        <w:t>.</w:t>
      </w:r>
    </w:p>
    <w:p w14:paraId="6F37AC33" w14:textId="0C0B3895" w:rsidR="00444198" w:rsidRPr="0076206B" w:rsidRDefault="0069795A" w:rsidP="00984490">
      <w:pPr>
        <w:pStyle w:val="Heading2"/>
        <w:rPr>
          <w:color w:val="000000" w:themeColor="text1"/>
        </w:rPr>
      </w:pPr>
      <w:bookmarkStart w:id="150" w:name="_Toc95297842"/>
      <w:bookmarkStart w:id="151" w:name="_Toc96412386"/>
      <w:bookmarkStart w:id="152" w:name="_Toc104967238"/>
      <w:r w:rsidRPr="0076206B">
        <w:rPr>
          <w:color w:val="000000" w:themeColor="text1"/>
        </w:rPr>
        <w:t xml:space="preserve">3.4    </w:t>
      </w:r>
      <w:r w:rsidR="00444198" w:rsidRPr="0076206B">
        <w:rPr>
          <w:color w:val="000000" w:themeColor="text1"/>
        </w:rPr>
        <w:t xml:space="preserve">Resource Recovery </w:t>
      </w:r>
      <w:r w:rsidR="003074CC" w:rsidRPr="0076206B">
        <w:rPr>
          <w:color w:val="000000" w:themeColor="text1"/>
        </w:rPr>
        <w:t>Centre</w:t>
      </w:r>
      <w:bookmarkEnd w:id="150"/>
      <w:bookmarkEnd w:id="151"/>
      <w:bookmarkEnd w:id="152"/>
    </w:p>
    <w:p w14:paraId="335B2CC0" w14:textId="6901C33F" w:rsidR="00683252" w:rsidRPr="0076206B" w:rsidRDefault="003074CC" w:rsidP="00551CF4">
      <w:pPr>
        <w:spacing w:before="120" w:beforeAutospacing="0" w:after="120" w:afterAutospacing="0"/>
        <w:rPr>
          <w:rFonts w:cs="Calibri"/>
          <w:color w:val="000000" w:themeColor="text1"/>
        </w:rPr>
      </w:pPr>
      <w:r w:rsidRPr="0076206B">
        <w:rPr>
          <w:rFonts w:cs="Calibri"/>
          <w:color w:val="000000" w:themeColor="text1"/>
        </w:rPr>
        <w:t xml:space="preserve">During the 2021 consultation on the Long Term Plan the community supported investment in </w:t>
      </w:r>
      <w:r w:rsidR="00831920" w:rsidRPr="0076206B">
        <w:rPr>
          <w:rFonts w:cs="Calibri"/>
          <w:color w:val="000000" w:themeColor="text1"/>
        </w:rPr>
        <w:t>Waipā</w:t>
      </w:r>
      <w:r w:rsidRPr="0076206B">
        <w:rPr>
          <w:rFonts w:cs="Calibri"/>
          <w:color w:val="000000" w:themeColor="text1"/>
        </w:rPr>
        <w:t xml:space="preserve">’s very first resource recovery centre.  </w:t>
      </w:r>
      <w:r w:rsidR="00C1016C" w:rsidRPr="0076206B">
        <w:rPr>
          <w:rFonts w:cs="Calibri"/>
          <w:color w:val="000000" w:themeColor="text1"/>
        </w:rPr>
        <w:t>As opposed to a Transfer Station (</w:t>
      </w:r>
      <w:r w:rsidR="00683252" w:rsidRPr="0076206B">
        <w:rPr>
          <w:rFonts w:cs="Calibri"/>
          <w:color w:val="000000" w:themeColor="text1"/>
        </w:rPr>
        <w:t xml:space="preserve">as discussed in </w:t>
      </w:r>
      <w:r w:rsidR="00A71D13" w:rsidRPr="0076206B">
        <w:rPr>
          <w:rFonts w:cs="Calibri"/>
          <w:color w:val="000000" w:themeColor="text1"/>
        </w:rPr>
        <w:t xml:space="preserve">3.2 and </w:t>
      </w:r>
      <w:r w:rsidR="00683252" w:rsidRPr="0076206B">
        <w:rPr>
          <w:rFonts w:cs="Calibri"/>
          <w:color w:val="000000" w:themeColor="text1"/>
        </w:rPr>
        <w:t xml:space="preserve">7.1.5) whose primary task is to bulk rubbish for transport to landfill, the resource recovery centre model is about reuse.  It’s about getting as many items back into reuse through upcycling, reuse, repurposing, sales, composting or recycling.  </w:t>
      </w:r>
    </w:p>
    <w:p w14:paraId="45D613C4" w14:textId="385A42D5" w:rsidR="00444198" w:rsidRPr="0076206B" w:rsidRDefault="003074CC" w:rsidP="00551CF4">
      <w:pPr>
        <w:spacing w:before="120" w:beforeAutospacing="0" w:after="120" w:afterAutospacing="0"/>
        <w:rPr>
          <w:rFonts w:cs="Calibri"/>
          <w:color w:val="000000" w:themeColor="text1"/>
        </w:rPr>
      </w:pPr>
      <w:r w:rsidRPr="0076206B">
        <w:rPr>
          <w:rFonts w:cs="Calibri"/>
          <w:color w:val="000000" w:themeColor="text1"/>
        </w:rPr>
        <w:t>The preferred option</w:t>
      </w:r>
      <w:r w:rsidR="00683252" w:rsidRPr="0076206B">
        <w:rPr>
          <w:rFonts w:cs="Calibri"/>
          <w:color w:val="000000" w:themeColor="text1"/>
        </w:rPr>
        <w:t xml:space="preserve"> during the Long Term Plan consultation </w:t>
      </w:r>
      <w:r w:rsidRPr="0076206B">
        <w:rPr>
          <w:rFonts w:cs="Calibri"/>
          <w:color w:val="000000" w:themeColor="text1"/>
        </w:rPr>
        <w:t xml:space="preserve">was to partner with a community organisation, charitable group or iwi partner </w:t>
      </w:r>
      <w:r w:rsidR="00A71D13" w:rsidRPr="0076206B">
        <w:rPr>
          <w:rFonts w:cs="Calibri"/>
          <w:color w:val="000000" w:themeColor="text1"/>
        </w:rPr>
        <w:t xml:space="preserve">through a contract </w:t>
      </w:r>
      <w:r w:rsidRPr="0076206B">
        <w:rPr>
          <w:rFonts w:cs="Calibri"/>
          <w:color w:val="000000" w:themeColor="text1"/>
        </w:rPr>
        <w:t xml:space="preserve">to develop a resource recovery centre </w:t>
      </w:r>
      <w:r w:rsidR="00C207FA" w:rsidRPr="0076206B">
        <w:rPr>
          <w:rFonts w:cs="Calibri"/>
          <w:color w:val="000000" w:themeColor="text1"/>
        </w:rPr>
        <w:t xml:space="preserve">that </w:t>
      </w:r>
      <w:r w:rsidRPr="0076206B">
        <w:rPr>
          <w:rFonts w:cs="Calibri"/>
          <w:color w:val="000000" w:themeColor="text1"/>
        </w:rPr>
        <w:t>would service the District. The preference was for C</w:t>
      </w:r>
      <w:r w:rsidR="0014539E" w:rsidRPr="0076206B">
        <w:rPr>
          <w:rFonts w:cs="Calibri"/>
          <w:color w:val="000000" w:themeColor="text1"/>
        </w:rPr>
        <w:t>o</w:t>
      </w:r>
      <w:r w:rsidRPr="0076206B">
        <w:rPr>
          <w:rFonts w:cs="Calibri"/>
          <w:color w:val="000000" w:themeColor="text1"/>
        </w:rPr>
        <w:t>unci</w:t>
      </w:r>
      <w:r w:rsidR="0014539E" w:rsidRPr="0076206B">
        <w:rPr>
          <w:rFonts w:cs="Calibri"/>
          <w:color w:val="000000" w:themeColor="text1"/>
        </w:rPr>
        <w:t>l to find an</w:t>
      </w:r>
      <w:r w:rsidRPr="0076206B">
        <w:rPr>
          <w:rFonts w:cs="Calibri"/>
          <w:color w:val="000000" w:themeColor="text1"/>
        </w:rPr>
        <w:t xml:space="preserve"> existing building on an industrial or commercial site</w:t>
      </w:r>
      <w:r w:rsidR="0014539E" w:rsidRPr="0076206B">
        <w:rPr>
          <w:rFonts w:cs="Calibri"/>
          <w:color w:val="000000" w:themeColor="text1"/>
        </w:rPr>
        <w:t xml:space="preserve"> and remodel it to suit the purpose for resource recovery</w:t>
      </w:r>
      <w:r w:rsidRPr="0076206B">
        <w:rPr>
          <w:rFonts w:cs="Calibri"/>
          <w:color w:val="000000" w:themeColor="text1"/>
        </w:rPr>
        <w:t xml:space="preserve">. </w:t>
      </w:r>
      <w:r w:rsidR="0014539E" w:rsidRPr="0076206B">
        <w:rPr>
          <w:rFonts w:cs="Calibri"/>
          <w:color w:val="000000" w:themeColor="text1"/>
        </w:rPr>
        <w:t xml:space="preserve">The </w:t>
      </w:r>
      <w:r w:rsidRPr="0076206B">
        <w:rPr>
          <w:rFonts w:cs="Calibri"/>
          <w:color w:val="000000" w:themeColor="text1"/>
        </w:rPr>
        <w:t xml:space="preserve">location is to be determined </w:t>
      </w:r>
      <w:r w:rsidR="00A64219" w:rsidRPr="0076206B">
        <w:rPr>
          <w:rFonts w:cs="Calibri"/>
          <w:color w:val="000000" w:themeColor="text1"/>
        </w:rPr>
        <w:t xml:space="preserve">and </w:t>
      </w:r>
      <w:r w:rsidRPr="0076206B">
        <w:rPr>
          <w:rFonts w:cs="Calibri"/>
          <w:color w:val="000000" w:themeColor="text1"/>
        </w:rPr>
        <w:t xml:space="preserve">planning and market assessment </w:t>
      </w:r>
      <w:r w:rsidR="00A64219" w:rsidRPr="0076206B">
        <w:rPr>
          <w:rFonts w:cs="Calibri"/>
          <w:color w:val="000000" w:themeColor="text1"/>
        </w:rPr>
        <w:t>are in development.</w:t>
      </w:r>
      <w:r w:rsidRPr="0076206B">
        <w:rPr>
          <w:rFonts w:cs="Calibri"/>
          <w:color w:val="000000" w:themeColor="text1"/>
        </w:rPr>
        <w:t xml:space="preserve">  </w:t>
      </w:r>
      <w:r w:rsidR="0014539E" w:rsidRPr="0076206B">
        <w:rPr>
          <w:rFonts w:cs="Calibri"/>
          <w:color w:val="000000" w:themeColor="text1"/>
        </w:rPr>
        <w:t xml:space="preserve">This centre is planned to open within the time frame of the next </w:t>
      </w:r>
      <w:r w:rsidR="00C1349E" w:rsidRPr="0076206B">
        <w:rPr>
          <w:rFonts w:cs="Calibri"/>
          <w:color w:val="000000" w:themeColor="text1"/>
        </w:rPr>
        <w:t>Waste Minimisation and Management Plan</w:t>
      </w:r>
      <w:r w:rsidR="0033570B" w:rsidRPr="0076206B">
        <w:rPr>
          <w:rFonts w:cs="Calibri"/>
          <w:color w:val="000000" w:themeColor="text1"/>
        </w:rPr>
        <w:t xml:space="preserve"> which is 2023-2029</w:t>
      </w:r>
      <w:r w:rsidR="0014539E" w:rsidRPr="0076206B">
        <w:rPr>
          <w:rFonts w:cs="Calibri"/>
          <w:color w:val="000000" w:themeColor="text1"/>
        </w:rPr>
        <w:t>.</w:t>
      </w:r>
    </w:p>
    <w:p w14:paraId="797C5A71" w14:textId="4407837D" w:rsidR="004105DA" w:rsidRPr="0076206B" w:rsidRDefault="004105DA" w:rsidP="004105DA">
      <w:pPr>
        <w:pStyle w:val="Heading2"/>
        <w:rPr>
          <w:color w:val="000000" w:themeColor="text1"/>
        </w:rPr>
      </w:pPr>
      <w:bookmarkStart w:id="153" w:name="_Toc104967239"/>
      <w:r w:rsidRPr="0076206B">
        <w:rPr>
          <w:color w:val="000000" w:themeColor="text1"/>
        </w:rPr>
        <w:t>3.4    Green waste composting</w:t>
      </w:r>
      <w:bookmarkStart w:id="154" w:name="_Hlk96593311"/>
      <w:bookmarkEnd w:id="153"/>
    </w:p>
    <w:p w14:paraId="53027DE5" w14:textId="07A9AFCC" w:rsidR="005B3A32" w:rsidRPr="0076206B" w:rsidRDefault="005B3A32" w:rsidP="001B11B6">
      <w:pPr>
        <w:spacing w:before="120" w:after="120"/>
        <w:rPr>
          <w:color w:val="000000" w:themeColor="text1"/>
        </w:rPr>
      </w:pPr>
      <w:bookmarkStart w:id="155" w:name="_Toc93473102"/>
      <w:bookmarkStart w:id="156" w:name="_Toc95297843"/>
      <w:bookmarkStart w:id="157" w:name="_Toc96412387"/>
      <w:bookmarkEnd w:id="154"/>
      <w:r w:rsidRPr="0076206B">
        <w:rPr>
          <w:color w:val="000000" w:themeColor="text1"/>
        </w:rPr>
        <w:t xml:space="preserve">There is one large composter in district, </w:t>
      </w:r>
      <w:proofErr w:type="spellStart"/>
      <w:r w:rsidRPr="0076206B">
        <w:rPr>
          <w:color w:val="000000" w:themeColor="text1"/>
        </w:rPr>
        <w:t>Revital</w:t>
      </w:r>
      <w:proofErr w:type="spellEnd"/>
      <w:r w:rsidRPr="0076206B">
        <w:rPr>
          <w:color w:val="000000" w:themeColor="text1"/>
        </w:rPr>
        <w:t xml:space="preserve">, operating in the outskirts of Leamington.  They operate open windrow composting for green waste, where the composting happens naturally in large rows of green waste material over several months. Virtually all their compost is sold to farmers and horticulturalists.  They receive green waste from </w:t>
      </w:r>
      <w:r w:rsidR="00321B97" w:rsidRPr="0076206B">
        <w:rPr>
          <w:color w:val="000000" w:themeColor="text1"/>
        </w:rPr>
        <w:t xml:space="preserve">Council’s urban leaf fall collection, </w:t>
      </w:r>
      <w:r w:rsidRPr="0076206B">
        <w:rPr>
          <w:color w:val="000000" w:themeColor="text1"/>
        </w:rPr>
        <w:t>households, but also larger amounts from some of the garden and green waste collection businesses and transfer stations.</w:t>
      </w:r>
      <w:r w:rsidR="0051347A" w:rsidRPr="0076206B">
        <w:rPr>
          <w:color w:val="000000" w:themeColor="text1"/>
        </w:rPr>
        <w:t xml:space="preserve">  </w:t>
      </w:r>
      <w:proofErr w:type="spellStart"/>
      <w:r w:rsidR="001B11B6" w:rsidRPr="0076206B">
        <w:rPr>
          <w:color w:val="000000" w:themeColor="text1"/>
        </w:rPr>
        <w:t>Revital</w:t>
      </w:r>
      <w:proofErr w:type="spellEnd"/>
      <w:r w:rsidR="001B11B6" w:rsidRPr="0076206B">
        <w:rPr>
          <w:color w:val="000000" w:themeColor="text1"/>
        </w:rPr>
        <w:t xml:space="preserve"> can accept delivery of certified compostable packaging</w:t>
      </w:r>
      <w:r w:rsidR="00A71D13" w:rsidRPr="0076206B">
        <w:rPr>
          <w:color w:val="000000" w:themeColor="text1"/>
        </w:rPr>
        <w:t xml:space="preserve"> though a</w:t>
      </w:r>
      <w:r w:rsidR="001B11B6" w:rsidRPr="0076206B">
        <w:rPr>
          <w:color w:val="000000" w:themeColor="text1"/>
        </w:rPr>
        <w:t>cceptance is on a case by case basis as each facility can accept different quantities and different types of packaging and there is a cost associated with that.</w:t>
      </w:r>
    </w:p>
    <w:p w14:paraId="40C12E21" w14:textId="0567626F" w:rsidR="00717FE9" w:rsidRPr="0076206B" w:rsidRDefault="00717FE9" w:rsidP="00777AFA">
      <w:pPr>
        <w:pStyle w:val="Heading1"/>
        <w:rPr>
          <w:color w:val="000000" w:themeColor="text1"/>
        </w:rPr>
      </w:pPr>
      <w:bookmarkStart w:id="158" w:name="_Toc104967240"/>
      <w:r w:rsidRPr="0076206B">
        <w:rPr>
          <w:color w:val="000000" w:themeColor="text1"/>
        </w:rPr>
        <w:t>W</w:t>
      </w:r>
      <w:r w:rsidR="002F048F" w:rsidRPr="0076206B">
        <w:rPr>
          <w:color w:val="000000" w:themeColor="text1"/>
        </w:rPr>
        <w:t>aste data</w:t>
      </w:r>
      <w:bookmarkEnd w:id="155"/>
      <w:bookmarkEnd w:id="156"/>
      <w:bookmarkEnd w:id="157"/>
      <w:bookmarkEnd w:id="158"/>
    </w:p>
    <w:p w14:paraId="4E137F5B" w14:textId="77777777" w:rsidR="00093306" w:rsidRPr="0076206B" w:rsidRDefault="0069795A" w:rsidP="00984490">
      <w:pPr>
        <w:pStyle w:val="Heading2"/>
        <w:rPr>
          <w:color w:val="000000" w:themeColor="text1"/>
        </w:rPr>
      </w:pPr>
      <w:bookmarkStart w:id="159" w:name="_Toc93473103"/>
      <w:bookmarkStart w:id="160" w:name="_Toc95297844"/>
      <w:bookmarkStart w:id="161" w:name="_Toc96412388"/>
      <w:bookmarkStart w:id="162" w:name="_Toc104967241"/>
      <w:bookmarkStart w:id="163" w:name="_Toc411932790"/>
      <w:bookmarkStart w:id="164" w:name="_Toc411932956"/>
      <w:bookmarkStart w:id="165" w:name="_Toc411933019"/>
      <w:bookmarkStart w:id="166" w:name="_Toc411933150"/>
      <w:bookmarkStart w:id="167" w:name="_Toc411933395"/>
      <w:bookmarkStart w:id="168" w:name="_Toc411933463"/>
      <w:bookmarkStart w:id="169" w:name="_Toc411933584"/>
      <w:r w:rsidRPr="0076206B">
        <w:rPr>
          <w:color w:val="000000" w:themeColor="text1"/>
        </w:rPr>
        <w:t xml:space="preserve">4.1    </w:t>
      </w:r>
      <w:r w:rsidR="00093306" w:rsidRPr="0076206B">
        <w:rPr>
          <w:color w:val="000000" w:themeColor="text1"/>
        </w:rPr>
        <w:t>Waste disposed of to land</w:t>
      </w:r>
      <w:bookmarkEnd w:id="159"/>
      <w:bookmarkEnd w:id="160"/>
      <w:bookmarkEnd w:id="161"/>
      <w:bookmarkEnd w:id="162"/>
    </w:p>
    <w:p w14:paraId="5D0997F4" w14:textId="4B96380C" w:rsidR="007C35E4" w:rsidRPr="0076206B" w:rsidRDefault="007C35E4" w:rsidP="00551CF4">
      <w:pPr>
        <w:rPr>
          <w:rFonts w:cs="Calibri"/>
          <w:color w:val="000000" w:themeColor="text1"/>
        </w:rPr>
      </w:pPr>
      <w:r w:rsidRPr="0076206B">
        <w:rPr>
          <w:rFonts w:cs="Calibri"/>
          <w:color w:val="000000" w:themeColor="text1"/>
        </w:rPr>
        <w:t xml:space="preserve">Waste disposal to land has declined in the </w:t>
      </w:r>
      <w:r w:rsidR="00831920" w:rsidRPr="0076206B">
        <w:rPr>
          <w:rFonts w:cs="Calibri"/>
          <w:color w:val="000000" w:themeColor="text1"/>
        </w:rPr>
        <w:t>Waipā</w:t>
      </w:r>
      <w:r w:rsidRPr="0076206B">
        <w:rPr>
          <w:rFonts w:cs="Calibri"/>
          <w:color w:val="000000" w:themeColor="text1"/>
        </w:rPr>
        <w:t xml:space="preserve"> district since 2015/16, primarily due to improvements in the management of sludge from the wastewater plant and increased use of recycling and recovery services by </w:t>
      </w:r>
      <w:r w:rsidR="00A64219" w:rsidRPr="0076206B">
        <w:rPr>
          <w:rFonts w:cs="Calibri"/>
          <w:color w:val="000000" w:themeColor="text1"/>
        </w:rPr>
        <w:t>the rural sector</w:t>
      </w:r>
      <w:r w:rsidRPr="0076206B">
        <w:rPr>
          <w:rFonts w:cs="Calibri"/>
          <w:color w:val="000000" w:themeColor="text1"/>
        </w:rPr>
        <w:t xml:space="preserve">, which has reduced the tonnage of waste disposed of to land. </w:t>
      </w:r>
    </w:p>
    <w:tbl>
      <w:tblPr>
        <w:tblW w:w="920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1E0" w:firstRow="1" w:lastRow="1" w:firstColumn="1" w:lastColumn="1" w:noHBand="0" w:noVBand="0"/>
      </w:tblPr>
      <w:tblGrid>
        <w:gridCol w:w="1682"/>
        <w:gridCol w:w="1348"/>
        <w:gridCol w:w="1218"/>
        <w:gridCol w:w="1276"/>
        <w:gridCol w:w="1134"/>
        <w:gridCol w:w="1275"/>
        <w:gridCol w:w="1276"/>
      </w:tblGrid>
      <w:tr w:rsidR="0076206B" w:rsidRPr="0076206B" w14:paraId="2AAE30DA" w14:textId="77777777" w:rsidTr="00B55FFB">
        <w:tc>
          <w:tcPr>
            <w:tcW w:w="1682" w:type="dxa"/>
            <w:tcBorders>
              <w:top w:val="single" w:sz="4" w:space="0" w:color="5B9BD5"/>
              <w:left w:val="single" w:sz="4" w:space="0" w:color="5B9BD5"/>
              <w:bottom w:val="single" w:sz="4" w:space="0" w:color="5B9BD5"/>
              <w:right w:val="nil"/>
            </w:tcBorders>
            <w:shd w:val="clear" w:color="auto" w:fill="365F91"/>
          </w:tcPr>
          <w:p w14:paraId="541759EF"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 xml:space="preserve">Waste disposed of to land </w:t>
            </w:r>
          </w:p>
        </w:tc>
        <w:tc>
          <w:tcPr>
            <w:tcW w:w="2566" w:type="dxa"/>
            <w:gridSpan w:val="2"/>
            <w:tcBorders>
              <w:top w:val="single" w:sz="4" w:space="0" w:color="5B9BD5"/>
              <w:left w:val="nil"/>
              <w:bottom w:val="single" w:sz="4" w:space="0" w:color="5B9BD5"/>
              <w:right w:val="nil"/>
            </w:tcBorders>
            <w:shd w:val="clear" w:color="auto" w:fill="365F91"/>
          </w:tcPr>
          <w:p w14:paraId="1EE20E0D"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Tonnes (rounded)</w:t>
            </w:r>
          </w:p>
        </w:tc>
        <w:tc>
          <w:tcPr>
            <w:tcW w:w="2410" w:type="dxa"/>
            <w:gridSpan w:val="2"/>
            <w:tcBorders>
              <w:top w:val="single" w:sz="4" w:space="0" w:color="5B9BD5"/>
              <w:left w:val="nil"/>
              <w:bottom w:val="single" w:sz="4" w:space="0" w:color="5B9BD5"/>
              <w:right w:val="nil"/>
            </w:tcBorders>
            <w:shd w:val="clear" w:color="auto" w:fill="365F91"/>
          </w:tcPr>
          <w:p w14:paraId="6141D599"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 of total</w:t>
            </w:r>
          </w:p>
        </w:tc>
        <w:tc>
          <w:tcPr>
            <w:tcW w:w="2551" w:type="dxa"/>
            <w:gridSpan w:val="2"/>
            <w:tcBorders>
              <w:top w:val="single" w:sz="4" w:space="0" w:color="5B9BD5"/>
              <w:left w:val="nil"/>
              <w:bottom w:val="single" w:sz="4" w:space="0" w:color="5B9BD5"/>
              <w:right w:val="single" w:sz="4" w:space="0" w:color="5B9BD5"/>
            </w:tcBorders>
            <w:shd w:val="clear" w:color="auto" w:fill="365F91"/>
          </w:tcPr>
          <w:p w14:paraId="35AC365C"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Tonnes/ capita/ annum</w:t>
            </w:r>
            <w:r w:rsidRPr="0076206B">
              <w:rPr>
                <w:rFonts w:eastAsia="Calibri" w:cs="Calibri"/>
                <w:b/>
                <w:bCs/>
                <w:noProof/>
                <w:color w:val="000000" w:themeColor="text1"/>
                <w:vertAlign w:val="superscript"/>
              </w:rPr>
              <w:footnoteReference w:id="1"/>
            </w:r>
          </w:p>
        </w:tc>
      </w:tr>
      <w:tr w:rsidR="0076206B" w:rsidRPr="0076206B" w14:paraId="4197B18A" w14:textId="77777777" w:rsidTr="00B55FFB">
        <w:tc>
          <w:tcPr>
            <w:tcW w:w="1682" w:type="dxa"/>
            <w:shd w:val="clear" w:color="auto" w:fill="365F91"/>
          </w:tcPr>
          <w:p w14:paraId="7794F555" w14:textId="77777777" w:rsidR="00093306" w:rsidRPr="0076206B" w:rsidRDefault="00093306" w:rsidP="00D22DA4">
            <w:pPr>
              <w:spacing w:line="240" w:lineRule="auto"/>
              <w:rPr>
                <w:rFonts w:eastAsia="Calibri" w:cs="Calibri"/>
                <w:b/>
                <w:bCs/>
                <w:noProof/>
                <w:color w:val="000000" w:themeColor="text1"/>
              </w:rPr>
            </w:pPr>
          </w:p>
        </w:tc>
        <w:tc>
          <w:tcPr>
            <w:tcW w:w="1348" w:type="dxa"/>
            <w:shd w:val="clear" w:color="auto" w:fill="365F91"/>
          </w:tcPr>
          <w:p w14:paraId="2894AB6D"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2015 - 2016</w:t>
            </w:r>
          </w:p>
        </w:tc>
        <w:tc>
          <w:tcPr>
            <w:tcW w:w="1218" w:type="dxa"/>
            <w:shd w:val="clear" w:color="auto" w:fill="365F91"/>
          </w:tcPr>
          <w:p w14:paraId="6A813DA7"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2020-2021</w:t>
            </w:r>
          </w:p>
        </w:tc>
        <w:tc>
          <w:tcPr>
            <w:tcW w:w="1276" w:type="dxa"/>
            <w:shd w:val="clear" w:color="auto" w:fill="365F91"/>
          </w:tcPr>
          <w:p w14:paraId="7B270D53"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2015 - 2016</w:t>
            </w:r>
          </w:p>
        </w:tc>
        <w:tc>
          <w:tcPr>
            <w:tcW w:w="1134" w:type="dxa"/>
            <w:shd w:val="clear" w:color="auto" w:fill="365F91"/>
          </w:tcPr>
          <w:p w14:paraId="24372B4E"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2020-2021</w:t>
            </w:r>
          </w:p>
        </w:tc>
        <w:tc>
          <w:tcPr>
            <w:tcW w:w="1275" w:type="dxa"/>
            <w:shd w:val="clear" w:color="auto" w:fill="365F91"/>
          </w:tcPr>
          <w:p w14:paraId="73851671"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2015 - 2016</w:t>
            </w:r>
          </w:p>
        </w:tc>
        <w:tc>
          <w:tcPr>
            <w:tcW w:w="1276" w:type="dxa"/>
            <w:shd w:val="clear" w:color="auto" w:fill="365F91"/>
          </w:tcPr>
          <w:p w14:paraId="53BAD55A"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2020-2021</w:t>
            </w:r>
          </w:p>
        </w:tc>
      </w:tr>
      <w:tr w:rsidR="0076206B" w:rsidRPr="0076206B" w14:paraId="48F11409" w14:textId="77777777" w:rsidTr="00B55FFB">
        <w:trPr>
          <w:trHeight w:val="20"/>
        </w:trPr>
        <w:tc>
          <w:tcPr>
            <w:tcW w:w="1682" w:type="dxa"/>
            <w:shd w:val="clear" w:color="auto" w:fill="auto"/>
          </w:tcPr>
          <w:p w14:paraId="7382DEC9" w14:textId="77777777" w:rsidR="00093306" w:rsidRPr="0076206B" w:rsidRDefault="00093306" w:rsidP="00D22DA4">
            <w:pPr>
              <w:spacing w:line="240" w:lineRule="auto"/>
              <w:rPr>
                <w:rFonts w:eastAsia="Calibri" w:cs="Calibri"/>
                <w:b/>
                <w:bCs/>
                <w:color w:val="000000" w:themeColor="text1"/>
              </w:rPr>
            </w:pPr>
            <w:r w:rsidRPr="0076206B">
              <w:rPr>
                <w:rFonts w:eastAsia="Calibri" w:cs="Calibri"/>
                <w:b/>
                <w:bCs/>
                <w:color w:val="000000" w:themeColor="text1"/>
              </w:rPr>
              <w:t>General waste to landfill</w:t>
            </w:r>
          </w:p>
        </w:tc>
        <w:tc>
          <w:tcPr>
            <w:tcW w:w="1348" w:type="dxa"/>
            <w:shd w:val="clear" w:color="auto" w:fill="DEEAF6"/>
          </w:tcPr>
          <w:p w14:paraId="7EA9B52F"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22,000</w:t>
            </w:r>
          </w:p>
        </w:tc>
        <w:tc>
          <w:tcPr>
            <w:tcW w:w="1218" w:type="dxa"/>
            <w:shd w:val="clear" w:color="auto" w:fill="auto"/>
          </w:tcPr>
          <w:p w14:paraId="4F98C921"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27,000</w:t>
            </w:r>
          </w:p>
        </w:tc>
        <w:tc>
          <w:tcPr>
            <w:tcW w:w="1276" w:type="dxa"/>
            <w:shd w:val="clear" w:color="auto" w:fill="DEEAF6"/>
          </w:tcPr>
          <w:p w14:paraId="3368D6F9"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25.3%</w:t>
            </w:r>
          </w:p>
        </w:tc>
        <w:tc>
          <w:tcPr>
            <w:tcW w:w="1134" w:type="dxa"/>
            <w:shd w:val="clear" w:color="auto" w:fill="auto"/>
          </w:tcPr>
          <w:p w14:paraId="580BDC15"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37.4%</w:t>
            </w:r>
          </w:p>
        </w:tc>
        <w:tc>
          <w:tcPr>
            <w:tcW w:w="1275" w:type="dxa"/>
            <w:shd w:val="clear" w:color="auto" w:fill="DEEAF6"/>
          </w:tcPr>
          <w:p w14:paraId="5A06F25C" w14:textId="77777777" w:rsidR="00093306" w:rsidRPr="0076206B" w:rsidRDefault="00093306" w:rsidP="00D22DA4">
            <w:pPr>
              <w:spacing w:line="240" w:lineRule="auto"/>
              <w:rPr>
                <w:rFonts w:eastAsia="Calibri" w:cs="Calibri"/>
                <w:b/>
                <w:color w:val="000000" w:themeColor="text1"/>
                <w:highlight w:val="yellow"/>
              </w:rPr>
            </w:pPr>
            <w:r w:rsidRPr="0076206B">
              <w:rPr>
                <w:rFonts w:eastAsia="Calibri" w:cs="Calibri"/>
                <w:color w:val="000000" w:themeColor="text1"/>
              </w:rPr>
              <w:t>0.5</w:t>
            </w:r>
          </w:p>
        </w:tc>
        <w:tc>
          <w:tcPr>
            <w:tcW w:w="1276" w:type="dxa"/>
            <w:shd w:val="clear" w:color="auto" w:fill="auto"/>
          </w:tcPr>
          <w:p w14:paraId="578CA05E" w14:textId="77777777" w:rsidR="00093306" w:rsidRPr="0076206B" w:rsidRDefault="00093306" w:rsidP="00D22DA4">
            <w:pPr>
              <w:spacing w:line="240" w:lineRule="auto"/>
              <w:rPr>
                <w:rFonts w:eastAsia="Calibri" w:cs="Calibri"/>
                <w:b/>
                <w:bCs/>
                <w:color w:val="000000" w:themeColor="text1"/>
              </w:rPr>
            </w:pPr>
            <w:r w:rsidRPr="0076206B">
              <w:rPr>
                <w:rFonts w:eastAsia="Calibri" w:cs="Calibri"/>
                <w:b/>
                <w:bCs/>
                <w:color w:val="000000" w:themeColor="text1"/>
              </w:rPr>
              <w:t>0.5</w:t>
            </w:r>
          </w:p>
        </w:tc>
      </w:tr>
      <w:tr w:rsidR="0076206B" w:rsidRPr="0076206B" w14:paraId="08B0C3A0" w14:textId="77777777" w:rsidTr="00B55FFB">
        <w:trPr>
          <w:trHeight w:val="20"/>
        </w:trPr>
        <w:tc>
          <w:tcPr>
            <w:tcW w:w="1682" w:type="dxa"/>
            <w:shd w:val="clear" w:color="auto" w:fill="DEEAF6"/>
          </w:tcPr>
          <w:p w14:paraId="639A6799" w14:textId="77777777" w:rsidR="00093306" w:rsidRPr="0076206B" w:rsidRDefault="00093306" w:rsidP="00D22DA4">
            <w:pPr>
              <w:spacing w:line="240" w:lineRule="auto"/>
              <w:rPr>
                <w:rFonts w:eastAsia="Calibri" w:cs="Calibri"/>
                <w:b/>
                <w:bCs/>
                <w:color w:val="000000" w:themeColor="text1"/>
              </w:rPr>
            </w:pPr>
            <w:r w:rsidRPr="0076206B">
              <w:rPr>
                <w:rFonts w:eastAsia="Calibri" w:cs="Calibri"/>
                <w:b/>
                <w:bCs/>
                <w:color w:val="000000" w:themeColor="text1"/>
              </w:rPr>
              <w:t xml:space="preserve">Sludge - currently stockpiled </w:t>
            </w:r>
          </w:p>
        </w:tc>
        <w:tc>
          <w:tcPr>
            <w:tcW w:w="1348" w:type="dxa"/>
            <w:shd w:val="clear" w:color="auto" w:fill="DEEAF6"/>
          </w:tcPr>
          <w:p w14:paraId="3585399D"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6,000</w:t>
            </w:r>
          </w:p>
        </w:tc>
        <w:tc>
          <w:tcPr>
            <w:tcW w:w="1218" w:type="dxa"/>
            <w:shd w:val="clear" w:color="auto" w:fill="DEEAF6"/>
          </w:tcPr>
          <w:p w14:paraId="53001E7D"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1,500</w:t>
            </w:r>
          </w:p>
        </w:tc>
        <w:tc>
          <w:tcPr>
            <w:tcW w:w="1276" w:type="dxa"/>
            <w:shd w:val="clear" w:color="auto" w:fill="DEEAF6"/>
          </w:tcPr>
          <w:p w14:paraId="469E952D"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6.9%</w:t>
            </w:r>
          </w:p>
        </w:tc>
        <w:tc>
          <w:tcPr>
            <w:tcW w:w="1134" w:type="dxa"/>
            <w:shd w:val="clear" w:color="auto" w:fill="DEEAF6"/>
          </w:tcPr>
          <w:p w14:paraId="4CCDAB2D"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2.1%</w:t>
            </w:r>
          </w:p>
        </w:tc>
        <w:tc>
          <w:tcPr>
            <w:tcW w:w="1275" w:type="dxa"/>
            <w:shd w:val="clear" w:color="auto" w:fill="DEEAF6"/>
          </w:tcPr>
          <w:p w14:paraId="092CB04C" w14:textId="77777777" w:rsidR="00093306" w:rsidRPr="0076206B" w:rsidRDefault="00093306" w:rsidP="00D22DA4">
            <w:pPr>
              <w:spacing w:line="240" w:lineRule="auto"/>
              <w:rPr>
                <w:rFonts w:eastAsia="Calibri" w:cs="Calibri"/>
                <w:b/>
                <w:color w:val="000000" w:themeColor="text1"/>
                <w:highlight w:val="yellow"/>
              </w:rPr>
            </w:pPr>
            <w:r w:rsidRPr="0076206B">
              <w:rPr>
                <w:rFonts w:eastAsia="Calibri" w:cs="Calibri"/>
                <w:color w:val="000000" w:themeColor="text1"/>
              </w:rPr>
              <w:t>0.1</w:t>
            </w:r>
          </w:p>
        </w:tc>
        <w:tc>
          <w:tcPr>
            <w:tcW w:w="1276" w:type="dxa"/>
            <w:shd w:val="clear" w:color="auto" w:fill="DEEAF6"/>
          </w:tcPr>
          <w:p w14:paraId="12740A03" w14:textId="77777777" w:rsidR="00093306" w:rsidRPr="0076206B" w:rsidRDefault="00093306" w:rsidP="00D22DA4">
            <w:pPr>
              <w:spacing w:line="240" w:lineRule="auto"/>
              <w:rPr>
                <w:rFonts w:eastAsia="Calibri" w:cs="Calibri"/>
                <w:b/>
                <w:bCs/>
                <w:color w:val="000000" w:themeColor="text1"/>
              </w:rPr>
            </w:pPr>
            <w:r w:rsidRPr="0076206B">
              <w:rPr>
                <w:rFonts w:eastAsia="Calibri" w:cs="Calibri"/>
                <w:b/>
                <w:bCs/>
                <w:color w:val="000000" w:themeColor="text1"/>
              </w:rPr>
              <w:t>0.003</w:t>
            </w:r>
          </w:p>
        </w:tc>
      </w:tr>
      <w:tr w:rsidR="0076206B" w:rsidRPr="0076206B" w14:paraId="088A87CF" w14:textId="77777777" w:rsidTr="00B55FFB">
        <w:trPr>
          <w:trHeight w:val="20"/>
        </w:trPr>
        <w:tc>
          <w:tcPr>
            <w:tcW w:w="1682" w:type="dxa"/>
            <w:shd w:val="clear" w:color="auto" w:fill="auto"/>
          </w:tcPr>
          <w:p w14:paraId="004D7CE3" w14:textId="77777777" w:rsidR="00093306" w:rsidRPr="0076206B" w:rsidRDefault="00093306" w:rsidP="00D22DA4">
            <w:pPr>
              <w:spacing w:line="240" w:lineRule="auto"/>
              <w:rPr>
                <w:rFonts w:eastAsia="Calibri" w:cs="Calibri"/>
                <w:b/>
                <w:bCs/>
                <w:color w:val="000000" w:themeColor="text1"/>
              </w:rPr>
            </w:pPr>
            <w:r w:rsidRPr="0076206B">
              <w:rPr>
                <w:rFonts w:eastAsia="Calibri" w:cs="Calibri"/>
                <w:b/>
                <w:bCs/>
                <w:color w:val="000000" w:themeColor="text1"/>
              </w:rPr>
              <w:t>Farm waste disposed of on-site</w:t>
            </w:r>
          </w:p>
        </w:tc>
        <w:tc>
          <w:tcPr>
            <w:tcW w:w="1348" w:type="dxa"/>
            <w:shd w:val="clear" w:color="auto" w:fill="DEEAF6"/>
          </w:tcPr>
          <w:p w14:paraId="37BCC6F0"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59,000</w:t>
            </w:r>
          </w:p>
        </w:tc>
        <w:tc>
          <w:tcPr>
            <w:tcW w:w="1218" w:type="dxa"/>
            <w:shd w:val="clear" w:color="auto" w:fill="auto"/>
          </w:tcPr>
          <w:p w14:paraId="6028C10D"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43,600</w:t>
            </w:r>
          </w:p>
        </w:tc>
        <w:tc>
          <w:tcPr>
            <w:tcW w:w="1276" w:type="dxa"/>
            <w:shd w:val="clear" w:color="auto" w:fill="DEEAF6"/>
          </w:tcPr>
          <w:p w14:paraId="1682EC1D"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67.8%</w:t>
            </w:r>
          </w:p>
        </w:tc>
        <w:tc>
          <w:tcPr>
            <w:tcW w:w="1134" w:type="dxa"/>
            <w:shd w:val="clear" w:color="auto" w:fill="auto"/>
          </w:tcPr>
          <w:p w14:paraId="37A8C697"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60.5%</w:t>
            </w:r>
          </w:p>
        </w:tc>
        <w:tc>
          <w:tcPr>
            <w:tcW w:w="1275" w:type="dxa"/>
            <w:shd w:val="clear" w:color="auto" w:fill="DEEAF6"/>
          </w:tcPr>
          <w:p w14:paraId="60D74F38" w14:textId="77777777" w:rsidR="00093306" w:rsidRPr="0076206B" w:rsidRDefault="00093306" w:rsidP="00D22DA4">
            <w:pPr>
              <w:spacing w:line="240" w:lineRule="auto"/>
              <w:rPr>
                <w:rFonts w:eastAsia="Calibri" w:cs="Calibri"/>
                <w:b/>
                <w:color w:val="000000" w:themeColor="text1"/>
                <w:highlight w:val="yellow"/>
              </w:rPr>
            </w:pPr>
            <w:r w:rsidRPr="0076206B">
              <w:rPr>
                <w:rFonts w:eastAsia="Calibri" w:cs="Calibri"/>
                <w:color w:val="000000" w:themeColor="text1"/>
              </w:rPr>
              <w:t>1.3</w:t>
            </w:r>
          </w:p>
        </w:tc>
        <w:tc>
          <w:tcPr>
            <w:tcW w:w="1276" w:type="dxa"/>
            <w:shd w:val="clear" w:color="auto" w:fill="auto"/>
          </w:tcPr>
          <w:p w14:paraId="3F06F24F" w14:textId="77777777" w:rsidR="00093306" w:rsidRPr="0076206B" w:rsidRDefault="00093306" w:rsidP="00D22DA4">
            <w:pPr>
              <w:spacing w:line="240" w:lineRule="auto"/>
              <w:rPr>
                <w:rFonts w:eastAsia="Calibri" w:cs="Calibri"/>
                <w:b/>
                <w:bCs/>
                <w:color w:val="000000" w:themeColor="text1"/>
              </w:rPr>
            </w:pPr>
            <w:r w:rsidRPr="0076206B">
              <w:rPr>
                <w:rFonts w:eastAsia="Calibri" w:cs="Calibri"/>
                <w:b/>
                <w:bCs/>
                <w:color w:val="000000" w:themeColor="text1"/>
              </w:rPr>
              <w:t>0.7</w:t>
            </w:r>
          </w:p>
        </w:tc>
      </w:tr>
      <w:tr w:rsidR="0076206B" w:rsidRPr="0076206B" w14:paraId="64DEDBA0" w14:textId="77777777" w:rsidTr="00B55FFB">
        <w:trPr>
          <w:trHeight w:val="20"/>
        </w:trPr>
        <w:tc>
          <w:tcPr>
            <w:tcW w:w="1682" w:type="dxa"/>
            <w:tcBorders>
              <w:top w:val="double" w:sz="4" w:space="0" w:color="5B9BD5"/>
            </w:tcBorders>
            <w:shd w:val="clear" w:color="auto" w:fill="auto"/>
          </w:tcPr>
          <w:p w14:paraId="4588D223" w14:textId="77777777" w:rsidR="00093306" w:rsidRPr="0076206B" w:rsidRDefault="00093306" w:rsidP="00D22DA4">
            <w:pPr>
              <w:spacing w:line="240" w:lineRule="auto"/>
              <w:rPr>
                <w:rFonts w:eastAsia="Calibri" w:cs="Calibri"/>
                <w:b/>
                <w:bCs/>
                <w:color w:val="000000" w:themeColor="text1"/>
              </w:rPr>
            </w:pPr>
            <w:r w:rsidRPr="0076206B">
              <w:rPr>
                <w:rFonts w:eastAsia="Calibri" w:cs="Calibri"/>
                <w:b/>
                <w:bCs/>
                <w:color w:val="000000" w:themeColor="text1"/>
              </w:rPr>
              <w:t>TOTAL</w:t>
            </w:r>
          </w:p>
        </w:tc>
        <w:tc>
          <w:tcPr>
            <w:tcW w:w="1348" w:type="dxa"/>
            <w:tcBorders>
              <w:top w:val="double" w:sz="4" w:space="0" w:color="5B9BD5"/>
            </w:tcBorders>
            <w:shd w:val="clear" w:color="auto" w:fill="DEEAF6"/>
          </w:tcPr>
          <w:p w14:paraId="2CF25C90" w14:textId="77777777" w:rsidR="00093306" w:rsidRPr="0076206B" w:rsidRDefault="00093306" w:rsidP="00D22DA4">
            <w:pPr>
              <w:spacing w:line="240" w:lineRule="auto"/>
              <w:rPr>
                <w:rFonts w:eastAsia="Calibri" w:cs="Calibri"/>
                <w:b/>
                <w:bCs/>
                <w:color w:val="000000" w:themeColor="text1"/>
              </w:rPr>
            </w:pPr>
            <w:r w:rsidRPr="0076206B">
              <w:rPr>
                <w:rFonts w:eastAsia="Calibri" w:cs="Calibri"/>
                <w:b/>
                <w:bCs/>
                <w:color w:val="000000" w:themeColor="text1"/>
              </w:rPr>
              <w:t>87,000</w:t>
            </w:r>
          </w:p>
        </w:tc>
        <w:tc>
          <w:tcPr>
            <w:tcW w:w="1218" w:type="dxa"/>
            <w:tcBorders>
              <w:top w:val="double" w:sz="4" w:space="0" w:color="5B9BD5"/>
            </w:tcBorders>
            <w:shd w:val="clear" w:color="auto" w:fill="auto"/>
          </w:tcPr>
          <w:p w14:paraId="68D5BD9A" w14:textId="77777777" w:rsidR="00093306" w:rsidRPr="0076206B" w:rsidRDefault="00093306" w:rsidP="00D22DA4">
            <w:pPr>
              <w:spacing w:line="240" w:lineRule="auto"/>
              <w:rPr>
                <w:rFonts w:eastAsia="Calibri" w:cs="Calibri"/>
                <w:b/>
                <w:bCs/>
                <w:color w:val="000000" w:themeColor="text1"/>
              </w:rPr>
            </w:pPr>
            <w:r w:rsidRPr="0076206B">
              <w:rPr>
                <w:rFonts w:eastAsia="Calibri" w:cs="Calibri"/>
                <w:b/>
                <w:bCs/>
                <w:color w:val="000000" w:themeColor="text1"/>
              </w:rPr>
              <w:t>72,100</w:t>
            </w:r>
          </w:p>
        </w:tc>
        <w:tc>
          <w:tcPr>
            <w:tcW w:w="1276" w:type="dxa"/>
            <w:tcBorders>
              <w:top w:val="double" w:sz="4" w:space="0" w:color="5B9BD5"/>
            </w:tcBorders>
            <w:shd w:val="clear" w:color="auto" w:fill="DEEAF6"/>
          </w:tcPr>
          <w:p w14:paraId="6AD7AD1C" w14:textId="77777777" w:rsidR="00093306" w:rsidRPr="0076206B" w:rsidRDefault="00093306" w:rsidP="00D22DA4">
            <w:pPr>
              <w:spacing w:line="240" w:lineRule="auto"/>
              <w:rPr>
                <w:rFonts w:eastAsia="Calibri" w:cs="Calibri"/>
                <w:b/>
                <w:bCs/>
                <w:color w:val="000000" w:themeColor="text1"/>
              </w:rPr>
            </w:pPr>
            <w:r w:rsidRPr="0076206B">
              <w:rPr>
                <w:rFonts w:eastAsia="Calibri" w:cs="Calibri"/>
                <w:b/>
                <w:bCs/>
                <w:color w:val="000000" w:themeColor="text1"/>
              </w:rPr>
              <w:t>100%</w:t>
            </w:r>
          </w:p>
        </w:tc>
        <w:tc>
          <w:tcPr>
            <w:tcW w:w="1134" w:type="dxa"/>
            <w:tcBorders>
              <w:top w:val="double" w:sz="4" w:space="0" w:color="5B9BD5"/>
            </w:tcBorders>
            <w:shd w:val="clear" w:color="auto" w:fill="auto"/>
          </w:tcPr>
          <w:p w14:paraId="6F190826" w14:textId="77777777" w:rsidR="00093306" w:rsidRPr="0076206B" w:rsidRDefault="00093306" w:rsidP="00D22DA4">
            <w:pPr>
              <w:keepNext/>
              <w:spacing w:line="240" w:lineRule="auto"/>
              <w:rPr>
                <w:rFonts w:eastAsia="Calibri" w:cs="Calibri"/>
                <w:b/>
                <w:bCs/>
                <w:color w:val="000000" w:themeColor="text1"/>
              </w:rPr>
            </w:pPr>
            <w:r w:rsidRPr="0076206B">
              <w:rPr>
                <w:rFonts w:eastAsia="Calibri" w:cs="Calibri"/>
                <w:b/>
                <w:bCs/>
                <w:color w:val="000000" w:themeColor="text1"/>
              </w:rPr>
              <w:t>100%</w:t>
            </w:r>
          </w:p>
        </w:tc>
        <w:tc>
          <w:tcPr>
            <w:tcW w:w="1275" w:type="dxa"/>
            <w:tcBorders>
              <w:top w:val="double" w:sz="4" w:space="0" w:color="5B9BD5"/>
            </w:tcBorders>
            <w:shd w:val="clear" w:color="auto" w:fill="DEEAF6"/>
          </w:tcPr>
          <w:p w14:paraId="2E5A991C" w14:textId="77777777" w:rsidR="00093306" w:rsidRPr="0076206B" w:rsidRDefault="00093306" w:rsidP="00D22DA4">
            <w:pPr>
              <w:keepNext/>
              <w:spacing w:line="240" w:lineRule="auto"/>
              <w:rPr>
                <w:rFonts w:eastAsia="Calibri" w:cs="Calibri"/>
                <w:b/>
                <w:bCs/>
                <w:color w:val="000000" w:themeColor="text1"/>
              </w:rPr>
            </w:pPr>
            <w:r w:rsidRPr="0076206B">
              <w:rPr>
                <w:rFonts w:eastAsia="Calibri" w:cs="Calibri"/>
                <w:b/>
                <w:bCs/>
                <w:color w:val="000000" w:themeColor="text1"/>
              </w:rPr>
              <w:t xml:space="preserve">1.9   </w:t>
            </w:r>
          </w:p>
        </w:tc>
        <w:tc>
          <w:tcPr>
            <w:tcW w:w="1276" w:type="dxa"/>
            <w:tcBorders>
              <w:top w:val="double" w:sz="4" w:space="0" w:color="5B9BD5"/>
            </w:tcBorders>
            <w:shd w:val="clear" w:color="auto" w:fill="auto"/>
          </w:tcPr>
          <w:p w14:paraId="64B09206" w14:textId="77777777" w:rsidR="00093306" w:rsidRPr="0076206B" w:rsidRDefault="00093306" w:rsidP="00D22DA4">
            <w:pPr>
              <w:keepNext/>
              <w:spacing w:line="240" w:lineRule="auto"/>
              <w:rPr>
                <w:rFonts w:eastAsia="Calibri" w:cs="Calibri"/>
                <w:b/>
                <w:bCs/>
                <w:color w:val="000000" w:themeColor="text1"/>
              </w:rPr>
            </w:pPr>
            <w:r w:rsidRPr="0076206B">
              <w:rPr>
                <w:rFonts w:eastAsia="Calibri" w:cs="Calibri"/>
                <w:b/>
                <w:bCs/>
                <w:color w:val="000000" w:themeColor="text1"/>
              </w:rPr>
              <w:t>1.2</w:t>
            </w:r>
          </w:p>
        </w:tc>
      </w:tr>
    </w:tbl>
    <w:p w14:paraId="549C7519" w14:textId="77777777" w:rsidR="00093306" w:rsidRPr="0076206B" w:rsidRDefault="008C103B" w:rsidP="008C103B">
      <w:pPr>
        <w:pStyle w:val="BodyText"/>
        <w:tabs>
          <w:tab w:val="clear" w:pos="709"/>
          <w:tab w:val="left" w:pos="851"/>
        </w:tabs>
        <w:spacing w:before="0" w:after="0"/>
        <w:ind w:left="0"/>
        <w:jc w:val="left"/>
        <w:rPr>
          <w:rFonts w:cs="Calibri"/>
          <w:color w:val="000000" w:themeColor="text1"/>
          <w:szCs w:val="22"/>
        </w:rPr>
      </w:pPr>
      <w:r w:rsidRPr="0076206B">
        <w:rPr>
          <w:rStyle w:val="SubtleEmphasis"/>
          <w:rFonts w:cs="Calibri"/>
          <w:b/>
          <w:i w:val="0"/>
          <w:iCs w:val="0"/>
          <w:color w:val="000000" w:themeColor="text1"/>
          <w:szCs w:val="22"/>
        </w:rPr>
        <w:t xml:space="preserve">Table 2 – </w:t>
      </w:r>
      <w:r w:rsidRPr="0076206B">
        <w:rPr>
          <w:rFonts w:eastAsia="Calibri" w:cs="Calibri"/>
          <w:b/>
          <w:bCs/>
          <w:noProof/>
          <w:color w:val="000000" w:themeColor="text1"/>
        </w:rPr>
        <w:t>Waste disposed of to land</w:t>
      </w:r>
      <w:r w:rsidRPr="0076206B">
        <w:rPr>
          <w:rStyle w:val="SubtleEmphasis"/>
          <w:rFonts w:cs="Calibri"/>
          <w:b/>
          <w:i w:val="0"/>
          <w:iCs w:val="0"/>
          <w:color w:val="000000" w:themeColor="text1"/>
          <w:szCs w:val="22"/>
        </w:rPr>
        <w:br/>
      </w:r>
      <w:r w:rsidR="00093306" w:rsidRPr="0076206B">
        <w:rPr>
          <w:rFonts w:cs="Calibri"/>
          <w:color w:val="000000" w:themeColor="text1"/>
        </w:rPr>
        <w:t>Note: 2015-2016 population: 46,668 (census 2013); 2020-2021 population: 58,294 (draft NIDEA 2021 high growth scenario)</w:t>
      </w:r>
    </w:p>
    <w:p w14:paraId="1145101C" w14:textId="77777777" w:rsidR="008C103B" w:rsidRPr="0076206B" w:rsidRDefault="008C103B" w:rsidP="004049F1">
      <w:pPr>
        <w:tabs>
          <w:tab w:val="left" w:pos="567"/>
        </w:tabs>
        <w:spacing w:before="0" w:beforeAutospacing="0" w:after="0" w:afterAutospacing="0" w:line="240" w:lineRule="auto"/>
        <w:rPr>
          <w:rFonts w:cs="Calibri"/>
          <w:color w:val="000000" w:themeColor="text1"/>
        </w:rPr>
      </w:pPr>
    </w:p>
    <w:p w14:paraId="2187B55A" w14:textId="07D212E3" w:rsidR="00093306" w:rsidRPr="0076206B" w:rsidRDefault="00B84278" w:rsidP="00551CF4">
      <w:pPr>
        <w:tabs>
          <w:tab w:val="left" w:pos="567"/>
        </w:tabs>
        <w:spacing w:before="0" w:beforeAutospacing="0" w:after="0" w:afterAutospacing="0"/>
        <w:rPr>
          <w:rFonts w:cs="Calibri"/>
          <w:color w:val="000000" w:themeColor="text1"/>
        </w:rPr>
      </w:pPr>
      <w:r w:rsidRPr="0076206B">
        <w:rPr>
          <w:rFonts w:cs="Calibri"/>
          <w:color w:val="000000" w:themeColor="text1"/>
        </w:rPr>
        <w:t>General waste to landfill for the district has increased from approximately 22,000 tonnes per annum in 2015/16, to 27,000 tonnes per annum</w:t>
      </w:r>
      <w:r w:rsidR="00FE05FA" w:rsidRPr="0076206B">
        <w:rPr>
          <w:rFonts w:cs="Calibri"/>
          <w:color w:val="000000" w:themeColor="text1"/>
        </w:rPr>
        <w:t xml:space="preserve"> 2020-/21.  </w:t>
      </w:r>
      <w:r w:rsidRPr="0076206B">
        <w:rPr>
          <w:rFonts w:cs="Calibri"/>
          <w:color w:val="000000" w:themeColor="text1"/>
        </w:rPr>
        <w:t>However, on a per population basis</w:t>
      </w:r>
      <w:r w:rsidR="007D29C1" w:rsidRPr="0076206B">
        <w:rPr>
          <w:rFonts w:cs="Calibri"/>
          <w:color w:val="000000" w:themeColor="text1"/>
        </w:rPr>
        <w:t>,</w:t>
      </w:r>
      <w:r w:rsidRPr="0076206B">
        <w:rPr>
          <w:rFonts w:cs="Calibri"/>
          <w:color w:val="000000" w:themeColor="text1"/>
        </w:rPr>
        <w:t xml:space="preserve"> this remains unchanged at 0.5 tonnes per capita (500kgs of waste per person). Nationally, waste per capita is approximately 0.7 tonnes (740kg of waste per person).  An unchanged per population assessment of waste to landfill can be viewed positively as per capita waste to landfill volumes have increased year on year for more than a decade in all areas of New Zealand</w:t>
      </w:r>
      <w:r w:rsidR="00B46CA6" w:rsidRPr="0076206B">
        <w:rPr>
          <w:rFonts w:cs="Calibri"/>
          <w:color w:val="000000" w:themeColor="text1"/>
        </w:rPr>
        <w:t xml:space="preserve">. The plateau in per capita rates may be due to a combination of factors, including </w:t>
      </w:r>
      <w:r w:rsidRPr="0076206B">
        <w:rPr>
          <w:rFonts w:cs="Calibri"/>
          <w:color w:val="000000" w:themeColor="text1"/>
        </w:rPr>
        <w:t xml:space="preserve"> waste minimisation measures </w:t>
      </w:r>
      <w:r w:rsidR="00B46CA6" w:rsidRPr="0076206B">
        <w:rPr>
          <w:rFonts w:cs="Calibri"/>
          <w:color w:val="000000" w:themeColor="text1"/>
        </w:rPr>
        <w:t xml:space="preserve">implemented by council </w:t>
      </w:r>
      <w:r w:rsidR="003E08EA" w:rsidRPr="0076206B">
        <w:rPr>
          <w:rFonts w:cs="Calibri"/>
          <w:color w:val="000000" w:themeColor="text1"/>
        </w:rPr>
        <w:t xml:space="preserve">as well as </w:t>
      </w:r>
      <w:r w:rsidR="00093306" w:rsidRPr="0076206B">
        <w:rPr>
          <w:rFonts w:cs="Calibri"/>
          <w:color w:val="000000" w:themeColor="text1"/>
        </w:rPr>
        <w:t xml:space="preserve">improvement in the amount and quality of data collected on waste streams for this </w:t>
      </w:r>
      <w:r w:rsidR="00B46CA6" w:rsidRPr="0076206B">
        <w:rPr>
          <w:rFonts w:cs="Calibri"/>
          <w:color w:val="000000" w:themeColor="text1"/>
        </w:rPr>
        <w:t xml:space="preserve">waste assessment </w:t>
      </w:r>
      <w:r w:rsidR="00093306" w:rsidRPr="0076206B">
        <w:rPr>
          <w:rFonts w:cs="Calibri"/>
          <w:color w:val="000000" w:themeColor="text1"/>
        </w:rPr>
        <w:t xml:space="preserve">compared to previous </w:t>
      </w:r>
      <w:r w:rsidR="00B46CA6" w:rsidRPr="0076206B">
        <w:rPr>
          <w:rFonts w:cs="Calibri"/>
          <w:color w:val="000000" w:themeColor="text1"/>
        </w:rPr>
        <w:t>assessments</w:t>
      </w:r>
      <w:r w:rsidR="00093306" w:rsidRPr="0076206B">
        <w:rPr>
          <w:rFonts w:cs="Calibri"/>
          <w:color w:val="000000" w:themeColor="text1"/>
        </w:rPr>
        <w:t>.</w:t>
      </w:r>
    </w:p>
    <w:p w14:paraId="212B45C4" w14:textId="77777777" w:rsidR="00AD08DF" w:rsidRPr="0076206B" w:rsidRDefault="00AD08DF" w:rsidP="004049F1">
      <w:pPr>
        <w:tabs>
          <w:tab w:val="left" w:pos="567"/>
        </w:tabs>
        <w:spacing w:before="0" w:beforeAutospacing="0" w:after="0" w:afterAutospacing="0" w:line="240" w:lineRule="auto"/>
        <w:rPr>
          <w:rFonts w:cs="Calibri"/>
          <w:color w:val="000000" w:themeColor="text1"/>
        </w:rPr>
      </w:pPr>
    </w:p>
    <w:tbl>
      <w:tblPr>
        <w:tblW w:w="935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1A0" w:firstRow="1" w:lastRow="0" w:firstColumn="1" w:lastColumn="1" w:noHBand="0" w:noVBand="0"/>
      </w:tblPr>
      <w:tblGrid>
        <w:gridCol w:w="2457"/>
        <w:gridCol w:w="1224"/>
        <w:gridCol w:w="1134"/>
        <w:gridCol w:w="1134"/>
        <w:gridCol w:w="1134"/>
        <w:gridCol w:w="1134"/>
        <w:gridCol w:w="1134"/>
      </w:tblGrid>
      <w:tr w:rsidR="0076206B" w:rsidRPr="0076206B" w14:paraId="1774E79E" w14:textId="77777777" w:rsidTr="00B55FFB">
        <w:tc>
          <w:tcPr>
            <w:tcW w:w="2457" w:type="dxa"/>
            <w:tcBorders>
              <w:top w:val="single" w:sz="4" w:space="0" w:color="5B9BD5"/>
              <w:left w:val="single" w:sz="4" w:space="0" w:color="5B9BD5"/>
              <w:bottom w:val="single" w:sz="4" w:space="0" w:color="auto"/>
              <w:right w:val="nil"/>
            </w:tcBorders>
            <w:shd w:val="clear" w:color="auto" w:fill="5B9BD5"/>
          </w:tcPr>
          <w:p w14:paraId="6E44F37E"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Material</w:t>
            </w:r>
          </w:p>
        </w:tc>
        <w:tc>
          <w:tcPr>
            <w:tcW w:w="3492" w:type="dxa"/>
            <w:gridSpan w:val="3"/>
            <w:tcBorders>
              <w:top w:val="single" w:sz="4" w:space="0" w:color="5B9BD5"/>
              <w:left w:val="nil"/>
              <w:bottom w:val="single" w:sz="4" w:space="0" w:color="auto"/>
              <w:right w:val="nil"/>
            </w:tcBorders>
            <w:shd w:val="clear" w:color="auto" w:fill="5B9BD5"/>
          </w:tcPr>
          <w:p w14:paraId="663E12A5"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Tonnes (rounded)</w:t>
            </w:r>
          </w:p>
        </w:tc>
        <w:tc>
          <w:tcPr>
            <w:tcW w:w="3402" w:type="dxa"/>
            <w:gridSpan w:val="3"/>
            <w:tcBorders>
              <w:top w:val="single" w:sz="4" w:space="0" w:color="5B9BD5"/>
              <w:left w:val="nil"/>
              <w:bottom w:val="single" w:sz="4" w:space="0" w:color="auto"/>
              <w:right w:val="single" w:sz="4" w:space="0" w:color="5B9BD5"/>
            </w:tcBorders>
            <w:shd w:val="clear" w:color="auto" w:fill="5B9BD5"/>
          </w:tcPr>
          <w:p w14:paraId="765E371A"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Tonnes/ capita/ annum</w:t>
            </w:r>
            <w:r w:rsidRPr="0076206B">
              <w:rPr>
                <w:rFonts w:eastAsia="Calibri" w:cs="Calibri"/>
                <w:b/>
                <w:bCs/>
                <w:noProof/>
                <w:color w:val="000000" w:themeColor="text1"/>
                <w:vertAlign w:val="superscript"/>
              </w:rPr>
              <w:footnoteReference w:id="2"/>
            </w:r>
          </w:p>
        </w:tc>
      </w:tr>
      <w:tr w:rsidR="0076206B" w:rsidRPr="0076206B" w14:paraId="70FAF533" w14:textId="77777777" w:rsidTr="00B55FFB">
        <w:trPr>
          <w:trHeight w:val="20"/>
        </w:trPr>
        <w:tc>
          <w:tcPr>
            <w:tcW w:w="2457" w:type="dxa"/>
            <w:tcBorders>
              <w:top w:val="single" w:sz="4" w:space="0" w:color="auto"/>
              <w:left w:val="single" w:sz="4" w:space="0" w:color="auto"/>
              <w:bottom w:val="single" w:sz="4" w:space="0" w:color="95B3D7"/>
              <w:right w:val="single" w:sz="4" w:space="0" w:color="auto"/>
            </w:tcBorders>
            <w:shd w:val="clear" w:color="auto" w:fill="DEEAF6"/>
          </w:tcPr>
          <w:p w14:paraId="7AE665F2" w14:textId="77777777" w:rsidR="00093306" w:rsidRPr="0076206B" w:rsidRDefault="00093306" w:rsidP="00D22DA4">
            <w:pPr>
              <w:spacing w:line="240" w:lineRule="auto"/>
              <w:rPr>
                <w:rFonts w:eastAsia="Calibri" w:cs="Calibri"/>
                <w:b/>
                <w:bCs/>
                <w:color w:val="000000" w:themeColor="text1"/>
              </w:rPr>
            </w:pPr>
          </w:p>
        </w:tc>
        <w:tc>
          <w:tcPr>
            <w:tcW w:w="1224" w:type="dxa"/>
            <w:tcBorders>
              <w:top w:val="single" w:sz="4" w:space="0" w:color="auto"/>
              <w:left w:val="single" w:sz="4" w:space="0" w:color="auto"/>
              <w:bottom w:val="nil"/>
              <w:right w:val="nil"/>
            </w:tcBorders>
            <w:shd w:val="clear" w:color="auto" w:fill="DEEAF6"/>
          </w:tcPr>
          <w:p w14:paraId="73E1F50A"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 xml:space="preserve">2009-2010 </w:t>
            </w:r>
          </w:p>
        </w:tc>
        <w:tc>
          <w:tcPr>
            <w:tcW w:w="1134" w:type="dxa"/>
            <w:tcBorders>
              <w:top w:val="single" w:sz="4" w:space="0" w:color="auto"/>
              <w:left w:val="nil"/>
              <w:bottom w:val="nil"/>
              <w:right w:val="nil"/>
            </w:tcBorders>
            <w:shd w:val="clear" w:color="auto" w:fill="DEEAF6"/>
          </w:tcPr>
          <w:p w14:paraId="3E8271DA"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 xml:space="preserve">2015-2016 </w:t>
            </w:r>
          </w:p>
        </w:tc>
        <w:tc>
          <w:tcPr>
            <w:tcW w:w="1134" w:type="dxa"/>
            <w:tcBorders>
              <w:top w:val="single" w:sz="4" w:space="0" w:color="auto"/>
              <w:left w:val="nil"/>
              <w:bottom w:val="nil"/>
              <w:right w:val="single" w:sz="4" w:space="0" w:color="auto"/>
            </w:tcBorders>
            <w:shd w:val="clear" w:color="auto" w:fill="DEEAF6"/>
          </w:tcPr>
          <w:p w14:paraId="2D567D5B"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2020-2021</w:t>
            </w:r>
          </w:p>
        </w:tc>
        <w:tc>
          <w:tcPr>
            <w:tcW w:w="1134" w:type="dxa"/>
            <w:tcBorders>
              <w:top w:val="single" w:sz="4" w:space="0" w:color="auto"/>
              <w:left w:val="single" w:sz="4" w:space="0" w:color="auto"/>
              <w:bottom w:val="nil"/>
              <w:right w:val="nil"/>
            </w:tcBorders>
            <w:shd w:val="clear" w:color="auto" w:fill="DEEAF6"/>
          </w:tcPr>
          <w:p w14:paraId="6A13D8A2" w14:textId="77777777" w:rsidR="00093306" w:rsidRPr="0076206B" w:rsidRDefault="00093306" w:rsidP="00D22DA4">
            <w:pPr>
              <w:spacing w:line="240" w:lineRule="auto"/>
              <w:rPr>
                <w:rFonts w:eastAsia="Calibri" w:cs="Calibri"/>
                <w:b/>
                <w:bCs/>
                <w:noProof/>
                <w:color w:val="000000" w:themeColor="text1"/>
                <w:highlight w:val="yellow"/>
              </w:rPr>
            </w:pPr>
            <w:r w:rsidRPr="0076206B">
              <w:rPr>
                <w:rFonts w:eastAsia="Calibri" w:cs="Calibri"/>
                <w:b/>
                <w:bCs/>
                <w:noProof/>
                <w:color w:val="000000" w:themeColor="text1"/>
              </w:rPr>
              <w:t xml:space="preserve">2009-2010 </w:t>
            </w:r>
          </w:p>
        </w:tc>
        <w:tc>
          <w:tcPr>
            <w:tcW w:w="1134" w:type="dxa"/>
            <w:tcBorders>
              <w:top w:val="single" w:sz="4" w:space="0" w:color="auto"/>
              <w:left w:val="nil"/>
              <w:bottom w:val="nil"/>
              <w:right w:val="nil"/>
            </w:tcBorders>
            <w:shd w:val="clear" w:color="auto" w:fill="DEEAF6"/>
          </w:tcPr>
          <w:p w14:paraId="166AB11F" w14:textId="77777777" w:rsidR="00093306" w:rsidRPr="0076206B" w:rsidRDefault="00093306" w:rsidP="00D22DA4">
            <w:pPr>
              <w:spacing w:line="240" w:lineRule="auto"/>
              <w:rPr>
                <w:rFonts w:eastAsia="Calibri" w:cs="Calibri"/>
                <w:bCs/>
                <w:noProof/>
                <w:color w:val="000000" w:themeColor="text1"/>
                <w:highlight w:val="yellow"/>
              </w:rPr>
            </w:pPr>
            <w:r w:rsidRPr="0076206B">
              <w:rPr>
                <w:rFonts w:eastAsia="Calibri" w:cs="Calibri"/>
                <w:b/>
                <w:bCs/>
                <w:noProof/>
                <w:color w:val="000000" w:themeColor="text1"/>
              </w:rPr>
              <w:t xml:space="preserve">2015-2016 </w:t>
            </w:r>
          </w:p>
        </w:tc>
        <w:tc>
          <w:tcPr>
            <w:tcW w:w="1134" w:type="dxa"/>
            <w:tcBorders>
              <w:top w:val="single" w:sz="4" w:space="0" w:color="auto"/>
              <w:left w:val="nil"/>
              <w:bottom w:val="nil"/>
              <w:right w:val="single" w:sz="4" w:space="0" w:color="auto"/>
            </w:tcBorders>
            <w:shd w:val="clear" w:color="auto" w:fill="DEEAF6"/>
          </w:tcPr>
          <w:p w14:paraId="1619A5D1" w14:textId="77777777" w:rsidR="00093306" w:rsidRPr="0076206B" w:rsidRDefault="00093306" w:rsidP="00D22DA4">
            <w:pPr>
              <w:spacing w:line="240" w:lineRule="auto"/>
              <w:rPr>
                <w:rFonts w:eastAsia="Calibri" w:cs="Calibri"/>
                <w:b/>
                <w:bCs/>
                <w:noProof/>
                <w:color w:val="000000" w:themeColor="text1"/>
              </w:rPr>
            </w:pPr>
            <w:r w:rsidRPr="0076206B">
              <w:rPr>
                <w:rFonts w:eastAsia="Calibri" w:cs="Calibri"/>
                <w:b/>
                <w:bCs/>
                <w:noProof/>
                <w:color w:val="000000" w:themeColor="text1"/>
              </w:rPr>
              <w:t>2020-2021</w:t>
            </w:r>
          </w:p>
        </w:tc>
      </w:tr>
      <w:tr w:rsidR="0076206B" w:rsidRPr="0076206B" w14:paraId="4EF0C6BF" w14:textId="77777777" w:rsidTr="00B55FFB">
        <w:trPr>
          <w:trHeight w:val="20"/>
        </w:trPr>
        <w:tc>
          <w:tcPr>
            <w:tcW w:w="2457" w:type="dxa"/>
            <w:tcBorders>
              <w:left w:val="single" w:sz="4" w:space="0" w:color="auto"/>
              <w:right w:val="single" w:sz="4" w:space="0" w:color="auto"/>
            </w:tcBorders>
            <w:shd w:val="clear" w:color="auto" w:fill="FFFFFF"/>
          </w:tcPr>
          <w:p w14:paraId="669DA128" w14:textId="77777777" w:rsidR="00093306" w:rsidRPr="0076206B" w:rsidRDefault="00093306" w:rsidP="00D22DA4">
            <w:pPr>
              <w:spacing w:line="240" w:lineRule="auto"/>
              <w:rPr>
                <w:rFonts w:eastAsia="Calibri" w:cs="Calibri"/>
                <w:b/>
                <w:bCs/>
                <w:color w:val="000000" w:themeColor="text1"/>
              </w:rPr>
            </w:pPr>
            <w:r w:rsidRPr="0076206B">
              <w:rPr>
                <w:rFonts w:eastAsia="Calibri" w:cs="Calibri"/>
                <w:b/>
                <w:bCs/>
                <w:color w:val="000000" w:themeColor="text1"/>
              </w:rPr>
              <w:t>General waste to landfill</w:t>
            </w:r>
          </w:p>
        </w:tc>
        <w:tc>
          <w:tcPr>
            <w:tcW w:w="1224" w:type="dxa"/>
            <w:tcBorders>
              <w:top w:val="nil"/>
              <w:left w:val="single" w:sz="4" w:space="0" w:color="auto"/>
              <w:bottom w:val="nil"/>
              <w:right w:val="nil"/>
            </w:tcBorders>
            <w:shd w:val="clear" w:color="auto" w:fill="FFFFFF"/>
          </w:tcPr>
          <w:p w14:paraId="483C70A5"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12,000</w:t>
            </w:r>
          </w:p>
        </w:tc>
        <w:tc>
          <w:tcPr>
            <w:tcW w:w="1134" w:type="dxa"/>
            <w:tcBorders>
              <w:top w:val="nil"/>
              <w:left w:val="nil"/>
              <w:bottom w:val="nil"/>
              <w:right w:val="nil"/>
            </w:tcBorders>
            <w:shd w:val="clear" w:color="auto" w:fill="FFFFFF"/>
          </w:tcPr>
          <w:p w14:paraId="51BA401C"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22,000</w:t>
            </w:r>
          </w:p>
        </w:tc>
        <w:tc>
          <w:tcPr>
            <w:tcW w:w="1134" w:type="dxa"/>
            <w:tcBorders>
              <w:top w:val="nil"/>
              <w:left w:val="nil"/>
              <w:bottom w:val="nil"/>
              <w:right w:val="single" w:sz="4" w:space="0" w:color="auto"/>
            </w:tcBorders>
            <w:shd w:val="clear" w:color="auto" w:fill="FFFFFF"/>
          </w:tcPr>
          <w:p w14:paraId="713A47AA"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27,000</w:t>
            </w:r>
          </w:p>
        </w:tc>
        <w:tc>
          <w:tcPr>
            <w:tcW w:w="1134" w:type="dxa"/>
            <w:tcBorders>
              <w:top w:val="nil"/>
              <w:left w:val="single" w:sz="4" w:space="0" w:color="auto"/>
              <w:bottom w:val="nil"/>
              <w:right w:val="nil"/>
            </w:tcBorders>
            <w:shd w:val="clear" w:color="auto" w:fill="FFFFFF"/>
          </w:tcPr>
          <w:p w14:paraId="63DC2843" w14:textId="77777777" w:rsidR="00093306" w:rsidRPr="0076206B" w:rsidRDefault="00093306" w:rsidP="00D22DA4">
            <w:pPr>
              <w:spacing w:line="240" w:lineRule="auto"/>
              <w:rPr>
                <w:rFonts w:eastAsia="Calibri" w:cs="Calibri"/>
                <w:color w:val="000000" w:themeColor="text1"/>
                <w:highlight w:val="yellow"/>
              </w:rPr>
            </w:pPr>
            <w:r w:rsidRPr="0076206B">
              <w:rPr>
                <w:rFonts w:eastAsia="Calibri" w:cs="Calibri"/>
                <w:color w:val="000000" w:themeColor="text1"/>
              </w:rPr>
              <w:t>0.3</w:t>
            </w:r>
          </w:p>
        </w:tc>
        <w:tc>
          <w:tcPr>
            <w:tcW w:w="1134" w:type="dxa"/>
            <w:tcBorders>
              <w:top w:val="nil"/>
              <w:left w:val="nil"/>
              <w:bottom w:val="nil"/>
              <w:right w:val="nil"/>
            </w:tcBorders>
            <w:shd w:val="clear" w:color="auto" w:fill="FFFFFF"/>
          </w:tcPr>
          <w:p w14:paraId="10017493"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0.5</w:t>
            </w:r>
          </w:p>
        </w:tc>
        <w:tc>
          <w:tcPr>
            <w:tcW w:w="1134" w:type="dxa"/>
            <w:tcBorders>
              <w:top w:val="nil"/>
              <w:left w:val="nil"/>
              <w:bottom w:val="nil"/>
              <w:right w:val="single" w:sz="4" w:space="0" w:color="auto"/>
            </w:tcBorders>
            <w:shd w:val="clear" w:color="auto" w:fill="FFFFFF"/>
          </w:tcPr>
          <w:p w14:paraId="22E1E3E6" w14:textId="77777777" w:rsidR="00093306" w:rsidRPr="0076206B" w:rsidRDefault="00093306" w:rsidP="00D22DA4">
            <w:pPr>
              <w:spacing w:line="240" w:lineRule="auto"/>
              <w:rPr>
                <w:rFonts w:eastAsia="Calibri" w:cs="Calibri"/>
                <w:bCs/>
                <w:color w:val="000000" w:themeColor="text1"/>
              </w:rPr>
            </w:pPr>
            <w:r w:rsidRPr="0076206B">
              <w:rPr>
                <w:rFonts w:eastAsia="Calibri" w:cs="Calibri"/>
                <w:bCs/>
                <w:color w:val="000000" w:themeColor="text1"/>
              </w:rPr>
              <w:t>0.5</w:t>
            </w:r>
          </w:p>
        </w:tc>
      </w:tr>
      <w:tr w:rsidR="0076206B" w:rsidRPr="0076206B" w14:paraId="0AAF4465" w14:textId="77777777" w:rsidTr="00B55FFB">
        <w:trPr>
          <w:trHeight w:val="20"/>
        </w:trPr>
        <w:tc>
          <w:tcPr>
            <w:tcW w:w="2457" w:type="dxa"/>
            <w:tcBorders>
              <w:left w:val="single" w:sz="4" w:space="0" w:color="auto"/>
              <w:bottom w:val="single" w:sz="4" w:space="0" w:color="auto"/>
              <w:right w:val="single" w:sz="4" w:space="0" w:color="auto"/>
            </w:tcBorders>
            <w:shd w:val="clear" w:color="auto" w:fill="DEEAF6"/>
          </w:tcPr>
          <w:p w14:paraId="06055F36" w14:textId="77777777" w:rsidR="00093306" w:rsidRPr="0076206B" w:rsidRDefault="00093306" w:rsidP="00D22DA4">
            <w:pPr>
              <w:spacing w:line="240" w:lineRule="auto"/>
              <w:rPr>
                <w:rFonts w:eastAsia="Calibri" w:cs="Calibri"/>
                <w:b/>
                <w:bCs/>
                <w:color w:val="000000" w:themeColor="text1"/>
              </w:rPr>
            </w:pPr>
            <w:r w:rsidRPr="0076206B">
              <w:rPr>
                <w:rFonts w:eastAsia="Calibri" w:cs="Calibri"/>
                <w:b/>
                <w:bCs/>
                <w:color w:val="000000" w:themeColor="text1"/>
              </w:rPr>
              <w:t>Recyclables (kerbside + RTS)</w:t>
            </w:r>
          </w:p>
        </w:tc>
        <w:tc>
          <w:tcPr>
            <w:tcW w:w="1224" w:type="dxa"/>
            <w:tcBorders>
              <w:top w:val="nil"/>
              <w:left w:val="single" w:sz="4" w:space="0" w:color="auto"/>
              <w:bottom w:val="single" w:sz="4" w:space="0" w:color="auto"/>
              <w:right w:val="nil"/>
            </w:tcBorders>
            <w:shd w:val="clear" w:color="auto" w:fill="DEEAF6"/>
          </w:tcPr>
          <w:p w14:paraId="17225B95"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4,100</w:t>
            </w:r>
          </w:p>
        </w:tc>
        <w:tc>
          <w:tcPr>
            <w:tcW w:w="1134" w:type="dxa"/>
            <w:tcBorders>
              <w:top w:val="nil"/>
              <w:left w:val="nil"/>
              <w:bottom w:val="single" w:sz="4" w:space="0" w:color="auto"/>
              <w:right w:val="nil"/>
            </w:tcBorders>
            <w:shd w:val="clear" w:color="auto" w:fill="DEEAF6"/>
          </w:tcPr>
          <w:p w14:paraId="1C20291D"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4,400</w:t>
            </w:r>
          </w:p>
        </w:tc>
        <w:tc>
          <w:tcPr>
            <w:tcW w:w="1134" w:type="dxa"/>
            <w:tcBorders>
              <w:top w:val="nil"/>
              <w:left w:val="nil"/>
              <w:bottom w:val="single" w:sz="4" w:space="0" w:color="auto"/>
              <w:right w:val="single" w:sz="4" w:space="0" w:color="auto"/>
            </w:tcBorders>
            <w:shd w:val="clear" w:color="auto" w:fill="DEEAF6"/>
          </w:tcPr>
          <w:p w14:paraId="18D60A0A"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5,200</w:t>
            </w:r>
          </w:p>
        </w:tc>
        <w:tc>
          <w:tcPr>
            <w:tcW w:w="1134" w:type="dxa"/>
            <w:tcBorders>
              <w:top w:val="nil"/>
              <w:left w:val="single" w:sz="4" w:space="0" w:color="auto"/>
              <w:bottom w:val="single" w:sz="4" w:space="0" w:color="auto"/>
              <w:right w:val="nil"/>
            </w:tcBorders>
            <w:shd w:val="clear" w:color="auto" w:fill="DEEAF6"/>
          </w:tcPr>
          <w:p w14:paraId="664BE691" w14:textId="77777777" w:rsidR="00093306" w:rsidRPr="0076206B" w:rsidRDefault="00093306" w:rsidP="00D22DA4">
            <w:pPr>
              <w:spacing w:line="240" w:lineRule="auto"/>
              <w:rPr>
                <w:rFonts w:eastAsia="Calibri" w:cs="Calibri"/>
                <w:color w:val="000000" w:themeColor="text1"/>
              </w:rPr>
            </w:pPr>
            <w:r w:rsidRPr="0076206B">
              <w:rPr>
                <w:rFonts w:eastAsia="Calibri" w:cs="Calibri"/>
                <w:color w:val="000000" w:themeColor="text1"/>
              </w:rPr>
              <w:t>0.1</w:t>
            </w:r>
          </w:p>
        </w:tc>
        <w:tc>
          <w:tcPr>
            <w:tcW w:w="1134" w:type="dxa"/>
            <w:tcBorders>
              <w:top w:val="nil"/>
              <w:left w:val="nil"/>
              <w:bottom w:val="single" w:sz="4" w:space="0" w:color="auto"/>
              <w:right w:val="nil"/>
            </w:tcBorders>
            <w:shd w:val="clear" w:color="auto" w:fill="DEEAF6"/>
          </w:tcPr>
          <w:p w14:paraId="08D926B7" w14:textId="77777777" w:rsidR="00093306" w:rsidRPr="0076206B" w:rsidRDefault="00093306" w:rsidP="00D22DA4">
            <w:pPr>
              <w:keepNext/>
              <w:spacing w:line="240" w:lineRule="auto"/>
              <w:rPr>
                <w:rFonts w:eastAsia="Calibri" w:cs="Calibri"/>
                <w:color w:val="000000" w:themeColor="text1"/>
              </w:rPr>
            </w:pPr>
            <w:r w:rsidRPr="0076206B">
              <w:rPr>
                <w:rFonts w:eastAsia="Calibri" w:cs="Calibri"/>
                <w:color w:val="000000" w:themeColor="text1"/>
              </w:rPr>
              <w:t>0.1</w:t>
            </w:r>
          </w:p>
        </w:tc>
        <w:tc>
          <w:tcPr>
            <w:tcW w:w="1134" w:type="dxa"/>
            <w:tcBorders>
              <w:top w:val="nil"/>
              <w:left w:val="nil"/>
              <w:bottom w:val="single" w:sz="4" w:space="0" w:color="auto"/>
              <w:right w:val="single" w:sz="4" w:space="0" w:color="auto"/>
            </w:tcBorders>
            <w:shd w:val="clear" w:color="auto" w:fill="DEEAF6"/>
          </w:tcPr>
          <w:p w14:paraId="0DAEEC63" w14:textId="77777777" w:rsidR="00093306" w:rsidRPr="0076206B" w:rsidRDefault="00093306" w:rsidP="00D22DA4">
            <w:pPr>
              <w:keepNext/>
              <w:spacing w:line="240" w:lineRule="auto"/>
              <w:rPr>
                <w:rFonts w:eastAsia="Calibri" w:cs="Calibri"/>
                <w:bCs/>
                <w:color w:val="000000" w:themeColor="text1"/>
              </w:rPr>
            </w:pPr>
            <w:r w:rsidRPr="0076206B">
              <w:rPr>
                <w:rFonts w:eastAsia="Calibri" w:cs="Calibri"/>
                <w:bCs/>
                <w:color w:val="000000" w:themeColor="text1"/>
              </w:rPr>
              <w:t>0.1</w:t>
            </w:r>
          </w:p>
        </w:tc>
      </w:tr>
    </w:tbl>
    <w:p w14:paraId="00DF938A" w14:textId="77777777" w:rsidR="00093306" w:rsidRPr="0076206B" w:rsidRDefault="008C103B" w:rsidP="00D22DA4">
      <w:pPr>
        <w:spacing w:line="240" w:lineRule="auto"/>
        <w:rPr>
          <w:rFonts w:cs="Calibri"/>
          <w:color w:val="000000" w:themeColor="text1"/>
        </w:rPr>
      </w:pPr>
      <w:r w:rsidRPr="0076206B">
        <w:rPr>
          <w:rStyle w:val="SubtleEmphasis"/>
          <w:rFonts w:cs="Calibri"/>
          <w:b/>
          <w:i w:val="0"/>
          <w:iCs w:val="0"/>
          <w:color w:val="000000" w:themeColor="text1"/>
        </w:rPr>
        <w:t xml:space="preserve">Table 3 – </w:t>
      </w:r>
      <w:r w:rsidRPr="0076206B">
        <w:rPr>
          <w:rFonts w:eastAsia="Calibri" w:cs="Calibri"/>
          <w:b/>
          <w:bCs/>
          <w:noProof/>
          <w:color w:val="000000" w:themeColor="text1"/>
        </w:rPr>
        <w:t xml:space="preserve">Landfill waste and recycling volumes.  </w:t>
      </w:r>
      <w:r w:rsidRPr="0076206B">
        <w:rPr>
          <w:rFonts w:cs="Calibri"/>
          <w:b/>
          <w:color w:val="000000" w:themeColor="text1"/>
        </w:rPr>
        <w:t>2021: Tonnes / capita / annum</w:t>
      </w:r>
      <w:r w:rsidRPr="0076206B">
        <w:rPr>
          <w:rFonts w:cs="Calibri"/>
          <w:color w:val="000000" w:themeColor="text1"/>
          <w:highlight w:val="yellow"/>
        </w:rPr>
        <w:t xml:space="preserve"> </w:t>
      </w:r>
      <w:r w:rsidRPr="0076206B">
        <w:rPr>
          <w:rFonts w:cs="Calibri"/>
          <w:color w:val="000000" w:themeColor="text1"/>
          <w:highlight w:val="yellow"/>
        </w:rPr>
        <w:br/>
      </w:r>
      <w:r w:rsidR="00093306" w:rsidRPr="0076206B">
        <w:rPr>
          <w:rFonts w:cs="Calibri"/>
          <w:color w:val="000000" w:themeColor="text1"/>
        </w:rPr>
        <w:t>Note: 2015-2016 population: 46,668 (census 2013); 2020-2021 population: 58,294 (draft NIDEA 2021 high growth scenario)</w:t>
      </w:r>
    </w:p>
    <w:p w14:paraId="1C2BB521" w14:textId="4AD114A6" w:rsidR="00342144" w:rsidRPr="0076206B" w:rsidRDefault="0069795A" w:rsidP="00984490">
      <w:pPr>
        <w:pStyle w:val="Heading2"/>
        <w:rPr>
          <w:color w:val="000000" w:themeColor="text1"/>
        </w:rPr>
      </w:pPr>
      <w:bookmarkStart w:id="170" w:name="_Toc441736102"/>
      <w:bookmarkStart w:id="171" w:name="_Toc463864455"/>
      <w:bookmarkStart w:id="172" w:name="_Toc93473104"/>
      <w:bookmarkStart w:id="173" w:name="_Toc95297845"/>
      <w:bookmarkStart w:id="174" w:name="_Toc96412389"/>
      <w:bookmarkStart w:id="175" w:name="_Toc104967242"/>
      <w:bookmarkEnd w:id="163"/>
      <w:bookmarkEnd w:id="164"/>
      <w:bookmarkEnd w:id="165"/>
      <w:bookmarkEnd w:id="166"/>
      <w:bookmarkEnd w:id="167"/>
      <w:bookmarkEnd w:id="168"/>
      <w:bookmarkEnd w:id="169"/>
      <w:r w:rsidRPr="0076206B">
        <w:rPr>
          <w:color w:val="000000" w:themeColor="text1"/>
        </w:rPr>
        <w:t xml:space="preserve">4.2    </w:t>
      </w:r>
      <w:r w:rsidR="00024E62" w:rsidRPr="0076206B">
        <w:rPr>
          <w:color w:val="000000" w:themeColor="text1"/>
        </w:rPr>
        <w:t>Kerbside r</w:t>
      </w:r>
      <w:r w:rsidR="00342144" w:rsidRPr="0076206B">
        <w:rPr>
          <w:color w:val="000000" w:themeColor="text1"/>
        </w:rPr>
        <w:t xml:space="preserve">ecycling </w:t>
      </w:r>
      <w:bookmarkEnd w:id="170"/>
      <w:bookmarkEnd w:id="171"/>
      <w:r w:rsidR="00024E62" w:rsidRPr="0076206B">
        <w:rPr>
          <w:color w:val="000000" w:themeColor="text1"/>
        </w:rPr>
        <w:t>volumes</w:t>
      </w:r>
      <w:r w:rsidR="00342144" w:rsidRPr="0076206B">
        <w:rPr>
          <w:color w:val="000000" w:themeColor="text1"/>
        </w:rPr>
        <w:t xml:space="preserve"> and composition</w:t>
      </w:r>
      <w:bookmarkEnd w:id="172"/>
      <w:bookmarkEnd w:id="173"/>
      <w:bookmarkEnd w:id="174"/>
      <w:bookmarkEnd w:id="175"/>
    </w:p>
    <w:p w14:paraId="53D07BF8" w14:textId="641F5FCC" w:rsidR="00342144" w:rsidRPr="0076206B" w:rsidRDefault="00B46CA6" w:rsidP="00551CF4">
      <w:pPr>
        <w:rPr>
          <w:rFonts w:cs="Calibri"/>
          <w:color w:val="000000" w:themeColor="text1"/>
        </w:rPr>
      </w:pPr>
      <w:r w:rsidRPr="0076206B">
        <w:rPr>
          <w:rFonts w:cs="Calibri"/>
          <w:color w:val="000000" w:themeColor="text1"/>
        </w:rPr>
        <w:t xml:space="preserve">A </w:t>
      </w:r>
      <w:r w:rsidR="00342144" w:rsidRPr="0076206B">
        <w:rPr>
          <w:rFonts w:cs="Calibri"/>
          <w:color w:val="000000" w:themeColor="text1"/>
        </w:rPr>
        <w:t xml:space="preserve">2020 solid waste audit </w:t>
      </w:r>
      <w:r w:rsidRPr="0076206B">
        <w:rPr>
          <w:rFonts w:cs="Calibri"/>
          <w:color w:val="000000" w:themeColor="text1"/>
        </w:rPr>
        <w:t>of fortnightly</w:t>
      </w:r>
      <w:r w:rsidR="00342144" w:rsidRPr="0076206B">
        <w:rPr>
          <w:rFonts w:cs="Calibri"/>
          <w:color w:val="000000" w:themeColor="text1"/>
        </w:rPr>
        <w:t xml:space="preserve"> yellow mixed recycling wheelie </w:t>
      </w:r>
      <w:r w:rsidRPr="0076206B">
        <w:rPr>
          <w:rFonts w:cs="Calibri"/>
          <w:color w:val="000000" w:themeColor="text1"/>
        </w:rPr>
        <w:t>bins indicated an</w:t>
      </w:r>
      <w:r w:rsidR="00342144" w:rsidRPr="0076206B">
        <w:rPr>
          <w:rFonts w:cs="Calibri"/>
          <w:color w:val="000000" w:themeColor="text1"/>
        </w:rPr>
        <w:t xml:space="preserve"> average weight of materials </w:t>
      </w:r>
      <w:r w:rsidRPr="0076206B">
        <w:rPr>
          <w:rFonts w:cs="Calibri"/>
          <w:color w:val="000000" w:themeColor="text1"/>
        </w:rPr>
        <w:t>of</w:t>
      </w:r>
      <w:r w:rsidR="00342144" w:rsidRPr="0076206B">
        <w:rPr>
          <w:rFonts w:cs="Calibri"/>
          <w:color w:val="000000" w:themeColor="text1"/>
        </w:rPr>
        <w:t xml:space="preserve"> 6.17 kg </w:t>
      </w:r>
      <w:r w:rsidRPr="0076206B">
        <w:rPr>
          <w:rFonts w:cs="Calibri"/>
          <w:color w:val="000000" w:themeColor="text1"/>
        </w:rPr>
        <w:t xml:space="preserve">per bin including 0.75 kg of </w:t>
      </w:r>
      <w:r w:rsidR="009D46C8" w:rsidRPr="0076206B">
        <w:rPr>
          <w:rFonts w:cs="Calibri"/>
          <w:color w:val="000000" w:themeColor="text1"/>
        </w:rPr>
        <w:t>contamination (</w:t>
      </w:r>
      <w:r w:rsidRPr="0076206B">
        <w:rPr>
          <w:rFonts w:cs="Calibri"/>
          <w:color w:val="000000" w:themeColor="text1"/>
        </w:rPr>
        <w:t>material which should not be included in recycling</w:t>
      </w:r>
      <w:r w:rsidR="00F5459C" w:rsidRPr="0076206B">
        <w:rPr>
          <w:rFonts w:cs="Calibri"/>
          <w:color w:val="000000" w:themeColor="text1"/>
        </w:rPr>
        <w:t>)</w:t>
      </w:r>
      <w:r w:rsidR="00342144" w:rsidRPr="0076206B">
        <w:rPr>
          <w:rFonts w:cs="Calibri"/>
          <w:color w:val="000000" w:themeColor="text1"/>
        </w:rPr>
        <w:t xml:space="preserve">.  The largest proportion by weight is paper, this is expected as paper and cardboard </w:t>
      </w:r>
      <w:r w:rsidR="007D29C1" w:rsidRPr="0076206B">
        <w:rPr>
          <w:rFonts w:cs="Calibri"/>
          <w:color w:val="000000" w:themeColor="text1"/>
        </w:rPr>
        <w:t xml:space="preserve">weigh </w:t>
      </w:r>
      <w:r w:rsidR="00342144" w:rsidRPr="0076206B">
        <w:rPr>
          <w:rFonts w:cs="Calibri"/>
          <w:color w:val="000000" w:themeColor="text1"/>
        </w:rPr>
        <w:t xml:space="preserve">a lot more than aluminium or plastic. See Table </w:t>
      </w:r>
      <w:r w:rsidR="008C103B" w:rsidRPr="0076206B">
        <w:rPr>
          <w:rFonts w:cs="Calibri"/>
          <w:color w:val="000000" w:themeColor="text1"/>
        </w:rPr>
        <w:t>4</w:t>
      </w:r>
      <w:r w:rsidR="00342144" w:rsidRPr="0076206B">
        <w:rPr>
          <w:rFonts w:cs="Calibri"/>
          <w:color w:val="000000" w:themeColor="text1"/>
        </w:rPr>
        <w:t xml:space="preserve"> below for recycling proportions and volumes.</w:t>
      </w:r>
    </w:p>
    <w:p w14:paraId="0030BB4B" w14:textId="2F763419" w:rsidR="00342144" w:rsidRPr="0076206B" w:rsidRDefault="00342144" w:rsidP="00D22DA4">
      <w:pPr>
        <w:spacing w:line="240" w:lineRule="auto"/>
        <w:rPr>
          <w:rFonts w:cs="Calibri"/>
          <w:color w:val="000000" w:themeColor="text1"/>
        </w:rPr>
      </w:pPr>
      <w:r w:rsidRPr="0076206B">
        <w:rPr>
          <w:rFonts w:cs="Calibri"/>
          <w:color w:val="000000" w:themeColor="text1"/>
        </w:rPr>
        <w:t xml:space="preserve"> </w:t>
      </w:r>
      <w:r w:rsidR="00AB0112" w:rsidRPr="0076206B">
        <w:rPr>
          <w:rFonts w:cs="Calibri"/>
          <w:noProof/>
          <w:color w:val="000000" w:themeColor="text1"/>
        </w:rPr>
        <w:drawing>
          <wp:inline distT="0" distB="0" distL="0" distR="0" wp14:anchorId="3E68E3DE" wp14:editId="3CFC2076">
            <wp:extent cx="4366895" cy="3166110"/>
            <wp:effectExtent l="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6895" cy="3166110"/>
                    </a:xfrm>
                    <a:prstGeom prst="rect">
                      <a:avLst/>
                    </a:prstGeom>
                    <a:noFill/>
                    <a:ln>
                      <a:noFill/>
                    </a:ln>
                  </pic:spPr>
                </pic:pic>
              </a:graphicData>
            </a:graphic>
          </wp:inline>
        </w:drawing>
      </w:r>
    </w:p>
    <w:p w14:paraId="688DCE1D" w14:textId="77777777" w:rsidR="00342144" w:rsidRPr="0076206B" w:rsidRDefault="008C103B" w:rsidP="007E0EFC">
      <w:pPr>
        <w:spacing w:line="240" w:lineRule="auto"/>
        <w:rPr>
          <w:rFonts w:cs="Calibri"/>
          <w:color w:val="000000" w:themeColor="text1"/>
        </w:rPr>
      </w:pPr>
      <w:r w:rsidRPr="0076206B">
        <w:rPr>
          <w:rStyle w:val="SubtleEmphasis"/>
          <w:rFonts w:cs="Calibri"/>
          <w:b/>
          <w:i w:val="0"/>
          <w:iCs w:val="0"/>
          <w:color w:val="000000" w:themeColor="text1"/>
        </w:rPr>
        <w:t>Table 4 – P</w:t>
      </w:r>
      <w:r w:rsidRPr="0076206B">
        <w:rPr>
          <w:rFonts w:eastAsia="Calibri" w:cs="Calibri"/>
          <w:b/>
          <w:bCs/>
          <w:noProof/>
          <w:color w:val="000000" w:themeColor="text1"/>
        </w:rPr>
        <w:t xml:space="preserve">roportions and weights of recycling and contamination materials </w:t>
      </w:r>
    </w:p>
    <w:tbl>
      <w:tblPr>
        <w:tblpPr w:leftFromText="180" w:rightFromText="180" w:vertAnchor="text" w:horzAnchor="page" w:tblpX="1504" w:tblpY="41"/>
        <w:tblW w:w="4843" w:type="dxa"/>
        <w:tblBorders>
          <w:top w:val="single" w:sz="4" w:space="0" w:color="9CC2E5"/>
          <w:left w:val="single" w:sz="4" w:space="0" w:color="9CC2E5"/>
          <w:bottom w:val="single" w:sz="4" w:space="0" w:color="9CC2E5"/>
          <w:right w:val="single" w:sz="4" w:space="0" w:color="9CC2E5"/>
          <w:insideH w:val="single" w:sz="4" w:space="0" w:color="9CC2E5"/>
        </w:tblBorders>
        <w:tblLook w:val="01A0" w:firstRow="1" w:lastRow="0" w:firstColumn="1" w:lastColumn="1" w:noHBand="0" w:noVBand="0"/>
      </w:tblPr>
      <w:tblGrid>
        <w:gridCol w:w="2235"/>
        <w:gridCol w:w="1304"/>
        <w:gridCol w:w="1304"/>
      </w:tblGrid>
      <w:tr w:rsidR="0076206B" w:rsidRPr="0076206B" w14:paraId="5BF51B1A" w14:textId="77777777" w:rsidTr="00B55FFB">
        <w:tc>
          <w:tcPr>
            <w:tcW w:w="2235" w:type="dxa"/>
            <w:tcBorders>
              <w:top w:val="single" w:sz="4" w:space="0" w:color="5B9BD5"/>
              <w:left w:val="single" w:sz="4" w:space="0" w:color="5B9BD5"/>
              <w:bottom w:val="single" w:sz="4" w:space="0" w:color="5B9BD5"/>
            </w:tcBorders>
            <w:shd w:val="clear" w:color="auto" w:fill="5B9BD5"/>
          </w:tcPr>
          <w:p w14:paraId="23290C46" w14:textId="77777777" w:rsidR="00342144" w:rsidRPr="0076206B" w:rsidRDefault="00342144" w:rsidP="00B55FFB">
            <w:pPr>
              <w:pStyle w:val="TGridheading"/>
              <w:rPr>
                <w:rFonts w:eastAsia="Calibri" w:cs="Calibri"/>
                <w:b w:val="0"/>
                <w:bCs w:val="0"/>
                <w:color w:val="000000" w:themeColor="text1"/>
                <w:sz w:val="22"/>
                <w:szCs w:val="22"/>
              </w:rPr>
            </w:pPr>
            <w:r w:rsidRPr="0076206B">
              <w:rPr>
                <w:rFonts w:eastAsia="Calibri" w:cs="Calibri"/>
                <w:b w:val="0"/>
                <w:bCs w:val="0"/>
                <w:color w:val="000000" w:themeColor="text1"/>
                <w:sz w:val="22"/>
                <w:szCs w:val="22"/>
              </w:rPr>
              <w:t>Kerbside recycling</w:t>
            </w:r>
          </w:p>
        </w:tc>
        <w:tc>
          <w:tcPr>
            <w:tcW w:w="1304" w:type="dxa"/>
            <w:tcBorders>
              <w:top w:val="single" w:sz="4" w:space="0" w:color="5B9BD5"/>
              <w:bottom w:val="single" w:sz="4" w:space="0" w:color="5B9BD5"/>
            </w:tcBorders>
            <w:shd w:val="clear" w:color="auto" w:fill="5B9BD5"/>
          </w:tcPr>
          <w:p w14:paraId="78C8A434" w14:textId="77777777" w:rsidR="00342144" w:rsidRPr="0076206B" w:rsidRDefault="00342144" w:rsidP="00B55FFB">
            <w:pPr>
              <w:pStyle w:val="TGridheading"/>
              <w:rPr>
                <w:rFonts w:eastAsia="Calibri" w:cs="Calibri"/>
                <w:b w:val="0"/>
                <w:bCs w:val="0"/>
                <w:color w:val="000000" w:themeColor="text1"/>
                <w:sz w:val="22"/>
                <w:szCs w:val="22"/>
              </w:rPr>
            </w:pPr>
            <w:r w:rsidRPr="0076206B">
              <w:rPr>
                <w:rFonts w:eastAsia="Calibri" w:cs="Calibri"/>
                <w:b w:val="0"/>
                <w:bCs w:val="0"/>
                <w:color w:val="000000" w:themeColor="text1"/>
                <w:sz w:val="22"/>
                <w:szCs w:val="22"/>
              </w:rPr>
              <w:t>2015-2016</w:t>
            </w:r>
          </w:p>
        </w:tc>
        <w:tc>
          <w:tcPr>
            <w:tcW w:w="1304" w:type="dxa"/>
            <w:tcBorders>
              <w:top w:val="single" w:sz="4" w:space="0" w:color="5B9BD5"/>
              <w:bottom w:val="single" w:sz="4" w:space="0" w:color="5B9BD5"/>
              <w:right w:val="single" w:sz="4" w:space="0" w:color="5B9BD5"/>
            </w:tcBorders>
            <w:shd w:val="clear" w:color="auto" w:fill="5B9BD5"/>
          </w:tcPr>
          <w:p w14:paraId="445069BC" w14:textId="77777777" w:rsidR="00342144" w:rsidRPr="0076206B" w:rsidRDefault="00342144" w:rsidP="00B55FFB">
            <w:pPr>
              <w:pStyle w:val="TGridheading"/>
              <w:rPr>
                <w:rFonts w:eastAsia="Calibri" w:cs="Calibri"/>
                <w:b w:val="0"/>
                <w:bCs w:val="0"/>
                <w:color w:val="000000" w:themeColor="text1"/>
                <w:sz w:val="22"/>
                <w:szCs w:val="22"/>
              </w:rPr>
            </w:pPr>
            <w:r w:rsidRPr="0076206B">
              <w:rPr>
                <w:rFonts w:eastAsia="Calibri" w:cs="Calibri"/>
                <w:b w:val="0"/>
                <w:bCs w:val="0"/>
                <w:color w:val="000000" w:themeColor="text1"/>
                <w:sz w:val="22"/>
                <w:szCs w:val="22"/>
              </w:rPr>
              <w:t>2020-2021</w:t>
            </w:r>
          </w:p>
        </w:tc>
      </w:tr>
      <w:tr w:rsidR="0076206B" w:rsidRPr="0076206B" w14:paraId="0B43924F" w14:textId="77777777" w:rsidTr="00B55FFB">
        <w:tc>
          <w:tcPr>
            <w:tcW w:w="2235" w:type="dxa"/>
            <w:shd w:val="clear" w:color="auto" w:fill="DEEAF6"/>
          </w:tcPr>
          <w:p w14:paraId="651D8B0F" w14:textId="77777777" w:rsidR="00342144" w:rsidRPr="0076206B" w:rsidRDefault="00342144" w:rsidP="00B55FFB">
            <w:pPr>
              <w:spacing w:line="240" w:lineRule="auto"/>
              <w:rPr>
                <w:rFonts w:eastAsia="Calibri" w:cs="Calibri"/>
                <w:b/>
                <w:bCs/>
                <w:color w:val="000000" w:themeColor="text1"/>
              </w:rPr>
            </w:pPr>
            <w:r w:rsidRPr="0076206B">
              <w:rPr>
                <w:rFonts w:eastAsia="Calibri" w:cs="Calibri"/>
                <w:b/>
                <w:bCs/>
                <w:color w:val="000000" w:themeColor="text1"/>
              </w:rPr>
              <w:t>Kerbside recycling (kg)</w:t>
            </w:r>
          </w:p>
        </w:tc>
        <w:tc>
          <w:tcPr>
            <w:tcW w:w="1304" w:type="dxa"/>
            <w:shd w:val="clear" w:color="auto" w:fill="DEEAF6"/>
          </w:tcPr>
          <w:p w14:paraId="396CBDC1" w14:textId="77777777" w:rsidR="00342144" w:rsidRPr="0076206B" w:rsidRDefault="00342144" w:rsidP="00B55FFB">
            <w:pPr>
              <w:spacing w:line="240" w:lineRule="auto"/>
              <w:rPr>
                <w:rFonts w:eastAsia="Calibri" w:cs="Calibri"/>
                <w:color w:val="000000" w:themeColor="text1"/>
                <w:highlight w:val="yellow"/>
              </w:rPr>
            </w:pPr>
            <w:r w:rsidRPr="0076206B">
              <w:rPr>
                <w:rFonts w:eastAsia="Calibri" w:cs="Calibri"/>
                <w:color w:val="000000" w:themeColor="text1"/>
              </w:rPr>
              <w:t>3,411,000</w:t>
            </w:r>
          </w:p>
        </w:tc>
        <w:tc>
          <w:tcPr>
            <w:tcW w:w="1304" w:type="dxa"/>
            <w:shd w:val="clear" w:color="auto" w:fill="DEEAF6"/>
          </w:tcPr>
          <w:p w14:paraId="1BB85FE5" w14:textId="77777777" w:rsidR="00342144" w:rsidRPr="0076206B" w:rsidRDefault="00342144" w:rsidP="00B55FFB">
            <w:pPr>
              <w:spacing w:line="240" w:lineRule="auto"/>
              <w:rPr>
                <w:rFonts w:eastAsia="Calibri" w:cs="Calibri"/>
                <w:b/>
                <w:bCs/>
                <w:color w:val="000000" w:themeColor="text1"/>
              </w:rPr>
            </w:pPr>
            <w:r w:rsidRPr="0076206B">
              <w:rPr>
                <w:rFonts w:eastAsia="Calibri" w:cs="Calibri"/>
                <w:b/>
                <w:bCs/>
                <w:color w:val="000000" w:themeColor="text1"/>
              </w:rPr>
              <w:t>1,774,610</w:t>
            </w:r>
          </w:p>
        </w:tc>
      </w:tr>
      <w:tr w:rsidR="0076206B" w:rsidRPr="0076206B" w14:paraId="7E2354B2" w14:textId="77777777" w:rsidTr="00B55FFB">
        <w:tc>
          <w:tcPr>
            <w:tcW w:w="2235" w:type="dxa"/>
            <w:shd w:val="clear" w:color="auto" w:fill="auto"/>
          </w:tcPr>
          <w:p w14:paraId="3A50AA6E" w14:textId="77777777" w:rsidR="00342144" w:rsidRPr="0076206B" w:rsidRDefault="00342144" w:rsidP="00B55FFB">
            <w:pPr>
              <w:spacing w:line="240" w:lineRule="auto"/>
              <w:rPr>
                <w:rFonts w:eastAsia="Calibri" w:cs="Calibri"/>
                <w:b/>
                <w:bCs/>
                <w:color w:val="000000" w:themeColor="text1"/>
              </w:rPr>
            </w:pPr>
            <w:r w:rsidRPr="0076206B">
              <w:rPr>
                <w:rFonts w:eastAsia="Calibri" w:cs="Calibri"/>
                <w:b/>
                <w:bCs/>
                <w:color w:val="000000" w:themeColor="text1"/>
              </w:rPr>
              <w:t>Population</w:t>
            </w:r>
          </w:p>
        </w:tc>
        <w:tc>
          <w:tcPr>
            <w:tcW w:w="1304" w:type="dxa"/>
            <w:shd w:val="clear" w:color="auto" w:fill="DEEAF6"/>
          </w:tcPr>
          <w:p w14:paraId="43A70D9C" w14:textId="77777777" w:rsidR="00342144" w:rsidRPr="0076206B" w:rsidRDefault="00342144" w:rsidP="00B55FFB">
            <w:pPr>
              <w:spacing w:line="240" w:lineRule="auto"/>
              <w:rPr>
                <w:rFonts w:eastAsia="Calibri" w:cs="Calibri"/>
                <w:color w:val="000000" w:themeColor="text1"/>
                <w:highlight w:val="yellow"/>
              </w:rPr>
            </w:pPr>
            <w:r w:rsidRPr="0076206B">
              <w:rPr>
                <w:rFonts w:eastAsia="Calibri" w:cs="Calibri"/>
                <w:color w:val="000000" w:themeColor="text1"/>
              </w:rPr>
              <w:t>46,668</w:t>
            </w:r>
          </w:p>
        </w:tc>
        <w:tc>
          <w:tcPr>
            <w:tcW w:w="1304" w:type="dxa"/>
            <w:shd w:val="clear" w:color="auto" w:fill="auto"/>
          </w:tcPr>
          <w:p w14:paraId="7AC1F6BB" w14:textId="77777777" w:rsidR="00342144" w:rsidRPr="0076206B" w:rsidRDefault="00342144" w:rsidP="00B55FFB">
            <w:pPr>
              <w:spacing w:line="240" w:lineRule="auto"/>
              <w:rPr>
                <w:rFonts w:eastAsia="Calibri" w:cs="Calibri"/>
                <w:b/>
                <w:bCs/>
                <w:color w:val="000000" w:themeColor="text1"/>
              </w:rPr>
            </w:pPr>
            <w:r w:rsidRPr="0076206B">
              <w:rPr>
                <w:rFonts w:eastAsia="Calibri" w:cs="Calibri"/>
                <w:b/>
                <w:bCs/>
                <w:color w:val="000000" w:themeColor="text1"/>
              </w:rPr>
              <w:t>58,294</w:t>
            </w:r>
          </w:p>
        </w:tc>
      </w:tr>
      <w:tr w:rsidR="0076206B" w:rsidRPr="0076206B" w14:paraId="5288905A" w14:textId="77777777" w:rsidTr="00B55FFB">
        <w:tc>
          <w:tcPr>
            <w:tcW w:w="2235" w:type="dxa"/>
            <w:shd w:val="clear" w:color="auto" w:fill="DEEAF6"/>
          </w:tcPr>
          <w:p w14:paraId="2C753F1B" w14:textId="77777777" w:rsidR="00342144" w:rsidRPr="0076206B" w:rsidRDefault="00342144" w:rsidP="00B55FFB">
            <w:pPr>
              <w:spacing w:line="240" w:lineRule="auto"/>
              <w:rPr>
                <w:rFonts w:eastAsia="Calibri" w:cs="Calibri"/>
                <w:b/>
                <w:bCs/>
                <w:color w:val="000000" w:themeColor="text1"/>
              </w:rPr>
            </w:pPr>
            <w:r w:rsidRPr="0076206B">
              <w:rPr>
                <w:rFonts w:eastAsia="Calibri" w:cs="Calibri"/>
                <w:b/>
                <w:bCs/>
                <w:color w:val="000000" w:themeColor="text1"/>
              </w:rPr>
              <w:t>Kg/capita/annum</w:t>
            </w:r>
          </w:p>
        </w:tc>
        <w:tc>
          <w:tcPr>
            <w:tcW w:w="1304" w:type="dxa"/>
            <w:shd w:val="clear" w:color="auto" w:fill="DEEAF6"/>
          </w:tcPr>
          <w:p w14:paraId="2902ADD3" w14:textId="77777777" w:rsidR="00342144" w:rsidRPr="0076206B" w:rsidRDefault="00342144" w:rsidP="00B55FFB">
            <w:pPr>
              <w:spacing w:line="240" w:lineRule="auto"/>
              <w:rPr>
                <w:rFonts w:eastAsia="Calibri" w:cs="Calibri"/>
                <w:color w:val="000000" w:themeColor="text1"/>
              </w:rPr>
            </w:pPr>
            <w:r w:rsidRPr="0076206B">
              <w:rPr>
                <w:rFonts w:eastAsia="Calibri" w:cs="Calibri"/>
                <w:color w:val="000000" w:themeColor="text1"/>
              </w:rPr>
              <w:t>73kg</w:t>
            </w:r>
          </w:p>
        </w:tc>
        <w:tc>
          <w:tcPr>
            <w:tcW w:w="1304" w:type="dxa"/>
            <w:shd w:val="clear" w:color="auto" w:fill="DEEAF6"/>
          </w:tcPr>
          <w:p w14:paraId="66D34846" w14:textId="77777777" w:rsidR="00342144" w:rsidRPr="0076206B" w:rsidRDefault="00342144" w:rsidP="00B55FFB">
            <w:pPr>
              <w:spacing w:line="240" w:lineRule="auto"/>
              <w:rPr>
                <w:rFonts w:eastAsia="Calibri" w:cs="Calibri"/>
                <w:b/>
                <w:bCs/>
                <w:color w:val="000000" w:themeColor="text1"/>
              </w:rPr>
            </w:pPr>
            <w:r w:rsidRPr="0076206B">
              <w:rPr>
                <w:rFonts w:eastAsia="Calibri" w:cs="Calibri"/>
                <w:b/>
                <w:bCs/>
                <w:color w:val="000000" w:themeColor="text1"/>
              </w:rPr>
              <w:t>30kg</w:t>
            </w:r>
          </w:p>
        </w:tc>
      </w:tr>
    </w:tbl>
    <w:p w14:paraId="5C16AE40" w14:textId="77777777" w:rsidR="00342144" w:rsidRPr="0076206B" w:rsidRDefault="00342144" w:rsidP="007E0EFC">
      <w:pPr>
        <w:spacing w:line="240" w:lineRule="auto"/>
        <w:rPr>
          <w:rFonts w:cs="Calibri"/>
          <w:color w:val="000000" w:themeColor="text1"/>
          <w:lang w:val="en-GB" w:eastAsia="en-GB"/>
        </w:rPr>
      </w:pPr>
    </w:p>
    <w:p w14:paraId="6D27BA1E" w14:textId="77777777" w:rsidR="00342144" w:rsidRPr="0076206B" w:rsidRDefault="00342144" w:rsidP="007E0EFC">
      <w:pPr>
        <w:spacing w:line="240" w:lineRule="auto"/>
        <w:rPr>
          <w:rFonts w:cs="Calibri"/>
          <w:color w:val="000000" w:themeColor="text1"/>
          <w:lang w:val="en-GB" w:eastAsia="en-GB"/>
        </w:rPr>
      </w:pPr>
    </w:p>
    <w:p w14:paraId="281C0E2E" w14:textId="77777777" w:rsidR="00342144" w:rsidRPr="0076206B" w:rsidRDefault="00342144" w:rsidP="007E0EFC">
      <w:pPr>
        <w:spacing w:line="240" w:lineRule="auto"/>
        <w:rPr>
          <w:rFonts w:cs="Calibri"/>
          <w:color w:val="000000" w:themeColor="text1"/>
        </w:rPr>
      </w:pPr>
    </w:p>
    <w:p w14:paraId="5758C929" w14:textId="0413CCA8" w:rsidR="00342144" w:rsidRPr="0076206B" w:rsidRDefault="008C103B" w:rsidP="007E0EFC">
      <w:pPr>
        <w:spacing w:line="240" w:lineRule="auto"/>
        <w:rPr>
          <w:rFonts w:cs="Calibri"/>
          <w:color w:val="000000" w:themeColor="text1"/>
        </w:rPr>
      </w:pPr>
      <w:r w:rsidRPr="0076206B">
        <w:rPr>
          <w:rFonts w:cs="Calibri"/>
          <w:color w:val="000000" w:themeColor="text1"/>
        </w:rPr>
        <w:br/>
      </w:r>
      <w:r w:rsidRPr="0076206B">
        <w:rPr>
          <w:rStyle w:val="SubtleEmphasis"/>
          <w:rFonts w:cs="Calibri"/>
          <w:b/>
          <w:i w:val="0"/>
          <w:iCs w:val="0"/>
          <w:color w:val="000000" w:themeColor="text1"/>
        </w:rPr>
        <w:t xml:space="preserve">Table 5 – </w:t>
      </w:r>
      <w:r w:rsidRPr="0076206B">
        <w:rPr>
          <w:rFonts w:cs="Calibri"/>
          <w:b/>
          <w:color w:val="000000" w:themeColor="text1"/>
          <w:lang w:val="en-GB" w:eastAsia="en-GB"/>
        </w:rPr>
        <w:t xml:space="preserve">2021: </w:t>
      </w:r>
      <w:r w:rsidRPr="0076206B">
        <w:rPr>
          <w:rFonts w:cs="Calibri"/>
          <w:b/>
          <w:color w:val="000000" w:themeColor="text1"/>
        </w:rPr>
        <w:t>Per Capita Kerbside Recycling – Kg/Capita/Annum</w:t>
      </w:r>
      <w:r w:rsidRPr="0076206B">
        <w:rPr>
          <w:rFonts w:cs="Calibri"/>
          <w:color w:val="000000" w:themeColor="text1"/>
        </w:rPr>
        <w:t xml:space="preserve"> </w:t>
      </w:r>
      <w:r w:rsidRPr="0076206B">
        <w:rPr>
          <w:rFonts w:cs="Calibri"/>
          <w:color w:val="000000" w:themeColor="text1"/>
        </w:rPr>
        <w:br/>
      </w:r>
      <w:r w:rsidR="00342144" w:rsidRPr="0076206B">
        <w:rPr>
          <w:rFonts w:cs="Calibri"/>
          <w:color w:val="000000" w:themeColor="text1"/>
        </w:rPr>
        <w:t>Note: 2015-2016 population: 46,668 (census 2013); 2020-2021 population: 58,294 (draft NIDEA 2021 high growth scenario)</w:t>
      </w:r>
    </w:p>
    <w:p w14:paraId="1C583841" w14:textId="77777777" w:rsidR="001E04C1" w:rsidRPr="0076206B" w:rsidRDefault="00342144" w:rsidP="00551CF4">
      <w:pPr>
        <w:rPr>
          <w:rFonts w:cs="Calibri"/>
          <w:color w:val="000000" w:themeColor="text1"/>
        </w:rPr>
      </w:pPr>
      <w:r w:rsidRPr="0076206B">
        <w:rPr>
          <w:rFonts w:cs="Calibri"/>
          <w:color w:val="000000" w:themeColor="text1"/>
        </w:rPr>
        <w:t xml:space="preserve">Table </w:t>
      </w:r>
      <w:r w:rsidR="008C103B" w:rsidRPr="0076206B">
        <w:rPr>
          <w:rFonts w:cs="Calibri"/>
          <w:color w:val="000000" w:themeColor="text1"/>
        </w:rPr>
        <w:t xml:space="preserve">5 </w:t>
      </w:r>
      <w:r w:rsidRPr="0076206B">
        <w:rPr>
          <w:rFonts w:cs="Calibri"/>
          <w:color w:val="000000" w:themeColor="text1"/>
        </w:rPr>
        <w:t xml:space="preserve">shows a significant reduction in the volume of recycled materials collected occurred between 2015/16 and 2020/1. On a per kilogram/capita/annum basis, recyclable volumes reduced from 73kg to 30kg, a 41% </w:t>
      </w:r>
      <w:r w:rsidR="009D46C8" w:rsidRPr="0076206B">
        <w:rPr>
          <w:rFonts w:cs="Calibri"/>
          <w:color w:val="000000" w:themeColor="text1"/>
        </w:rPr>
        <w:t>decrease</w:t>
      </w:r>
      <w:r w:rsidRPr="0076206B">
        <w:rPr>
          <w:rFonts w:cs="Calibri"/>
          <w:color w:val="000000" w:themeColor="text1"/>
        </w:rPr>
        <w:t>.</w:t>
      </w:r>
      <w:r w:rsidR="00551CF4" w:rsidRPr="0076206B">
        <w:rPr>
          <w:rFonts w:cs="Calibri"/>
          <w:color w:val="000000" w:themeColor="text1"/>
        </w:rPr>
        <w:br/>
      </w:r>
      <w:r w:rsidR="00551CF4" w:rsidRPr="0076206B">
        <w:rPr>
          <w:rFonts w:cs="Calibri"/>
          <w:color w:val="000000" w:themeColor="text1"/>
        </w:rPr>
        <w:br/>
      </w:r>
    </w:p>
    <w:p w14:paraId="5BE3A933" w14:textId="069EFCE3" w:rsidR="00342144" w:rsidRPr="0076206B" w:rsidRDefault="00CF37CF" w:rsidP="00551CF4">
      <w:pPr>
        <w:rPr>
          <w:rFonts w:cs="Calibri"/>
          <w:color w:val="000000" w:themeColor="text1"/>
        </w:rPr>
      </w:pPr>
      <w:r w:rsidRPr="0076206B">
        <w:rPr>
          <w:rFonts w:cs="Calibri"/>
          <w:color w:val="000000" w:themeColor="text1"/>
        </w:rPr>
        <w:t>Several factors</w:t>
      </w:r>
      <w:r w:rsidR="00342144" w:rsidRPr="0076206B">
        <w:rPr>
          <w:rFonts w:cs="Calibri"/>
          <w:color w:val="000000" w:themeColor="text1"/>
        </w:rPr>
        <w:t xml:space="preserve"> </w:t>
      </w:r>
      <w:r w:rsidRPr="0076206B">
        <w:rPr>
          <w:rFonts w:cs="Calibri"/>
          <w:color w:val="000000" w:themeColor="text1"/>
        </w:rPr>
        <w:t xml:space="preserve">may </w:t>
      </w:r>
      <w:r w:rsidR="00342144" w:rsidRPr="0076206B">
        <w:rPr>
          <w:rFonts w:cs="Calibri"/>
          <w:color w:val="000000" w:themeColor="text1"/>
        </w:rPr>
        <w:t>have influenced this reduction</w:t>
      </w:r>
      <w:r w:rsidRPr="0076206B">
        <w:rPr>
          <w:rFonts w:cs="Calibri"/>
          <w:color w:val="000000" w:themeColor="text1"/>
        </w:rPr>
        <w:t xml:space="preserve"> in recycling volume</w:t>
      </w:r>
      <w:r w:rsidR="00342144" w:rsidRPr="0076206B">
        <w:rPr>
          <w:rFonts w:cs="Calibri"/>
          <w:color w:val="000000" w:themeColor="text1"/>
        </w:rPr>
        <w:t xml:space="preserve"> including:</w:t>
      </w:r>
    </w:p>
    <w:p w14:paraId="47DEEB89" w14:textId="00D86EAC" w:rsidR="00EB06CA" w:rsidRPr="0076206B" w:rsidRDefault="00342144" w:rsidP="00551CF4">
      <w:pPr>
        <w:spacing w:before="120"/>
        <w:contextualSpacing/>
        <w:rPr>
          <w:rFonts w:cs="Calibri"/>
          <w:color w:val="000000" w:themeColor="text1"/>
        </w:rPr>
      </w:pPr>
      <w:r w:rsidRPr="0076206B">
        <w:rPr>
          <w:rFonts w:cs="Calibri"/>
          <w:b/>
          <w:bCs/>
          <w:color w:val="000000" w:themeColor="text1"/>
        </w:rPr>
        <w:t xml:space="preserve">The impact of global changes to the recyclables market. </w:t>
      </w:r>
      <w:r w:rsidR="00B92154" w:rsidRPr="0076206B">
        <w:rPr>
          <w:rFonts w:cs="Calibri"/>
          <w:b/>
          <w:bCs/>
          <w:color w:val="000000" w:themeColor="text1"/>
        </w:rPr>
        <w:br/>
      </w:r>
      <w:r w:rsidRPr="0076206B">
        <w:rPr>
          <w:rFonts w:cs="Calibri"/>
          <w:color w:val="000000" w:themeColor="text1"/>
        </w:rPr>
        <w:t xml:space="preserve">China and other countries who commonly received recyclables from New Zealand changed </w:t>
      </w:r>
      <w:r w:rsidR="0028112E" w:rsidRPr="0076206B">
        <w:rPr>
          <w:rFonts w:cs="Calibri"/>
          <w:color w:val="000000" w:themeColor="text1"/>
        </w:rPr>
        <w:t xml:space="preserve">their </w:t>
      </w:r>
      <w:r w:rsidRPr="0076206B">
        <w:rPr>
          <w:rFonts w:cs="Calibri"/>
          <w:color w:val="000000" w:themeColor="text1"/>
        </w:rPr>
        <w:t xml:space="preserve">acceptance </w:t>
      </w:r>
      <w:r w:rsidR="007D29C1" w:rsidRPr="0076206B">
        <w:rPr>
          <w:rFonts w:cs="Calibri"/>
          <w:color w:val="000000" w:themeColor="text1"/>
        </w:rPr>
        <w:t>policies</w:t>
      </w:r>
      <w:r w:rsidRPr="0076206B">
        <w:rPr>
          <w:rFonts w:cs="Calibri"/>
          <w:color w:val="000000" w:themeColor="text1"/>
        </w:rPr>
        <w:t>, leading to significant changes to what materials would be accepted and ceasing the acceptance of certain types of recyclable materials</w:t>
      </w:r>
      <w:r w:rsidR="00CF37CF" w:rsidRPr="0076206B">
        <w:rPr>
          <w:rFonts w:cs="Calibri"/>
          <w:color w:val="000000" w:themeColor="text1"/>
        </w:rPr>
        <w:t xml:space="preserve"> in kerbside collections</w:t>
      </w:r>
      <w:r w:rsidRPr="0076206B">
        <w:rPr>
          <w:rFonts w:cs="Calibri"/>
          <w:color w:val="000000" w:themeColor="text1"/>
        </w:rPr>
        <w:t xml:space="preserve">. </w:t>
      </w:r>
      <w:r w:rsidR="00B92154" w:rsidRPr="0076206B">
        <w:rPr>
          <w:rFonts w:cs="Calibri"/>
          <w:color w:val="000000" w:themeColor="text1"/>
        </w:rPr>
        <w:t xml:space="preserve">Mixed plastic bales are now also illegal under the Basel </w:t>
      </w:r>
      <w:r w:rsidR="009C1FCD" w:rsidRPr="0076206B">
        <w:rPr>
          <w:rFonts w:cs="Calibri"/>
          <w:color w:val="000000" w:themeColor="text1"/>
        </w:rPr>
        <w:t>C</w:t>
      </w:r>
      <w:r w:rsidR="00B92154" w:rsidRPr="0076206B">
        <w:rPr>
          <w:rFonts w:cs="Calibri"/>
          <w:color w:val="000000" w:themeColor="text1"/>
        </w:rPr>
        <w:t>onvention.  Due to t</w:t>
      </w:r>
      <w:r w:rsidR="00CF37CF" w:rsidRPr="0076206B">
        <w:rPr>
          <w:rFonts w:cs="Calibri"/>
          <w:color w:val="000000" w:themeColor="text1"/>
        </w:rPr>
        <w:t>hese changes</w:t>
      </w:r>
      <w:r w:rsidR="00B92154" w:rsidRPr="0076206B">
        <w:rPr>
          <w:rFonts w:cs="Calibri"/>
          <w:color w:val="000000" w:themeColor="text1"/>
        </w:rPr>
        <w:t xml:space="preserve"> Council stopped collecting plastics #3, #4, #6 and #7.  </w:t>
      </w:r>
    </w:p>
    <w:p w14:paraId="4DFEB0B9" w14:textId="77777777" w:rsidR="00B92154" w:rsidRPr="0076206B" w:rsidRDefault="00B92154" w:rsidP="00551CF4">
      <w:pPr>
        <w:spacing w:before="120"/>
        <w:ind w:left="720"/>
        <w:contextualSpacing/>
        <w:rPr>
          <w:rFonts w:cs="Calibri"/>
          <w:color w:val="000000" w:themeColor="text1"/>
        </w:rPr>
      </w:pPr>
      <w:r w:rsidRPr="0076206B">
        <w:rPr>
          <w:rFonts w:cs="Calibri"/>
          <w:color w:val="000000" w:themeColor="text1"/>
        </w:rPr>
        <w:t xml:space="preserve">  </w:t>
      </w:r>
    </w:p>
    <w:p w14:paraId="3ECE8DC3" w14:textId="1945B610" w:rsidR="00342144" w:rsidRPr="0076206B" w:rsidRDefault="00B92154" w:rsidP="00551CF4">
      <w:pPr>
        <w:spacing w:before="120"/>
        <w:contextualSpacing/>
        <w:rPr>
          <w:rFonts w:cs="Calibri"/>
          <w:color w:val="000000" w:themeColor="text1"/>
        </w:rPr>
      </w:pPr>
      <w:r w:rsidRPr="0076206B">
        <w:rPr>
          <w:rFonts w:cs="Calibri"/>
          <w:b/>
          <w:bCs/>
          <w:color w:val="000000" w:themeColor="text1"/>
        </w:rPr>
        <w:t>Low recycling commodity market.</w:t>
      </w:r>
      <w:r w:rsidRPr="0076206B">
        <w:rPr>
          <w:rFonts w:cs="Calibri"/>
          <w:color w:val="000000" w:themeColor="text1"/>
        </w:rPr>
        <w:br/>
      </w:r>
      <w:r w:rsidR="009B4EF0" w:rsidRPr="0076206B">
        <w:rPr>
          <w:rFonts w:cs="Calibri"/>
          <w:color w:val="000000" w:themeColor="text1"/>
        </w:rPr>
        <w:t>To</w:t>
      </w:r>
      <w:r w:rsidRPr="0076206B">
        <w:rPr>
          <w:rFonts w:cs="Calibri"/>
          <w:color w:val="000000" w:themeColor="text1"/>
        </w:rPr>
        <w:t xml:space="preserve"> meet the new, lower contamination thresholds there has been a </w:t>
      </w:r>
      <w:r w:rsidR="00342144" w:rsidRPr="0076206B">
        <w:rPr>
          <w:rFonts w:cs="Calibri"/>
          <w:color w:val="000000" w:themeColor="text1"/>
        </w:rPr>
        <w:t xml:space="preserve">larger focus on cleanliness </w:t>
      </w:r>
      <w:r w:rsidR="00CF37CF" w:rsidRPr="0076206B">
        <w:rPr>
          <w:rFonts w:cs="Calibri"/>
          <w:color w:val="000000" w:themeColor="text1"/>
        </w:rPr>
        <w:t xml:space="preserve">of recycling across our sort line </w:t>
      </w:r>
      <w:r w:rsidR="00342144" w:rsidRPr="0076206B">
        <w:rPr>
          <w:rFonts w:cs="Calibri"/>
          <w:color w:val="000000" w:themeColor="text1"/>
        </w:rPr>
        <w:t xml:space="preserve">to maintain </w:t>
      </w:r>
      <w:r w:rsidR="007D29C1" w:rsidRPr="0076206B">
        <w:rPr>
          <w:rFonts w:cs="Calibri"/>
          <w:color w:val="000000" w:themeColor="text1"/>
        </w:rPr>
        <w:t xml:space="preserve">the </w:t>
      </w:r>
      <w:r w:rsidR="00342144" w:rsidRPr="0076206B">
        <w:rPr>
          <w:rFonts w:cs="Calibri"/>
          <w:color w:val="000000" w:themeColor="text1"/>
        </w:rPr>
        <w:t>quality of single stream materials sent to market</w:t>
      </w:r>
      <w:r w:rsidRPr="0076206B">
        <w:rPr>
          <w:rFonts w:cs="Calibri"/>
          <w:color w:val="000000" w:themeColor="text1"/>
        </w:rPr>
        <w:t xml:space="preserve">, resulting in some materials being termed as contamination that might have been </w:t>
      </w:r>
      <w:r w:rsidR="00024E62" w:rsidRPr="0076206B">
        <w:rPr>
          <w:rFonts w:cs="Calibri"/>
          <w:color w:val="000000" w:themeColor="text1"/>
        </w:rPr>
        <w:t>sorted</w:t>
      </w:r>
      <w:r w:rsidRPr="0076206B">
        <w:rPr>
          <w:rFonts w:cs="Calibri"/>
          <w:color w:val="000000" w:themeColor="text1"/>
        </w:rPr>
        <w:t xml:space="preserve"> in the past</w:t>
      </w:r>
      <w:r w:rsidR="00342144" w:rsidRPr="0076206B">
        <w:rPr>
          <w:rFonts w:cs="Calibri"/>
          <w:color w:val="000000" w:themeColor="text1"/>
        </w:rPr>
        <w:t>.</w:t>
      </w:r>
    </w:p>
    <w:p w14:paraId="1521428A" w14:textId="77777777" w:rsidR="00B92154" w:rsidRPr="0076206B" w:rsidRDefault="00342144" w:rsidP="00551CF4">
      <w:pPr>
        <w:pStyle w:val="ListParagraph"/>
        <w:tabs>
          <w:tab w:val="clear" w:pos="851"/>
        </w:tabs>
        <w:spacing w:before="120" w:line="276" w:lineRule="auto"/>
        <w:ind w:left="0"/>
        <w:contextualSpacing/>
        <w:rPr>
          <w:rFonts w:cs="Calibri"/>
          <w:color w:val="000000" w:themeColor="text1"/>
          <w:szCs w:val="22"/>
        </w:rPr>
      </w:pPr>
      <w:r w:rsidRPr="0076206B">
        <w:rPr>
          <w:rFonts w:cs="Calibri"/>
          <w:b/>
          <w:bCs/>
          <w:color w:val="000000" w:themeColor="text1"/>
          <w:szCs w:val="22"/>
        </w:rPr>
        <w:t>The impact of nationwide and localised Covid-19 health measures.</w:t>
      </w:r>
      <w:r w:rsidRPr="0076206B">
        <w:rPr>
          <w:rFonts w:cs="Calibri"/>
          <w:color w:val="000000" w:themeColor="text1"/>
          <w:szCs w:val="22"/>
        </w:rPr>
        <w:t xml:space="preserve"> </w:t>
      </w:r>
      <w:r w:rsidRPr="0076206B">
        <w:rPr>
          <w:rFonts w:cs="Calibri"/>
          <w:color w:val="000000" w:themeColor="text1"/>
          <w:szCs w:val="22"/>
        </w:rPr>
        <w:br/>
      </w:r>
      <w:r w:rsidR="00EB06CA" w:rsidRPr="0076206B">
        <w:rPr>
          <w:rFonts w:cs="Calibri"/>
          <w:color w:val="000000" w:themeColor="text1"/>
          <w:szCs w:val="22"/>
        </w:rPr>
        <w:t>Due to H&amp;S risk r</w:t>
      </w:r>
      <w:r w:rsidRPr="0076206B">
        <w:rPr>
          <w:rFonts w:cs="Calibri"/>
          <w:color w:val="000000" w:themeColor="text1"/>
          <w:szCs w:val="22"/>
        </w:rPr>
        <w:t xml:space="preserve">ecycling was unable to be </w:t>
      </w:r>
      <w:r w:rsidR="00EB06CA" w:rsidRPr="0076206B">
        <w:rPr>
          <w:rFonts w:cs="Calibri"/>
          <w:color w:val="000000" w:themeColor="text1"/>
          <w:szCs w:val="22"/>
        </w:rPr>
        <w:t>hand sorted</w:t>
      </w:r>
      <w:r w:rsidRPr="0076206B">
        <w:rPr>
          <w:rFonts w:cs="Calibri"/>
          <w:color w:val="000000" w:themeColor="text1"/>
          <w:szCs w:val="22"/>
        </w:rPr>
        <w:t xml:space="preserve"> for </w:t>
      </w:r>
      <w:r w:rsidR="00EB06CA" w:rsidRPr="0076206B">
        <w:rPr>
          <w:rFonts w:cs="Calibri"/>
          <w:color w:val="000000" w:themeColor="text1"/>
          <w:szCs w:val="22"/>
        </w:rPr>
        <w:t>six</w:t>
      </w:r>
      <w:r w:rsidRPr="0076206B">
        <w:rPr>
          <w:rFonts w:cs="Calibri"/>
          <w:color w:val="000000" w:themeColor="text1"/>
          <w:szCs w:val="22"/>
        </w:rPr>
        <w:t xml:space="preserve"> weeks during the </w:t>
      </w:r>
      <w:r w:rsidR="00CF37CF" w:rsidRPr="0076206B">
        <w:rPr>
          <w:rFonts w:cs="Calibri"/>
          <w:color w:val="000000" w:themeColor="text1"/>
          <w:szCs w:val="22"/>
        </w:rPr>
        <w:t xml:space="preserve">level 4 &amp; 3 lockdowns in </w:t>
      </w:r>
      <w:r w:rsidRPr="0076206B">
        <w:rPr>
          <w:rFonts w:cs="Calibri"/>
          <w:color w:val="000000" w:themeColor="text1"/>
          <w:szCs w:val="22"/>
        </w:rPr>
        <w:t>2020/21, resulting in</w:t>
      </w:r>
      <w:r w:rsidR="00B92154" w:rsidRPr="0076206B">
        <w:rPr>
          <w:rFonts w:cs="Calibri"/>
          <w:color w:val="000000" w:themeColor="text1"/>
          <w:szCs w:val="22"/>
        </w:rPr>
        <w:t xml:space="preserve"> all material during that time being sent to landfill</w:t>
      </w:r>
      <w:r w:rsidR="00EB06CA" w:rsidRPr="0076206B">
        <w:rPr>
          <w:rFonts w:cs="Calibri"/>
          <w:color w:val="000000" w:themeColor="text1"/>
          <w:szCs w:val="22"/>
        </w:rPr>
        <w:t xml:space="preserve"> </w:t>
      </w:r>
      <w:r w:rsidR="00F5459C" w:rsidRPr="0076206B">
        <w:rPr>
          <w:rFonts w:cs="Calibri"/>
          <w:color w:val="000000" w:themeColor="text1"/>
          <w:szCs w:val="22"/>
        </w:rPr>
        <w:t xml:space="preserve">(an </w:t>
      </w:r>
      <w:r w:rsidR="00EB06CA" w:rsidRPr="0076206B">
        <w:rPr>
          <w:rFonts w:cs="Calibri"/>
          <w:color w:val="000000" w:themeColor="text1"/>
          <w:szCs w:val="22"/>
        </w:rPr>
        <w:t xml:space="preserve">estimated 11.5% of the </w:t>
      </w:r>
      <w:r w:rsidR="00F5459C" w:rsidRPr="0076206B">
        <w:rPr>
          <w:rFonts w:cs="Calibri"/>
          <w:color w:val="000000" w:themeColor="text1"/>
          <w:szCs w:val="22"/>
        </w:rPr>
        <w:t>annual total)</w:t>
      </w:r>
      <w:r w:rsidRPr="0076206B">
        <w:rPr>
          <w:rFonts w:cs="Calibri"/>
          <w:color w:val="000000" w:themeColor="text1"/>
          <w:szCs w:val="22"/>
        </w:rPr>
        <w:t>.</w:t>
      </w:r>
    </w:p>
    <w:p w14:paraId="380273A9" w14:textId="77777777" w:rsidR="00B92154" w:rsidRPr="0076206B" w:rsidRDefault="00B92154" w:rsidP="00551CF4">
      <w:pPr>
        <w:pStyle w:val="ListParagraph"/>
        <w:tabs>
          <w:tab w:val="clear" w:pos="851"/>
        </w:tabs>
        <w:spacing w:before="120" w:line="276" w:lineRule="auto"/>
        <w:contextualSpacing/>
        <w:rPr>
          <w:rFonts w:cs="Calibri"/>
          <w:color w:val="000000" w:themeColor="text1"/>
          <w:szCs w:val="22"/>
        </w:rPr>
      </w:pPr>
    </w:p>
    <w:p w14:paraId="511BF7D4" w14:textId="24300076" w:rsidR="00B92154" w:rsidRPr="0076206B" w:rsidRDefault="00EB06CA" w:rsidP="00551CF4">
      <w:pPr>
        <w:pStyle w:val="ListParagraph"/>
        <w:tabs>
          <w:tab w:val="clear" w:pos="851"/>
        </w:tabs>
        <w:spacing w:before="120" w:line="276" w:lineRule="auto"/>
        <w:ind w:left="0"/>
        <w:contextualSpacing/>
        <w:rPr>
          <w:rFonts w:cs="Calibri"/>
          <w:color w:val="000000" w:themeColor="text1"/>
          <w:szCs w:val="22"/>
        </w:rPr>
      </w:pPr>
      <w:r w:rsidRPr="0076206B">
        <w:rPr>
          <w:rFonts w:cs="Calibri"/>
          <w:b/>
          <w:bCs/>
          <w:color w:val="000000" w:themeColor="text1"/>
          <w:szCs w:val="22"/>
        </w:rPr>
        <w:t>Improvement in the amount and quality of data collected.</w:t>
      </w:r>
      <w:r w:rsidRPr="0076206B">
        <w:rPr>
          <w:rFonts w:cs="Calibri"/>
          <w:b/>
          <w:bCs/>
          <w:color w:val="000000" w:themeColor="text1"/>
          <w:szCs w:val="22"/>
        </w:rPr>
        <w:br/>
      </w:r>
      <w:r w:rsidR="00B46CA6" w:rsidRPr="0076206B">
        <w:rPr>
          <w:rFonts w:cs="Calibri"/>
          <w:color w:val="000000" w:themeColor="text1"/>
          <w:szCs w:val="22"/>
        </w:rPr>
        <w:t>Recycling data in the 2015 W</w:t>
      </w:r>
      <w:r w:rsidR="00C1349E" w:rsidRPr="0076206B">
        <w:rPr>
          <w:rFonts w:cs="Calibri"/>
          <w:color w:val="000000" w:themeColor="text1"/>
          <w:szCs w:val="22"/>
        </w:rPr>
        <w:t>aste Assessment</w:t>
      </w:r>
      <w:r w:rsidR="00B46CA6" w:rsidRPr="0076206B">
        <w:rPr>
          <w:rFonts w:cs="Calibri"/>
          <w:color w:val="000000" w:themeColor="text1"/>
          <w:szCs w:val="22"/>
        </w:rPr>
        <w:t xml:space="preserve"> was based on pro-rata estimates of recycling truck volumes</w:t>
      </w:r>
      <w:r w:rsidR="009C1FCD" w:rsidRPr="0076206B">
        <w:rPr>
          <w:rFonts w:cs="Calibri"/>
          <w:color w:val="000000" w:themeColor="text1"/>
          <w:szCs w:val="22"/>
        </w:rPr>
        <w:t xml:space="preserve">.  The past contractor collected recycling </w:t>
      </w:r>
      <w:r w:rsidR="00B46CA6" w:rsidRPr="0076206B">
        <w:rPr>
          <w:rFonts w:cs="Calibri"/>
          <w:color w:val="000000" w:themeColor="text1"/>
          <w:szCs w:val="22"/>
        </w:rPr>
        <w:t xml:space="preserve">from </w:t>
      </w:r>
      <w:r w:rsidR="00146B88" w:rsidRPr="0076206B">
        <w:rPr>
          <w:rFonts w:cs="Calibri"/>
          <w:color w:val="000000" w:themeColor="text1"/>
          <w:szCs w:val="22"/>
        </w:rPr>
        <w:t xml:space="preserve">multiple </w:t>
      </w:r>
      <w:r w:rsidR="00B46CA6" w:rsidRPr="0076206B">
        <w:rPr>
          <w:rFonts w:cs="Calibri"/>
          <w:color w:val="000000" w:themeColor="text1"/>
          <w:szCs w:val="22"/>
        </w:rPr>
        <w:t>locations</w:t>
      </w:r>
      <w:r w:rsidR="00146B88" w:rsidRPr="0076206B">
        <w:rPr>
          <w:rFonts w:cs="Calibri"/>
          <w:color w:val="000000" w:themeColor="text1"/>
          <w:szCs w:val="22"/>
        </w:rPr>
        <w:t>,</w:t>
      </w:r>
      <w:r w:rsidR="00B46CA6" w:rsidRPr="0076206B">
        <w:rPr>
          <w:rFonts w:cs="Calibri"/>
          <w:color w:val="000000" w:themeColor="text1"/>
          <w:szCs w:val="22"/>
        </w:rPr>
        <w:t xml:space="preserve"> </w:t>
      </w:r>
      <w:r w:rsidR="00831920" w:rsidRPr="0076206B">
        <w:rPr>
          <w:rFonts w:cs="Calibri"/>
          <w:color w:val="000000" w:themeColor="text1"/>
          <w:szCs w:val="22"/>
        </w:rPr>
        <w:t>Waipā</w:t>
      </w:r>
      <w:r w:rsidR="009C1FCD" w:rsidRPr="0076206B">
        <w:rPr>
          <w:rFonts w:cs="Calibri"/>
          <w:color w:val="000000" w:themeColor="text1"/>
          <w:szCs w:val="22"/>
        </w:rPr>
        <w:t xml:space="preserve"> and other </w:t>
      </w:r>
      <w:r w:rsidR="007D29C1" w:rsidRPr="0076206B">
        <w:rPr>
          <w:rFonts w:cs="Calibri"/>
          <w:color w:val="000000" w:themeColor="text1"/>
          <w:szCs w:val="22"/>
        </w:rPr>
        <w:t xml:space="preserve">districts </w:t>
      </w:r>
      <w:r w:rsidR="009C1FCD" w:rsidRPr="0076206B">
        <w:rPr>
          <w:rFonts w:cs="Calibri"/>
          <w:color w:val="000000" w:themeColor="text1"/>
          <w:szCs w:val="22"/>
        </w:rPr>
        <w:t>and W</w:t>
      </w:r>
      <w:r w:rsidR="00831920" w:rsidRPr="0076206B">
        <w:rPr>
          <w:rFonts w:cs="Calibri"/>
          <w:color w:val="000000" w:themeColor="text1"/>
          <w:szCs w:val="22"/>
        </w:rPr>
        <w:t>aipā</w:t>
      </w:r>
      <w:r w:rsidR="00B46CA6" w:rsidRPr="0076206B">
        <w:rPr>
          <w:rFonts w:cs="Calibri"/>
          <w:color w:val="000000" w:themeColor="text1"/>
          <w:szCs w:val="22"/>
        </w:rPr>
        <w:t xml:space="preserve"> to</w:t>
      </w:r>
      <w:r w:rsidR="006E2C61" w:rsidRPr="0076206B">
        <w:rPr>
          <w:rFonts w:cs="Calibri"/>
          <w:color w:val="000000" w:themeColor="text1"/>
          <w:szCs w:val="22"/>
        </w:rPr>
        <w:t xml:space="preserve">nnages </w:t>
      </w:r>
      <w:r w:rsidR="009C1FCD" w:rsidRPr="0076206B">
        <w:rPr>
          <w:rFonts w:cs="Calibri"/>
          <w:color w:val="000000" w:themeColor="text1"/>
          <w:szCs w:val="22"/>
        </w:rPr>
        <w:t xml:space="preserve">were </w:t>
      </w:r>
      <w:r w:rsidR="006E2C61" w:rsidRPr="0076206B">
        <w:rPr>
          <w:rFonts w:cs="Calibri"/>
          <w:color w:val="000000" w:themeColor="text1"/>
          <w:szCs w:val="22"/>
        </w:rPr>
        <w:t xml:space="preserve">estimated proportionally based on </w:t>
      </w:r>
      <w:r w:rsidR="0028112E" w:rsidRPr="0076206B">
        <w:rPr>
          <w:rFonts w:cs="Calibri"/>
          <w:color w:val="000000" w:themeColor="text1"/>
          <w:szCs w:val="22"/>
        </w:rPr>
        <w:t>the</w:t>
      </w:r>
      <w:r w:rsidR="007D29C1" w:rsidRPr="0076206B">
        <w:rPr>
          <w:rFonts w:cs="Calibri"/>
          <w:color w:val="000000" w:themeColor="text1"/>
          <w:szCs w:val="22"/>
        </w:rPr>
        <w:t xml:space="preserve"> </w:t>
      </w:r>
      <w:r w:rsidR="006E2C61" w:rsidRPr="0076206B">
        <w:rPr>
          <w:rFonts w:cs="Calibri"/>
          <w:color w:val="000000" w:themeColor="text1"/>
          <w:szCs w:val="22"/>
        </w:rPr>
        <w:t xml:space="preserve">number of </w:t>
      </w:r>
      <w:r w:rsidR="009C1FCD" w:rsidRPr="0076206B">
        <w:rPr>
          <w:rFonts w:cs="Calibri"/>
          <w:color w:val="000000" w:themeColor="text1"/>
          <w:szCs w:val="22"/>
        </w:rPr>
        <w:t>trucks from Waipā that emptied off</w:t>
      </w:r>
      <w:r w:rsidR="009777CA" w:rsidRPr="0076206B">
        <w:rPr>
          <w:rFonts w:cs="Calibri"/>
          <w:color w:val="000000" w:themeColor="text1"/>
          <w:szCs w:val="22"/>
        </w:rPr>
        <w:t xml:space="preserve"> and what the output of the sort line for all collection areas was</w:t>
      </w:r>
      <w:r w:rsidR="00B46CA6" w:rsidRPr="0076206B">
        <w:rPr>
          <w:rFonts w:cs="Calibri"/>
          <w:color w:val="000000" w:themeColor="text1"/>
          <w:szCs w:val="22"/>
        </w:rPr>
        <w:t xml:space="preserve">. </w:t>
      </w:r>
      <w:r w:rsidR="00B92154" w:rsidRPr="0076206B">
        <w:rPr>
          <w:rFonts w:cs="Calibri"/>
          <w:color w:val="000000" w:themeColor="text1"/>
          <w:szCs w:val="22"/>
        </w:rPr>
        <w:t>C</w:t>
      </w:r>
      <w:r w:rsidR="00F65312" w:rsidRPr="0076206B">
        <w:rPr>
          <w:rFonts w:cs="Calibri"/>
          <w:color w:val="000000" w:themeColor="text1"/>
          <w:szCs w:val="22"/>
        </w:rPr>
        <w:t>ouncils c</w:t>
      </w:r>
      <w:r w:rsidR="00B92154" w:rsidRPr="0076206B">
        <w:rPr>
          <w:rFonts w:cs="Calibri"/>
          <w:color w:val="000000" w:themeColor="text1"/>
          <w:szCs w:val="22"/>
        </w:rPr>
        <w:t xml:space="preserve">urrent contractor has a sorting </w:t>
      </w:r>
      <w:r w:rsidR="00D23E55" w:rsidRPr="0076206B">
        <w:rPr>
          <w:rFonts w:cs="Calibri"/>
          <w:color w:val="000000" w:themeColor="text1"/>
          <w:szCs w:val="22"/>
        </w:rPr>
        <w:t>centre</w:t>
      </w:r>
      <w:r w:rsidR="00B92154" w:rsidRPr="0076206B">
        <w:rPr>
          <w:rFonts w:cs="Calibri"/>
          <w:color w:val="000000" w:themeColor="text1"/>
          <w:szCs w:val="22"/>
        </w:rPr>
        <w:t xml:space="preserve"> in </w:t>
      </w:r>
      <w:r w:rsidR="007D29C1" w:rsidRPr="0076206B">
        <w:rPr>
          <w:rFonts w:cs="Calibri"/>
          <w:color w:val="000000" w:themeColor="text1"/>
          <w:szCs w:val="22"/>
        </w:rPr>
        <w:t xml:space="preserve">the </w:t>
      </w:r>
      <w:r w:rsidR="00B92154" w:rsidRPr="0076206B">
        <w:rPr>
          <w:rFonts w:cs="Calibri"/>
          <w:color w:val="000000" w:themeColor="text1"/>
          <w:szCs w:val="22"/>
        </w:rPr>
        <w:t>district</w:t>
      </w:r>
      <w:r w:rsidR="00F5459C" w:rsidRPr="0076206B">
        <w:rPr>
          <w:rFonts w:cs="Calibri"/>
          <w:color w:val="000000" w:themeColor="text1"/>
          <w:szCs w:val="22"/>
        </w:rPr>
        <w:t xml:space="preserve"> and</w:t>
      </w:r>
      <w:r w:rsidR="00B92154" w:rsidRPr="0076206B">
        <w:rPr>
          <w:rFonts w:cs="Calibri"/>
          <w:color w:val="000000" w:themeColor="text1"/>
          <w:szCs w:val="22"/>
        </w:rPr>
        <w:t xml:space="preserve"> </w:t>
      </w:r>
      <w:r w:rsidR="00B46CA6" w:rsidRPr="0076206B">
        <w:rPr>
          <w:rFonts w:cs="Calibri"/>
          <w:color w:val="000000" w:themeColor="text1"/>
          <w:szCs w:val="22"/>
        </w:rPr>
        <w:t xml:space="preserve">recycling volumes can now be measured (as opposed to estimated) </w:t>
      </w:r>
      <w:r w:rsidR="00F65312" w:rsidRPr="0076206B">
        <w:rPr>
          <w:rFonts w:cs="Calibri"/>
          <w:color w:val="000000" w:themeColor="text1"/>
          <w:szCs w:val="22"/>
        </w:rPr>
        <w:t xml:space="preserve">resulting </w:t>
      </w:r>
      <w:r w:rsidR="007D29C1" w:rsidRPr="0076206B">
        <w:rPr>
          <w:rFonts w:cs="Calibri"/>
          <w:color w:val="000000" w:themeColor="text1"/>
          <w:szCs w:val="22"/>
        </w:rPr>
        <w:t>in</w:t>
      </w:r>
      <w:r w:rsidR="009777CA" w:rsidRPr="0076206B">
        <w:rPr>
          <w:rFonts w:cs="Calibri"/>
          <w:color w:val="000000" w:themeColor="text1"/>
          <w:szCs w:val="22"/>
        </w:rPr>
        <w:t xml:space="preserve"> more </w:t>
      </w:r>
      <w:r w:rsidR="007D29C1" w:rsidRPr="0076206B">
        <w:rPr>
          <w:rFonts w:cs="Calibri"/>
          <w:color w:val="000000" w:themeColor="text1"/>
          <w:szCs w:val="22"/>
        </w:rPr>
        <w:t>accurate</w:t>
      </w:r>
      <w:r w:rsidR="00024E62" w:rsidRPr="0076206B">
        <w:rPr>
          <w:rFonts w:cs="Calibri"/>
          <w:color w:val="000000" w:themeColor="text1"/>
          <w:szCs w:val="22"/>
        </w:rPr>
        <w:t xml:space="preserve"> </w:t>
      </w:r>
      <w:r w:rsidR="00B92154" w:rsidRPr="0076206B">
        <w:rPr>
          <w:rFonts w:cs="Calibri"/>
          <w:color w:val="000000" w:themeColor="text1"/>
          <w:szCs w:val="22"/>
        </w:rPr>
        <w:t>data.</w:t>
      </w:r>
    </w:p>
    <w:p w14:paraId="38FF6D43" w14:textId="77777777" w:rsidR="00EB06CA" w:rsidRPr="0076206B" w:rsidRDefault="00EB06CA" w:rsidP="00551CF4">
      <w:pPr>
        <w:pStyle w:val="ListParagraph"/>
        <w:tabs>
          <w:tab w:val="clear" w:pos="851"/>
        </w:tabs>
        <w:spacing w:before="120" w:line="276" w:lineRule="auto"/>
        <w:ind w:left="0"/>
        <w:contextualSpacing/>
        <w:rPr>
          <w:rFonts w:cs="Calibri"/>
          <w:color w:val="000000" w:themeColor="text1"/>
          <w:szCs w:val="22"/>
        </w:rPr>
      </w:pPr>
    </w:p>
    <w:p w14:paraId="2FC95634" w14:textId="1EC646EF" w:rsidR="00AD0F9A" w:rsidRPr="0076206B" w:rsidRDefault="00EB06CA" w:rsidP="00551CF4">
      <w:pPr>
        <w:pStyle w:val="ListParagraph"/>
        <w:tabs>
          <w:tab w:val="clear" w:pos="851"/>
        </w:tabs>
        <w:spacing w:before="120" w:line="276" w:lineRule="auto"/>
        <w:ind w:left="0"/>
        <w:contextualSpacing/>
        <w:rPr>
          <w:rFonts w:cs="Calibri"/>
          <w:color w:val="000000" w:themeColor="text1"/>
          <w:szCs w:val="22"/>
        </w:rPr>
      </w:pPr>
      <w:r w:rsidRPr="0076206B">
        <w:rPr>
          <w:rFonts w:cs="Calibri"/>
          <w:b/>
          <w:bCs/>
          <w:color w:val="000000" w:themeColor="text1"/>
          <w:szCs w:val="22"/>
        </w:rPr>
        <w:t>C</w:t>
      </w:r>
      <w:r w:rsidR="00342144" w:rsidRPr="0076206B">
        <w:rPr>
          <w:rFonts w:cs="Calibri"/>
          <w:b/>
          <w:bCs/>
          <w:color w:val="000000" w:themeColor="text1"/>
          <w:szCs w:val="22"/>
        </w:rPr>
        <w:t>ollection methodolog</w:t>
      </w:r>
      <w:r w:rsidR="00B92154" w:rsidRPr="0076206B">
        <w:rPr>
          <w:rFonts w:cs="Calibri"/>
          <w:b/>
          <w:bCs/>
          <w:color w:val="000000" w:themeColor="text1"/>
          <w:szCs w:val="22"/>
        </w:rPr>
        <w:t>ies</w:t>
      </w:r>
      <w:r w:rsidR="00342144" w:rsidRPr="0076206B">
        <w:rPr>
          <w:rFonts w:cs="Calibri"/>
          <w:b/>
          <w:bCs/>
          <w:color w:val="000000" w:themeColor="text1"/>
          <w:szCs w:val="22"/>
        </w:rPr>
        <w:t>.</w:t>
      </w:r>
      <w:r w:rsidR="00342144" w:rsidRPr="0076206B">
        <w:rPr>
          <w:rFonts w:cs="Calibri"/>
          <w:color w:val="000000" w:themeColor="text1"/>
          <w:szCs w:val="22"/>
        </w:rPr>
        <w:t xml:space="preserve">  </w:t>
      </w:r>
      <w:r w:rsidRPr="0076206B">
        <w:rPr>
          <w:rFonts w:cs="Calibri"/>
          <w:color w:val="000000" w:themeColor="text1"/>
          <w:szCs w:val="22"/>
        </w:rPr>
        <w:br/>
      </w:r>
      <w:r w:rsidR="00F65312" w:rsidRPr="0076206B">
        <w:rPr>
          <w:rFonts w:cs="Calibri"/>
          <w:color w:val="000000" w:themeColor="text1"/>
          <w:szCs w:val="22"/>
        </w:rPr>
        <w:t>At the time of the last Waste Assessment</w:t>
      </w:r>
      <w:r w:rsidR="00363BAD" w:rsidRPr="0076206B">
        <w:rPr>
          <w:rFonts w:cs="Calibri"/>
          <w:color w:val="000000" w:themeColor="text1"/>
          <w:szCs w:val="22"/>
        </w:rPr>
        <w:t>,</w:t>
      </w:r>
      <w:r w:rsidR="00F65312" w:rsidRPr="0076206B">
        <w:rPr>
          <w:rFonts w:cs="Calibri"/>
          <w:color w:val="000000" w:themeColor="text1"/>
          <w:szCs w:val="22"/>
        </w:rPr>
        <w:t xml:space="preserve"> </w:t>
      </w:r>
      <w:r w:rsidR="00831920" w:rsidRPr="0076206B">
        <w:rPr>
          <w:rFonts w:cs="Calibri"/>
          <w:color w:val="000000" w:themeColor="text1"/>
          <w:szCs w:val="22"/>
        </w:rPr>
        <w:t>Waipā</w:t>
      </w:r>
      <w:r w:rsidR="00F65312" w:rsidRPr="0076206B">
        <w:rPr>
          <w:rFonts w:cs="Calibri"/>
          <w:color w:val="000000" w:themeColor="text1"/>
          <w:szCs w:val="22"/>
        </w:rPr>
        <w:t xml:space="preserve"> </w:t>
      </w:r>
      <w:r w:rsidR="00342144" w:rsidRPr="0076206B">
        <w:rPr>
          <w:rFonts w:cs="Calibri"/>
          <w:color w:val="000000" w:themeColor="text1"/>
          <w:szCs w:val="22"/>
        </w:rPr>
        <w:t>had a crate based system where paper was collected tied, bagged or boxed on the side</w:t>
      </w:r>
      <w:r w:rsidR="00024E62" w:rsidRPr="0076206B">
        <w:rPr>
          <w:rFonts w:cs="Calibri"/>
          <w:color w:val="000000" w:themeColor="text1"/>
          <w:szCs w:val="22"/>
        </w:rPr>
        <w:t xml:space="preserve"> of the crate</w:t>
      </w:r>
      <w:r w:rsidR="00F65312" w:rsidRPr="0076206B">
        <w:rPr>
          <w:rFonts w:cs="Calibri"/>
          <w:color w:val="000000" w:themeColor="text1"/>
          <w:szCs w:val="22"/>
        </w:rPr>
        <w:t>, open to the</w:t>
      </w:r>
      <w:r w:rsidR="00342144" w:rsidRPr="0076206B">
        <w:rPr>
          <w:rFonts w:cs="Calibri"/>
          <w:color w:val="000000" w:themeColor="text1"/>
          <w:szCs w:val="22"/>
        </w:rPr>
        <w:t xml:space="preserve"> weather</w:t>
      </w:r>
      <w:r w:rsidR="006E2C61" w:rsidRPr="0076206B">
        <w:rPr>
          <w:rFonts w:cs="Calibri"/>
          <w:color w:val="000000" w:themeColor="text1"/>
          <w:szCs w:val="22"/>
        </w:rPr>
        <w:t>.</w:t>
      </w:r>
      <w:r w:rsidR="00342144" w:rsidRPr="0076206B">
        <w:rPr>
          <w:rFonts w:cs="Calibri"/>
          <w:color w:val="000000" w:themeColor="text1"/>
          <w:szCs w:val="22"/>
        </w:rPr>
        <w:t xml:space="preserve"> </w:t>
      </w:r>
      <w:r w:rsidR="006E2C61" w:rsidRPr="0076206B">
        <w:rPr>
          <w:rFonts w:cs="Calibri"/>
          <w:color w:val="000000" w:themeColor="text1"/>
          <w:szCs w:val="22"/>
        </w:rPr>
        <w:t xml:space="preserve">In </w:t>
      </w:r>
      <w:r w:rsidR="00F5459C" w:rsidRPr="0076206B">
        <w:rPr>
          <w:rFonts w:cs="Calibri"/>
          <w:color w:val="000000" w:themeColor="text1"/>
          <w:szCs w:val="22"/>
        </w:rPr>
        <w:t xml:space="preserve">the 2015/16 </w:t>
      </w:r>
      <w:r w:rsidR="006E2C61" w:rsidRPr="0076206B">
        <w:rPr>
          <w:rFonts w:cs="Calibri"/>
          <w:color w:val="000000" w:themeColor="text1"/>
          <w:szCs w:val="22"/>
        </w:rPr>
        <w:t>waste audit, t</w:t>
      </w:r>
      <w:r w:rsidR="00342144" w:rsidRPr="0076206B">
        <w:rPr>
          <w:rFonts w:cs="Calibri"/>
          <w:color w:val="000000" w:themeColor="text1"/>
          <w:szCs w:val="22"/>
        </w:rPr>
        <w:t xml:space="preserve">he </w:t>
      </w:r>
      <w:r w:rsidR="007D29C1" w:rsidRPr="0076206B">
        <w:rPr>
          <w:rFonts w:cs="Calibri"/>
          <w:color w:val="000000" w:themeColor="text1"/>
          <w:szCs w:val="22"/>
        </w:rPr>
        <w:t>weight</w:t>
      </w:r>
      <w:r w:rsidR="006E2C61" w:rsidRPr="0076206B">
        <w:rPr>
          <w:rFonts w:cs="Calibri"/>
          <w:color w:val="000000" w:themeColor="text1"/>
          <w:szCs w:val="22"/>
        </w:rPr>
        <w:t xml:space="preserve"> </w:t>
      </w:r>
      <w:r w:rsidR="0028112E" w:rsidRPr="0076206B">
        <w:rPr>
          <w:rFonts w:cs="Calibri"/>
          <w:color w:val="000000" w:themeColor="text1"/>
          <w:szCs w:val="22"/>
        </w:rPr>
        <w:t xml:space="preserve">of paper </w:t>
      </w:r>
      <w:r w:rsidR="00342144" w:rsidRPr="0076206B">
        <w:rPr>
          <w:rFonts w:cs="Calibri"/>
          <w:color w:val="000000" w:themeColor="text1"/>
          <w:szCs w:val="22"/>
        </w:rPr>
        <w:t>was high</w:t>
      </w:r>
      <w:r w:rsidR="00B92154" w:rsidRPr="0076206B">
        <w:rPr>
          <w:rFonts w:cs="Calibri"/>
          <w:color w:val="000000" w:themeColor="text1"/>
          <w:szCs w:val="22"/>
        </w:rPr>
        <w:t xml:space="preserve"> (compared to NZ </w:t>
      </w:r>
      <w:r w:rsidR="00024E62" w:rsidRPr="0076206B">
        <w:rPr>
          <w:rFonts w:cs="Calibri"/>
          <w:color w:val="000000" w:themeColor="text1"/>
          <w:szCs w:val="22"/>
        </w:rPr>
        <w:t xml:space="preserve">wide </w:t>
      </w:r>
      <w:r w:rsidR="00B92154" w:rsidRPr="0076206B">
        <w:rPr>
          <w:rFonts w:cs="Calibri"/>
          <w:color w:val="000000" w:themeColor="text1"/>
          <w:szCs w:val="22"/>
        </w:rPr>
        <w:t xml:space="preserve">data and </w:t>
      </w:r>
      <w:r w:rsidR="00831920" w:rsidRPr="0076206B">
        <w:rPr>
          <w:rFonts w:cs="Calibri"/>
          <w:color w:val="000000" w:themeColor="text1"/>
          <w:szCs w:val="22"/>
        </w:rPr>
        <w:t>Waipā</w:t>
      </w:r>
      <w:r w:rsidR="00F65312" w:rsidRPr="0076206B">
        <w:rPr>
          <w:rFonts w:cs="Calibri"/>
          <w:color w:val="000000" w:themeColor="text1"/>
          <w:szCs w:val="22"/>
        </w:rPr>
        <w:t>’s</w:t>
      </w:r>
      <w:r w:rsidR="00B92154" w:rsidRPr="0076206B">
        <w:rPr>
          <w:rFonts w:cs="Calibri"/>
          <w:color w:val="000000" w:themeColor="text1"/>
          <w:szCs w:val="22"/>
        </w:rPr>
        <w:t xml:space="preserve"> </w:t>
      </w:r>
      <w:r w:rsidR="00F65312" w:rsidRPr="0076206B">
        <w:rPr>
          <w:rFonts w:cs="Calibri"/>
          <w:color w:val="000000" w:themeColor="text1"/>
          <w:szCs w:val="22"/>
        </w:rPr>
        <w:t xml:space="preserve">second audit in </w:t>
      </w:r>
      <w:r w:rsidR="00B92154" w:rsidRPr="0076206B">
        <w:rPr>
          <w:rFonts w:cs="Calibri"/>
          <w:color w:val="000000" w:themeColor="text1"/>
          <w:szCs w:val="22"/>
        </w:rPr>
        <w:t>2020)</w:t>
      </w:r>
      <w:r w:rsidR="00D32E3B" w:rsidRPr="0076206B">
        <w:rPr>
          <w:rFonts w:cs="Calibri"/>
          <w:color w:val="000000" w:themeColor="text1"/>
          <w:szCs w:val="22"/>
        </w:rPr>
        <w:t xml:space="preserve"> </w:t>
      </w:r>
      <w:r w:rsidR="006E2C61" w:rsidRPr="0076206B">
        <w:rPr>
          <w:rFonts w:cs="Calibri"/>
          <w:color w:val="000000" w:themeColor="text1"/>
          <w:szCs w:val="22"/>
        </w:rPr>
        <w:t>a</w:t>
      </w:r>
      <w:r w:rsidR="00342144" w:rsidRPr="0076206B">
        <w:rPr>
          <w:rFonts w:cs="Calibri"/>
          <w:color w:val="000000" w:themeColor="text1"/>
          <w:szCs w:val="22"/>
        </w:rPr>
        <w:t xml:space="preserve">s the paper </w:t>
      </w:r>
      <w:r w:rsidR="00B92154" w:rsidRPr="0076206B">
        <w:rPr>
          <w:rFonts w:cs="Calibri"/>
          <w:color w:val="000000" w:themeColor="text1"/>
          <w:szCs w:val="22"/>
        </w:rPr>
        <w:t>was</w:t>
      </w:r>
      <w:r w:rsidR="00342144" w:rsidRPr="0076206B">
        <w:rPr>
          <w:rFonts w:cs="Calibri"/>
          <w:color w:val="000000" w:themeColor="text1"/>
          <w:szCs w:val="22"/>
        </w:rPr>
        <w:t xml:space="preserve"> out in the weather </w:t>
      </w:r>
      <w:r w:rsidR="008D1CB0" w:rsidRPr="0076206B">
        <w:rPr>
          <w:rFonts w:cs="Calibri"/>
          <w:color w:val="000000" w:themeColor="text1"/>
          <w:szCs w:val="22"/>
        </w:rPr>
        <w:t xml:space="preserve">and </w:t>
      </w:r>
      <w:r w:rsidR="006E2C61" w:rsidRPr="0076206B">
        <w:rPr>
          <w:rFonts w:cs="Calibri"/>
          <w:color w:val="000000" w:themeColor="text1"/>
          <w:szCs w:val="22"/>
        </w:rPr>
        <w:t>wet paper is heav</w:t>
      </w:r>
      <w:r w:rsidR="008D1CB0" w:rsidRPr="0076206B">
        <w:rPr>
          <w:rFonts w:cs="Calibri"/>
          <w:color w:val="000000" w:themeColor="text1"/>
          <w:szCs w:val="22"/>
        </w:rPr>
        <w:t>y</w:t>
      </w:r>
      <w:r w:rsidR="00342144" w:rsidRPr="0076206B">
        <w:rPr>
          <w:rFonts w:cs="Calibri"/>
          <w:color w:val="000000" w:themeColor="text1"/>
          <w:szCs w:val="22"/>
        </w:rPr>
        <w:t xml:space="preserve">.  </w:t>
      </w:r>
      <w:r w:rsidR="006E2C61" w:rsidRPr="0076206B">
        <w:rPr>
          <w:rFonts w:cs="Calibri"/>
          <w:color w:val="000000" w:themeColor="text1"/>
          <w:szCs w:val="22"/>
        </w:rPr>
        <w:t xml:space="preserve">The new </w:t>
      </w:r>
      <w:r w:rsidR="00342144" w:rsidRPr="0076206B">
        <w:rPr>
          <w:rFonts w:cs="Calibri"/>
          <w:color w:val="000000" w:themeColor="text1"/>
          <w:szCs w:val="22"/>
        </w:rPr>
        <w:t xml:space="preserve">wheelie bin system </w:t>
      </w:r>
      <w:r w:rsidR="006E2C61" w:rsidRPr="0076206B">
        <w:rPr>
          <w:rFonts w:cs="Calibri"/>
          <w:color w:val="000000" w:themeColor="text1"/>
          <w:szCs w:val="22"/>
        </w:rPr>
        <w:t xml:space="preserve">keeps </w:t>
      </w:r>
      <w:r w:rsidR="00342144" w:rsidRPr="0076206B">
        <w:rPr>
          <w:rFonts w:cs="Calibri"/>
          <w:color w:val="000000" w:themeColor="text1"/>
          <w:szCs w:val="22"/>
        </w:rPr>
        <w:t xml:space="preserve">paper and card </w:t>
      </w:r>
      <w:r w:rsidR="006E2C61" w:rsidRPr="0076206B">
        <w:rPr>
          <w:rFonts w:cs="Calibri"/>
          <w:color w:val="000000" w:themeColor="text1"/>
          <w:szCs w:val="22"/>
        </w:rPr>
        <w:t>dry</w:t>
      </w:r>
      <w:r w:rsidR="00342144" w:rsidRPr="0076206B">
        <w:rPr>
          <w:rFonts w:cs="Calibri"/>
          <w:color w:val="000000" w:themeColor="text1"/>
          <w:szCs w:val="22"/>
        </w:rPr>
        <w:t xml:space="preserve"> as there is a lid</w:t>
      </w:r>
      <w:r w:rsidR="006E2C61" w:rsidRPr="0076206B">
        <w:rPr>
          <w:rFonts w:cs="Calibri"/>
          <w:color w:val="000000" w:themeColor="text1"/>
          <w:szCs w:val="22"/>
        </w:rPr>
        <w:t xml:space="preserve">, leading to a reduction in </w:t>
      </w:r>
      <w:r w:rsidR="009777CA" w:rsidRPr="0076206B">
        <w:rPr>
          <w:rFonts w:cs="Calibri"/>
          <w:color w:val="000000" w:themeColor="text1"/>
          <w:szCs w:val="22"/>
        </w:rPr>
        <w:t xml:space="preserve">paper </w:t>
      </w:r>
      <w:r w:rsidR="006E2C61" w:rsidRPr="0076206B">
        <w:rPr>
          <w:rFonts w:cs="Calibri"/>
          <w:color w:val="000000" w:themeColor="text1"/>
          <w:szCs w:val="22"/>
        </w:rPr>
        <w:t>weight</w:t>
      </w:r>
      <w:r w:rsidR="009777CA" w:rsidRPr="0076206B">
        <w:rPr>
          <w:rFonts w:cs="Calibri"/>
          <w:color w:val="000000" w:themeColor="text1"/>
          <w:szCs w:val="22"/>
        </w:rPr>
        <w:t xml:space="preserve"> in the most recent audit</w:t>
      </w:r>
      <w:r w:rsidR="00342144" w:rsidRPr="0076206B">
        <w:rPr>
          <w:rFonts w:cs="Calibri"/>
          <w:color w:val="000000" w:themeColor="text1"/>
          <w:szCs w:val="22"/>
        </w:rPr>
        <w:t>.</w:t>
      </w:r>
      <w:r w:rsidR="00321B97" w:rsidRPr="0076206B">
        <w:rPr>
          <w:rFonts w:cs="Calibri"/>
          <w:color w:val="000000" w:themeColor="text1"/>
          <w:szCs w:val="22"/>
        </w:rPr>
        <w:t xml:space="preserve">  There is a noticeable trend for people to consume their news online these days, resulting in less newspapers in recycling.</w:t>
      </w:r>
      <w:r w:rsidR="00342144" w:rsidRPr="0076206B">
        <w:rPr>
          <w:rFonts w:cs="Calibri"/>
          <w:color w:val="000000" w:themeColor="text1"/>
          <w:szCs w:val="22"/>
        </w:rPr>
        <w:t xml:space="preserve">  </w:t>
      </w:r>
      <w:bookmarkStart w:id="176" w:name="_Toc411932792"/>
      <w:bookmarkStart w:id="177" w:name="_Toc411932958"/>
      <w:bookmarkStart w:id="178" w:name="_Toc411933021"/>
      <w:bookmarkStart w:id="179" w:name="_Toc411933152"/>
      <w:bookmarkStart w:id="180" w:name="_Toc411933397"/>
      <w:bookmarkStart w:id="181" w:name="_Toc411933465"/>
      <w:bookmarkStart w:id="182" w:name="_Toc411933586"/>
      <w:r w:rsidR="00B42C31" w:rsidRPr="0076206B">
        <w:rPr>
          <w:rFonts w:cs="Calibri"/>
          <w:color w:val="000000" w:themeColor="text1"/>
          <w:szCs w:val="22"/>
        </w:rPr>
        <w:br/>
      </w:r>
    </w:p>
    <w:p w14:paraId="3A0F76BC" w14:textId="2FB7E059" w:rsidR="00717FE9" w:rsidRPr="0076206B" w:rsidRDefault="009949DC" w:rsidP="00AD0F9A">
      <w:pPr>
        <w:pStyle w:val="Heading2"/>
        <w:rPr>
          <w:rStyle w:val="Heading3Char"/>
          <w:b/>
          <w:i w:val="0"/>
          <w:color w:val="000000" w:themeColor="text1"/>
          <w:sz w:val="24"/>
        </w:rPr>
      </w:pPr>
      <w:bookmarkStart w:id="183" w:name="_Toc104967243"/>
      <w:r w:rsidRPr="0076206B">
        <w:rPr>
          <w:rStyle w:val="Heading2Char"/>
          <w:b/>
          <w:color w:val="000000" w:themeColor="text1"/>
        </w:rPr>
        <w:t>4.3</w:t>
      </w:r>
      <w:r w:rsidRPr="0076206B">
        <w:rPr>
          <w:rStyle w:val="Heading2Char"/>
          <w:b/>
          <w:color w:val="000000" w:themeColor="text1"/>
        </w:rPr>
        <w:tab/>
      </w:r>
      <w:r w:rsidR="007724C2" w:rsidRPr="0076206B">
        <w:rPr>
          <w:rStyle w:val="Heading2Char"/>
          <w:b/>
          <w:color w:val="000000" w:themeColor="text1"/>
        </w:rPr>
        <w:t xml:space="preserve">Composition </w:t>
      </w:r>
      <w:r w:rsidR="00F65312" w:rsidRPr="0076206B">
        <w:rPr>
          <w:rStyle w:val="Heading2Char"/>
          <w:b/>
          <w:color w:val="000000" w:themeColor="text1"/>
        </w:rPr>
        <w:t>d</w:t>
      </w:r>
      <w:r w:rsidR="00717FE9" w:rsidRPr="0076206B">
        <w:rPr>
          <w:rStyle w:val="Heading2Char"/>
          <w:b/>
          <w:color w:val="000000" w:themeColor="text1"/>
        </w:rPr>
        <w:t xml:space="preserve">ata and </w:t>
      </w:r>
      <w:r w:rsidR="00F65312" w:rsidRPr="0076206B">
        <w:rPr>
          <w:rStyle w:val="Heading2Char"/>
          <w:b/>
          <w:color w:val="000000" w:themeColor="text1"/>
        </w:rPr>
        <w:t>d</w:t>
      </w:r>
      <w:r w:rsidR="00717FE9" w:rsidRPr="0076206B">
        <w:rPr>
          <w:rStyle w:val="Heading2Char"/>
          <w:b/>
          <w:color w:val="000000" w:themeColor="text1"/>
        </w:rPr>
        <w:t xml:space="preserve">iversion </w:t>
      </w:r>
      <w:r w:rsidR="00F65312" w:rsidRPr="0076206B">
        <w:rPr>
          <w:rStyle w:val="Heading2Char"/>
          <w:b/>
          <w:color w:val="000000" w:themeColor="text1"/>
        </w:rPr>
        <w:t>p</w:t>
      </w:r>
      <w:r w:rsidR="00717FE9" w:rsidRPr="0076206B">
        <w:rPr>
          <w:rStyle w:val="Heading2Char"/>
          <w:b/>
          <w:color w:val="000000" w:themeColor="text1"/>
        </w:rPr>
        <w:t xml:space="preserve">otential from </w:t>
      </w:r>
      <w:r w:rsidR="00F65312" w:rsidRPr="0076206B">
        <w:rPr>
          <w:rStyle w:val="Heading2Char"/>
          <w:b/>
          <w:color w:val="000000" w:themeColor="text1"/>
        </w:rPr>
        <w:t>k</w:t>
      </w:r>
      <w:r w:rsidR="00717FE9" w:rsidRPr="0076206B">
        <w:rPr>
          <w:rStyle w:val="Heading2Char"/>
          <w:b/>
          <w:color w:val="000000" w:themeColor="text1"/>
        </w:rPr>
        <w:t>erbside</w:t>
      </w:r>
      <w:r w:rsidR="00F65312" w:rsidRPr="0076206B">
        <w:rPr>
          <w:rStyle w:val="Heading2Char"/>
          <w:b/>
          <w:color w:val="000000" w:themeColor="text1"/>
        </w:rPr>
        <w:t xml:space="preserve"> rubbish c</w:t>
      </w:r>
      <w:r w:rsidR="00717FE9" w:rsidRPr="0076206B">
        <w:rPr>
          <w:rStyle w:val="Heading2Char"/>
          <w:b/>
          <w:color w:val="000000" w:themeColor="text1"/>
        </w:rPr>
        <w:t>ollection</w:t>
      </w:r>
      <w:bookmarkEnd w:id="176"/>
      <w:bookmarkEnd w:id="177"/>
      <w:bookmarkEnd w:id="178"/>
      <w:bookmarkEnd w:id="179"/>
      <w:bookmarkEnd w:id="180"/>
      <w:bookmarkEnd w:id="181"/>
      <w:bookmarkEnd w:id="182"/>
      <w:bookmarkEnd w:id="183"/>
    </w:p>
    <w:p w14:paraId="7E4AEA80" w14:textId="477A2733" w:rsidR="00D82934" w:rsidRPr="0076206B" w:rsidRDefault="006E2C61" w:rsidP="00551CF4">
      <w:pPr>
        <w:rPr>
          <w:rFonts w:cs="Calibri"/>
          <w:color w:val="000000" w:themeColor="text1"/>
        </w:rPr>
      </w:pPr>
      <w:bookmarkStart w:id="184" w:name="_Toc411932793"/>
      <w:bookmarkStart w:id="185" w:name="_Toc411932959"/>
      <w:bookmarkStart w:id="186" w:name="_Toc411933022"/>
      <w:bookmarkStart w:id="187" w:name="_Toc411933153"/>
      <w:bookmarkStart w:id="188" w:name="_Toc411933398"/>
      <w:bookmarkStart w:id="189" w:name="_Toc411933466"/>
      <w:bookmarkStart w:id="190" w:name="_Toc411933587"/>
      <w:r w:rsidRPr="0076206B">
        <w:rPr>
          <w:rFonts w:cs="Calibri"/>
          <w:color w:val="000000" w:themeColor="text1"/>
        </w:rPr>
        <w:t>Waste audits have identified that</w:t>
      </w:r>
      <w:r w:rsidR="00D32E3B" w:rsidRPr="0076206B">
        <w:rPr>
          <w:rFonts w:cs="Calibri"/>
          <w:color w:val="000000" w:themeColor="text1"/>
        </w:rPr>
        <w:t xml:space="preserve"> </w:t>
      </w:r>
      <w:r w:rsidR="00D82934" w:rsidRPr="0076206B">
        <w:rPr>
          <w:rFonts w:cs="Calibri"/>
          <w:color w:val="000000" w:themeColor="text1"/>
        </w:rPr>
        <w:t xml:space="preserve">5.7% of </w:t>
      </w:r>
      <w:r w:rsidRPr="0076206B">
        <w:rPr>
          <w:rFonts w:cs="Calibri"/>
          <w:color w:val="000000" w:themeColor="text1"/>
        </w:rPr>
        <w:t xml:space="preserve">kerbside </w:t>
      </w:r>
      <w:r w:rsidR="00D82934" w:rsidRPr="0076206B">
        <w:rPr>
          <w:rFonts w:cs="Calibri"/>
          <w:color w:val="000000" w:themeColor="text1"/>
        </w:rPr>
        <w:t xml:space="preserve">rubbish </w:t>
      </w:r>
      <w:r w:rsidRPr="0076206B">
        <w:rPr>
          <w:rFonts w:cs="Calibri"/>
          <w:color w:val="000000" w:themeColor="text1"/>
        </w:rPr>
        <w:t>is</w:t>
      </w:r>
      <w:r w:rsidR="00D82934" w:rsidRPr="0076206B">
        <w:rPr>
          <w:rFonts w:cs="Calibri"/>
          <w:color w:val="000000" w:themeColor="text1"/>
        </w:rPr>
        <w:t xml:space="preserve"> recyclable paper and 3.2% </w:t>
      </w:r>
      <w:r w:rsidRPr="0076206B">
        <w:rPr>
          <w:rFonts w:cs="Calibri"/>
          <w:color w:val="000000" w:themeColor="text1"/>
        </w:rPr>
        <w:t xml:space="preserve">is </w:t>
      </w:r>
      <w:r w:rsidR="00D82934" w:rsidRPr="0076206B">
        <w:rPr>
          <w:rFonts w:cs="Calibri"/>
          <w:color w:val="000000" w:themeColor="text1"/>
        </w:rPr>
        <w:t xml:space="preserve">recyclable plastics (#1,2, &amp; 5).  </w:t>
      </w:r>
      <w:r w:rsidRPr="0076206B">
        <w:rPr>
          <w:rFonts w:cs="Calibri"/>
          <w:color w:val="000000" w:themeColor="text1"/>
        </w:rPr>
        <w:t xml:space="preserve"> </w:t>
      </w:r>
      <w:r w:rsidR="00D82934" w:rsidRPr="0076206B">
        <w:rPr>
          <w:rFonts w:cs="Calibri"/>
          <w:color w:val="000000" w:themeColor="text1"/>
        </w:rPr>
        <w:t xml:space="preserve">Recyclable tins, cans and glass bottles and jars made up another 3% of all household rubbish </w:t>
      </w:r>
      <w:r w:rsidR="00C6670C" w:rsidRPr="0076206B">
        <w:rPr>
          <w:rFonts w:cs="Calibri"/>
          <w:color w:val="000000" w:themeColor="text1"/>
        </w:rPr>
        <w:t xml:space="preserve">in </w:t>
      </w:r>
      <w:r w:rsidR="00D82934" w:rsidRPr="0076206B">
        <w:rPr>
          <w:rFonts w:cs="Calibri"/>
          <w:color w:val="000000" w:themeColor="text1"/>
        </w:rPr>
        <w:t xml:space="preserve">bags.  Altogether 12% of </w:t>
      </w:r>
      <w:r w:rsidRPr="0076206B">
        <w:rPr>
          <w:rFonts w:cs="Calibri"/>
          <w:color w:val="000000" w:themeColor="text1"/>
        </w:rPr>
        <w:t xml:space="preserve">kerbside </w:t>
      </w:r>
      <w:r w:rsidR="00D82934" w:rsidRPr="0076206B">
        <w:rPr>
          <w:rFonts w:cs="Calibri"/>
          <w:color w:val="000000" w:themeColor="text1"/>
        </w:rPr>
        <w:t xml:space="preserve">rubbish </w:t>
      </w:r>
      <w:r w:rsidR="00A72B3B" w:rsidRPr="0076206B">
        <w:rPr>
          <w:rFonts w:cs="Calibri"/>
          <w:color w:val="000000" w:themeColor="text1"/>
        </w:rPr>
        <w:t>c</w:t>
      </w:r>
      <w:r w:rsidR="00D82934" w:rsidRPr="0076206B">
        <w:rPr>
          <w:rFonts w:cs="Calibri"/>
          <w:color w:val="000000" w:themeColor="text1"/>
        </w:rPr>
        <w:t xml:space="preserve">ould have been recycled in the council rated kerbside recycling service.  </w:t>
      </w:r>
      <w:r w:rsidRPr="0076206B">
        <w:rPr>
          <w:rFonts w:cs="Calibri"/>
          <w:color w:val="000000" w:themeColor="text1"/>
        </w:rPr>
        <w:t>This is a reduction compared to the</w:t>
      </w:r>
      <w:r w:rsidR="00D82934" w:rsidRPr="0076206B">
        <w:rPr>
          <w:rFonts w:cs="Calibri"/>
          <w:color w:val="000000" w:themeColor="text1"/>
        </w:rPr>
        <w:t xml:space="preserve"> 2017 audit </w:t>
      </w:r>
      <w:r w:rsidR="007F6750" w:rsidRPr="0076206B">
        <w:rPr>
          <w:rFonts w:cs="Calibri"/>
          <w:color w:val="000000" w:themeColor="text1"/>
        </w:rPr>
        <w:t>(14.9</w:t>
      </w:r>
      <w:r w:rsidR="00D82934" w:rsidRPr="0076206B">
        <w:rPr>
          <w:rFonts w:cs="Calibri"/>
          <w:color w:val="000000" w:themeColor="text1"/>
        </w:rPr>
        <w:t>%</w:t>
      </w:r>
      <w:r w:rsidRPr="0076206B">
        <w:rPr>
          <w:rFonts w:cs="Calibri"/>
          <w:color w:val="000000" w:themeColor="text1"/>
        </w:rPr>
        <w:t>), likely due</w:t>
      </w:r>
      <w:r w:rsidR="007D29C1" w:rsidRPr="0076206B">
        <w:rPr>
          <w:rFonts w:cs="Calibri"/>
          <w:color w:val="000000" w:themeColor="text1"/>
        </w:rPr>
        <w:t xml:space="preserve"> to</w:t>
      </w:r>
      <w:r w:rsidRPr="0076206B">
        <w:rPr>
          <w:rFonts w:cs="Calibri"/>
          <w:color w:val="000000" w:themeColor="text1"/>
        </w:rPr>
        <w:t xml:space="preserve"> </w:t>
      </w:r>
      <w:r w:rsidR="00D82934" w:rsidRPr="0076206B">
        <w:rPr>
          <w:rFonts w:cs="Calibri"/>
          <w:color w:val="000000" w:themeColor="text1"/>
        </w:rPr>
        <w:t xml:space="preserve">the new wheelie bin </w:t>
      </w:r>
      <w:r w:rsidRPr="0076206B">
        <w:rPr>
          <w:rFonts w:cs="Calibri"/>
          <w:color w:val="000000" w:themeColor="text1"/>
        </w:rPr>
        <w:t xml:space="preserve">recycling </w:t>
      </w:r>
      <w:r w:rsidR="00D82934" w:rsidRPr="0076206B">
        <w:rPr>
          <w:rFonts w:cs="Calibri"/>
          <w:color w:val="000000" w:themeColor="text1"/>
        </w:rPr>
        <w:t>service</w:t>
      </w:r>
      <w:r w:rsidR="009C1FCD" w:rsidRPr="0076206B">
        <w:rPr>
          <w:rFonts w:cs="Calibri"/>
          <w:color w:val="000000" w:themeColor="text1"/>
        </w:rPr>
        <w:t>.</w:t>
      </w:r>
    </w:p>
    <w:p w14:paraId="1B133966" w14:textId="772E653D" w:rsidR="001703D6" w:rsidRPr="0076206B" w:rsidRDefault="00AD0F9A" w:rsidP="00551CF4">
      <w:pPr>
        <w:pStyle w:val="BodyText"/>
        <w:tabs>
          <w:tab w:val="clear" w:pos="709"/>
          <w:tab w:val="left" w:pos="851"/>
        </w:tabs>
        <w:spacing w:line="276" w:lineRule="auto"/>
        <w:ind w:left="0"/>
        <w:jc w:val="left"/>
        <w:rPr>
          <w:rFonts w:cs="Calibri"/>
          <w:color w:val="000000" w:themeColor="text1"/>
        </w:rPr>
      </w:pPr>
      <w:r w:rsidRPr="0076206B">
        <w:rPr>
          <w:rFonts w:cs="Calibri"/>
          <w:color w:val="000000" w:themeColor="text1"/>
        </w:rPr>
        <w:t>50.2% of all rubbish was o</w:t>
      </w:r>
      <w:r w:rsidR="006E2C61" w:rsidRPr="0076206B">
        <w:rPr>
          <w:rFonts w:cs="Calibri"/>
          <w:color w:val="000000" w:themeColor="text1"/>
        </w:rPr>
        <w:t>rganic material</w:t>
      </w:r>
      <w:r w:rsidRPr="0076206B">
        <w:rPr>
          <w:rFonts w:cs="Calibri"/>
          <w:color w:val="000000" w:themeColor="text1"/>
        </w:rPr>
        <w:t xml:space="preserve"> and it</w:t>
      </w:r>
      <w:r w:rsidR="006E2C61" w:rsidRPr="0076206B">
        <w:rPr>
          <w:rFonts w:cs="Calibri"/>
          <w:color w:val="000000" w:themeColor="text1"/>
        </w:rPr>
        <w:t xml:space="preserve"> is</w:t>
      </w:r>
      <w:r w:rsidRPr="0076206B">
        <w:rPr>
          <w:rFonts w:cs="Calibri"/>
          <w:color w:val="000000" w:themeColor="text1"/>
        </w:rPr>
        <w:t xml:space="preserve"> </w:t>
      </w:r>
      <w:r w:rsidR="00AD08DF" w:rsidRPr="0076206B">
        <w:rPr>
          <w:rFonts w:cs="Calibri"/>
          <w:color w:val="000000" w:themeColor="text1"/>
        </w:rPr>
        <w:t>the biggest</w:t>
      </w:r>
      <w:r w:rsidR="006E2C61" w:rsidRPr="0076206B">
        <w:rPr>
          <w:rFonts w:cs="Calibri"/>
          <w:color w:val="000000" w:themeColor="text1"/>
        </w:rPr>
        <w:t xml:space="preserve"> area with potential to increase diversion from landfill. </w:t>
      </w:r>
      <w:r w:rsidR="003E4FC9" w:rsidRPr="0076206B">
        <w:rPr>
          <w:rFonts w:cs="Calibri"/>
          <w:color w:val="000000" w:themeColor="text1"/>
        </w:rPr>
        <w:t>The majority of o</w:t>
      </w:r>
      <w:r w:rsidR="00D82934" w:rsidRPr="0076206B">
        <w:rPr>
          <w:rFonts w:cs="Calibri"/>
          <w:color w:val="000000" w:themeColor="text1"/>
        </w:rPr>
        <w:t>rganics</w:t>
      </w:r>
      <w:r w:rsidR="003E4FC9" w:rsidRPr="0076206B">
        <w:rPr>
          <w:rFonts w:cs="Calibri"/>
          <w:color w:val="000000" w:themeColor="text1"/>
        </w:rPr>
        <w:t xml:space="preserve"> is </w:t>
      </w:r>
      <w:r w:rsidR="00D82934" w:rsidRPr="0076206B">
        <w:rPr>
          <w:rFonts w:cs="Calibri"/>
          <w:color w:val="000000" w:themeColor="text1"/>
        </w:rPr>
        <w:t>food (72% of all organics in the domestic rubbish was food), 16% was green garden waste and the remainder was ‘other organics’ like kitty litter, animal bedding and poop, hair, dust etc.</w:t>
      </w:r>
      <w:r w:rsidR="003E4FC9" w:rsidRPr="0076206B">
        <w:rPr>
          <w:rFonts w:cs="Calibri"/>
          <w:color w:val="000000" w:themeColor="text1"/>
        </w:rPr>
        <w:t xml:space="preserve"> (11.5%).  </w:t>
      </w:r>
      <w:r w:rsidR="006E2C61" w:rsidRPr="0076206B">
        <w:rPr>
          <w:rFonts w:cs="Calibri"/>
          <w:color w:val="000000" w:themeColor="text1"/>
        </w:rPr>
        <w:t>A k</w:t>
      </w:r>
      <w:r w:rsidR="003E4FC9" w:rsidRPr="0076206B">
        <w:rPr>
          <w:rFonts w:cs="Calibri"/>
          <w:color w:val="000000" w:themeColor="text1"/>
        </w:rPr>
        <w:t xml:space="preserve">erbside food waste collection </w:t>
      </w:r>
      <w:r w:rsidR="009C1FCD" w:rsidRPr="0076206B">
        <w:rPr>
          <w:rFonts w:cs="Calibri"/>
          <w:color w:val="000000" w:themeColor="text1"/>
        </w:rPr>
        <w:t>has</w:t>
      </w:r>
      <w:r w:rsidR="003E4FC9" w:rsidRPr="0076206B">
        <w:rPr>
          <w:rFonts w:cs="Calibri"/>
          <w:color w:val="000000" w:themeColor="text1"/>
        </w:rPr>
        <w:t xml:space="preserve"> potential for </w:t>
      </w:r>
      <w:r w:rsidR="009C1FCD" w:rsidRPr="0076206B">
        <w:rPr>
          <w:rFonts w:cs="Calibri"/>
          <w:color w:val="000000" w:themeColor="text1"/>
        </w:rPr>
        <w:t xml:space="preserve">a large volume of </w:t>
      </w:r>
      <w:r w:rsidR="003E4FC9" w:rsidRPr="0076206B">
        <w:rPr>
          <w:rFonts w:cs="Calibri"/>
          <w:color w:val="000000" w:themeColor="text1"/>
        </w:rPr>
        <w:t xml:space="preserve">diversion </w:t>
      </w:r>
      <w:r w:rsidR="006E2C61" w:rsidRPr="0076206B">
        <w:rPr>
          <w:rFonts w:cs="Calibri"/>
          <w:color w:val="000000" w:themeColor="text1"/>
        </w:rPr>
        <w:t>alongside</w:t>
      </w:r>
      <w:r w:rsidR="003E4FC9" w:rsidRPr="0076206B">
        <w:rPr>
          <w:rFonts w:cs="Calibri"/>
          <w:color w:val="000000" w:themeColor="text1"/>
        </w:rPr>
        <w:t xml:space="preserve"> home composting</w:t>
      </w:r>
      <w:r w:rsidR="006E2C61" w:rsidRPr="0076206B">
        <w:rPr>
          <w:rFonts w:cs="Calibri"/>
          <w:color w:val="000000" w:themeColor="text1"/>
        </w:rPr>
        <w:t xml:space="preserve"> and </w:t>
      </w:r>
      <w:r w:rsidR="003E4FC9" w:rsidRPr="0076206B">
        <w:rPr>
          <w:rFonts w:cs="Calibri"/>
          <w:color w:val="000000" w:themeColor="text1"/>
        </w:rPr>
        <w:t xml:space="preserve">community composting hubs.  </w:t>
      </w:r>
    </w:p>
    <w:p w14:paraId="4B8DAC23" w14:textId="46914D15" w:rsidR="00F33B15" w:rsidRPr="0076206B" w:rsidRDefault="006E2C61" w:rsidP="00551CF4">
      <w:pPr>
        <w:rPr>
          <w:rFonts w:cs="Calibri"/>
          <w:color w:val="000000" w:themeColor="text1"/>
        </w:rPr>
      </w:pPr>
      <w:r w:rsidRPr="0076206B">
        <w:rPr>
          <w:rFonts w:cs="Calibri"/>
          <w:color w:val="000000" w:themeColor="text1"/>
        </w:rPr>
        <w:t>Based on the waste audit, t</w:t>
      </w:r>
      <w:r w:rsidR="003E4FC9" w:rsidRPr="0076206B">
        <w:rPr>
          <w:rFonts w:cs="Calibri"/>
          <w:color w:val="000000" w:themeColor="text1"/>
        </w:rPr>
        <w:t xml:space="preserve">he </w:t>
      </w:r>
      <w:r w:rsidR="00D82934" w:rsidRPr="0076206B">
        <w:rPr>
          <w:rFonts w:cs="Calibri"/>
          <w:color w:val="000000" w:themeColor="text1"/>
        </w:rPr>
        <w:t>total diversion potential</w:t>
      </w:r>
      <w:r w:rsidRPr="0076206B">
        <w:rPr>
          <w:rFonts w:cs="Calibri"/>
          <w:color w:val="000000" w:themeColor="text1"/>
        </w:rPr>
        <w:t xml:space="preserve"> for </w:t>
      </w:r>
      <w:r w:rsidR="00831920" w:rsidRPr="0076206B">
        <w:rPr>
          <w:rFonts w:cs="Calibri"/>
          <w:color w:val="000000" w:themeColor="text1"/>
        </w:rPr>
        <w:t>Waipā</w:t>
      </w:r>
      <w:r w:rsidRPr="0076206B">
        <w:rPr>
          <w:rFonts w:cs="Calibri"/>
          <w:color w:val="000000" w:themeColor="text1"/>
        </w:rPr>
        <w:t xml:space="preserve"> kerbside waste collections</w:t>
      </w:r>
      <w:r w:rsidR="00D82934" w:rsidRPr="0076206B">
        <w:rPr>
          <w:rFonts w:cs="Calibri"/>
          <w:color w:val="000000" w:themeColor="text1"/>
        </w:rPr>
        <w:t xml:space="preserve"> </w:t>
      </w:r>
      <w:r w:rsidR="00E8155E" w:rsidRPr="0076206B">
        <w:rPr>
          <w:rFonts w:cs="Calibri"/>
          <w:color w:val="000000" w:themeColor="text1"/>
        </w:rPr>
        <w:t>(</w:t>
      </w:r>
      <w:r w:rsidR="007F6750" w:rsidRPr="0076206B">
        <w:rPr>
          <w:rFonts w:cs="Calibri"/>
          <w:color w:val="000000" w:themeColor="text1"/>
        </w:rPr>
        <w:t>e.g.,</w:t>
      </w:r>
      <w:r w:rsidRPr="0076206B">
        <w:rPr>
          <w:rFonts w:cs="Calibri"/>
          <w:color w:val="000000" w:themeColor="text1"/>
        </w:rPr>
        <w:t xml:space="preserve"> for </w:t>
      </w:r>
      <w:r w:rsidR="003E4FC9" w:rsidRPr="0076206B">
        <w:rPr>
          <w:rFonts w:cs="Calibri"/>
          <w:color w:val="000000" w:themeColor="text1"/>
        </w:rPr>
        <w:t xml:space="preserve">recyclables that </w:t>
      </w:r>
      <w:r w:rsidR="007D29C1" w:rsidRPr="0076206B">
        <w:rPr>
          <w:rFonts w:cs="Calibri"/>
          <w:color w:val="000000" w:themeColor="text1"/>
        </w:rPr>
        <w:t xml:space="preserve">incorrectly </w:t>
      </w:r>
      <w:r w:rsidR="003E4FC9" w:rsidRPr="0076206B">
        <w:rPr>
          <w:rFonts w:cs="Calibri"/>
          <w:color w:val="000000" w:themeColor="text1"/>
        </w:rPr>
        <w:t>ended up in the rubbish and organics</w:t>
      </w:r>
      <w:r w:rsidR="00CC5DF4" w:rsidRPr="0076206B">
        <w:rPr>
          <w:rFonts w:cs="Calibri"/>
          <w:color w:val="000000" w:themeColor="text1"/>
        </w:rPr>
        <w:t xml:space="preserve"> being composted</w:t>
      </w:r>
      <w:r w:rsidR="00E8155E" w:rsidRPr="0076206B">
        <w:rPr>
          <w:rFonts w:cs="Calibri"/>
          <w:color w:val="000000" w:themeColor="text1"/>
        </w:rPr>
        <w:t>)</w:t>
      </w:r>
      <w:r w:rsidR="003E4FC9" w:rsidRPr="0076206B">
        <w:rPr>
          <w:rFonts w:cs="Calibri"/>
          <w:color w:val="000000" w:themeColor="text1"/>
        </w:rPr>
        <w:t xml:space="preserve"> </w:t>
      </w:r>
      <w:r w:rsidR="00D82934" w:rsidRPr="0076206B">
        <w:rPr>
          <w:rFonts w:cs="Calibri"/>
          <w:color w:val="000000" w:themeColor="text1"/>
        </w:rPr>
        <w:t xml:space="preserve">is 62% </w:t>
      </w:r>
      <w:r w:rsidR="00D32E3B" w:rsidRPr="0076206B">
        <w:rPr>
          <w:rFonts w:cs="Calibri"/>
          <w:color w:val="000000" w:themeColor="text1"/>
        </w:rPr>
        <w:t>(</w:t>
      </w:r>
      <w:r w:rsidR="00E8155E" w:rsidRPr="0076206B">
        <w:rPr>
          <w:rFonts w:cs="Calibri"/>
          <w:color w:val="000000" w:themeColor="text1"/>
        </w:rPr>
        <w:t>by weight</w:t>
      </w:r>
      <w:r w:rsidR="00D32E3B" w:rsidRPr="0076206B">
        <w:rPr>
          <w:rFonts w:cs="Calibri"/>
          <w:color w:val="000000" w:themeColor="text1"/>
        </w:rPr>
        <w:t>)</w:t>
      </w:r>
      <w:r w:rsidR="00E8155E" w:rsidRPr="0076206B">
        <w:rPr>
          <w:rFonts w:cs="Calibri"/>
          <w:color w:val="000000" w:themeColor="text1"/>
        </w:rPr>
        <w:t xml:space="preserve"> </w:t>
      </w:r>
      <w:r w:rsidR="00D82934" w:rsidRPr="0076206B">
        <w:rPr>
          <w:rFonts w:cs="Calibri"/>
          <w:color w:val="000000" w:themeColor="text1"/>
        </w:rPr>
        <w:t>of household rubbish</w:t>
      </w:r>
      <w:r w:rsidR="00F33B15" w:rsidRPr="0076206B">
        <w:rPr>
          <w:rFonts w:cs="Calibri"/>
          <w:color w:val="000000" w:themeColor="text1"/>
        </w:rPr>
        <w:t xml:space="preserve">.  For the full report of the solid waste audit, please start at page 59 of </w:t>
      </w:r>
      <w:hyperlink r:id="rId16" w:history="1">
        <w:r w:rsidR="00F33B15" w:rsidRPr="0076206B">
          <w:rPr>
            <w:rStyle w:val="Hyperlink"/>
            <w:rFonts w:cs="Calibri"/>
            <w:color w:val="000000" w:themeColor="text1"/>
          </w:rPr>
          <w:t>the Service Delivery Report of Feb 2021</w:t>
        </w:r>
      </w:hyperlink>
      <w:r w:rsidR="00F33B15" w:rsidRPr="0076206B">
        <w:rPr>
          <w:rFonts w:cs="Calibri"/>
          <w:color w:val="000000" w:themeColor="text1"/>
        </w:rPr>
        <w:t xml:space="preserve">.  </w:t>
      </w:r>
    </w:p>
    <w:p w14:paraId="15118964" w14:textId="7DF8B925" w:rsidR="00D82934" w:rsidRPr="0076206B" w:rsidRDefault="00FC4463" w:rsidP="00FC4463">
      <w:pPr>
        <w:spacing w:line="240" w:lineRule="auto"/>
        <w:jc w:val="center"/>
        <w:rPr>
          <w:rFonts w:cs="Calibri"/>
          <w:noProof/>
          <w:color w:val="000000" w:themeColor="text1"/>
        </w:rPr>
      </w:pPr>
      <w:r>
        <w:rPr>
          <w:noProof/>
        </w:rPr>
        <w:drawing>
          <wp:inline distT="0" distB="0" distL="0" distR="0" wp14:anchorId="49E3C969" wp14:editId="0E5A8F7A">
            <wp:extent cx="4414210" cy="560070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1197" cy="5622253"/>
                    </a:xfrm>
                    <a:prstGeom prst="rect">
                      <a:avLst/>
                    </a:prstGeom>
                  </pic:spPr>
                </pic:pic>
              </a:graphicData>
            </a:graphic>
          </wp:inline>
        </w:drawing>
      </w:r>
    </w:p>
    <w:p w14:paraId="5CD09087" w14:textId="7DD378E7" w:rsidR="00F33B15" w:rsidRPr="00FC4463" w:rsidRDefault="00F33B15" w:rsidP="007E0EFC">
      <w:pPr>
        <w:spacing w:line="240" w:lineRule="auto"/>
        <w:rPr>
          <w:rFonts w:cs="Calibri"/>
          <w:b/>
          <w:color w:val="000000" w:themeColor="text1"/>
        </w:rPr>
      </w:pPr>
      <w:r w:rsidRPr="00FC4463">
        <w:rPr>
          <w:rStyle w:val="SubtleEmphasis"/>
          <w:rFonts w:cs="Calibri"/>
          <w:b/>
          <w:i w:val="0"/>
          <w:iCs w:val="0"/>
          <w:color w:val="000000" w:themeColor="text1"/>
        </w:rPr>
        <w:t xml:space="preserve">Graph 1 – </w:t>
      </w:r>
      <w:r w:rsidRPr="00FC4463">
        <w:rPr>
          <w:rFonts w:cs="Calibri"/>
          <w:b/>
          <w:color w:val="000000" w:themeColor="text1"/>
        </w:rPr>
        <w:t>Potential diversion from household rubbish 2020</w:t>
      </w:r>
      <w:r w:rsidR="00B46943" w:rsidRPr="00FC4463">
        <w:rPr>
          <w:rFonts w:cs="Calibri"/>
          <w:b/>
          <w:color w:val="000000" w:themeColor="text1"/>
        </w:rPr>
        <w:t xml:space="preserve"> </w:t>
      </w:r>
    </w:p>
    <w:p w14:paraId="484564A8" w14:textId="63AA4CAD" w:rsidR="00717FE9" w:rsidRPr="0076206B" w:rsidRDefault="0069795A" w:rsidP="00984490">
      <w:pPr>
        <w:pStyle w:val="Heading2"/>
        <w:rPr>
          <w:color w:val="000000" w:themeColor="text1"/>
        </w:rPr>
      </w:pPr>
      <w:bookmarkStart w:id="191" w:name="_Toc411932798"/>
      <w:bookmarkStart w:id="192" w:name="_Toc411932964"/>
      <w:bookmarkStart w:id="193" w:name="_Toc411933027"/>
      <w:bookmarkStart w:id="194" w:name="_Toc411933158"/>
      <w:bookmarkStart w:id="195" w:name="_Toc411933403"/>
      <w:bookmarkStart w:id="196" w:name="_Toc411933471"/>
      <w:bookmarkStart w:id="197" w:name="_Toc411933592"/>
      <w:bookmarkStart w:id="198" w:name="_Toc93473105"/>
      <w:bookmarkStart w:id="199" w:name="_Toc95297846"/>
      <w:bookmarkStart w:id="200" w:name="_Toc96412390"/>
      <w:bookmarkStart w:id="201" w:name="_Toc104967244"/>
      <w:bookmarkEnd w:id="184"/>
      <w:bookmarkEnd w:id="185"/>
      <w:bookmarkEnd w:id="186"/>
      <w:bookmarkEnd w:id="187"/>
      <w:bookmarkEnd w:id="188"/>
      <w:bookmarkEnd w:id="189"/>
      <w:bookmarkEnd w:id="190"/>
      <w:r w:rsidRPr="0076206B">
        <w:rPr>
          <w:color w:val="000000" w:themeColor="text1"/>
        </w:rPr>
        <w:t xml:space="preserve">4.4    </w:t>
      </w:r>
      <w:r w:rsidR="00717FE9" w:rsidRPr="0076206B">
        <w:rPr>
          <w:color w:val="000000" w:themeColor="text1"/>
        </w:rPr>
        <w:t>Rural Waste Management</w:t>
      </w:r>
      <w:bookmarkEnd w:id="191"/>
      <w:bookmarkEnd w:id="192"/>
      <w:bookmarkEnd w:id="193"/>
      <w:bookmarkEnd w:id="194"/>
      <w:bookmarkEnd w:id="195"/>
      <w:bookmarkEnd w:id="196"/>
      <w:bookmarkEnd w:id="197"/>
      <w:bookmarkEnd w:id="198"/>
      <w:bookmarkEnd w:id="199"/>
      <w:bookmarkEnd w:id="200"/>
      <w:bookmarkEnd w:id="201"/>
    </w:p>
    <w:p w14:paraId="2933642A" w14:textId="77777777" w:rsidR="00824711" w:rsidRPr="0076206B" w:rsidRDefault="004076BA" w:rsidP="00551CF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While research on rural waste is limited, a 2014 report estimates</w:t>
      </w:r>
      <w:r w:rsidR="006647F7" w:rsidRPr="0076206B">
        <w:rPr>
          <w:rFonts w:cs="Calibri"/>
          <w:color w:val="000000" w:themeColor="text1"/>
          <w:szCs w:val="22"/>
        </w:rPr>
        <w:t xml:space="preserve"> inorganic material (animal vet waste, plastics, concrete, scrap metal, tyres</w:t>
      </w:r>
      <w:r w:rsidR="00DA2F4C" w:rsidRPr="0076206B">
        <w:rPr>
          <w:rFonts w:cs="Calibri"/>
          <w:color w:val="000000" w:themeColor="text1"/>
          <w:szCs w:val="22"/>
        </w:rPr>
        <w:t xml:space="preserve">, timber, hoses, used machinery </w:t>
      </w:r>
      <w:r w:rsidR="006647F7" w:rsidRPr="0076206B">
        <w:rPr>
          <w:rFonts w:cs="Calibri"/>
          <w:color w:val="000000" w:themeColor="text1"/>
          <w:szCs w:val="22"/>
        </w:rPr>
        <w:t>etc)</w:t>
      </w:r>
      <w:r w:rsidR="00DA2F4C" w:rsidRPr="0076206B">
        <w:rPr>
          <w:rFonts w:cs="Calibri"/>
          <w:color w:val="000000" w:themeColor="text1"/>
          <w:szCs w:val="22"/>
        </w:rPr>
        <w:t xml:space="preserve"> </w:t>
      </w:r>
      <w:r w:rsidR="00A72B3B" w:rsidRPr="0076206B">
        <w:rPr>
          <w:rFonts w:cs="Calibri"/>
          <w:color w:val="000000" w:themeColor="text1"/>
          <w:szCs w:val="22"/>
        </w:rPr>
        <w:t>makes up</w:t>
      </w:r>
      <w:r w:rsidR="00DA2F4C" w:rsidRPr="0076206B">
        <w:rPr>
          <w:rFonts w:cs="Calibri"/>
          <w:color w:val="000000" w:themeColor="text1"/>
          <w:szCs w:val="22"/>
        </w:rPr>
        <w:t xml:space="preserve"> 85% of on farm waste</w:t>
      </w:r>
      <w:r w:rsidRPr="0076206B">
        <w:rPr>
          <w:rFonts w:cs="Calibri"/>
          <w:color w:val="000000" w:themeColor="text1"/>
          <w:szCs w:val="22"/>
        </w:rPr>
        <w:t>, with a further 10% o</w:t>
      </w:r>
      <w:r w:rsidR="00DA2F4C" w:rsidRPr="0076206B">
        <w:rPr>
          <w:rFonts w:cs="Calibri"/>
          <w:color w:val="000000" w:themeColor="text1"/>
          <w:szCs w:val="22"/>
        </w:rPr>
        <w:t>rganic and animal waste.</w:t>
      </w:r>
    </w:p>
    <w:p w14:paraId="33965EA6" w14:textId="77777777" w:rsidR="006647F7" w:rsidRPr="0076206B" w:rsidRDefault="004076BA" w:rsidP="00551CF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Further support for recycling </w:t>
      </w:r>
      <w:r w:rsidR="00717FE9" w:rsidRPr="0076206B">
        <w:rPr>
          <w:rFonts w:cs="Calibri"/>
          <w:color w:val="000000" w:themeColor="text1"/>
          <w:szCs w:val="22"/>
        </w:rPr>
        <w:t>agricultural chemical</w:t>
      </w:r>
      <w:r w:rsidR="006647F7" w:rsidRPr="0076206B">
        <w:rPr>
          <w:rFonts w:cs="Calibri"/>
          <w:color w:val="000000" w:themeColor="text1"/>
          <w:szCs w:val="22"/>
        </w:rPr>
        <w:t xml:space="preserve">s </w:t>
      </w:r>
      <w:r w:rsidRPr="0076206B">
        <w:rPr>
          <w:rFonts w:cs="Calibri"/>
          <w:color w:val="000000" w:themeColor="text1"/>
          <w:szCs w:val="22"/>
        </w:rPr>
        <w:t xml:space="preserve">(including </w:t>
      </w:r>
      <w:r w:rsidR="00717FE9" w:rsidRPr="0076206B">
        <w:rPr>
          <w:rFonts w:cs="Calibri"/>
          <w:color w:val="000000" w:themeColor="text1"/>
          <w:szCs w:val="22"/>
        </w:rPr>
        <w:t>containers</w:t>
      </w:r>
      <w:r w:rsidRPr="0076206B">
        <w:rPr>
          <w:rFonts w:cs="Calibri"/>
          <w:color w:val="000000" w:themeColor="text1"/>
          <w:szCs w:val="22"/>
        </w:rPr>
        <w:t>)</w:t>
      </w:r>
      <w:r w:rsidR="00717FE9" w:rsidRPr="0076206B">
        <w:rPr>
          <w:rFonts w:cs="Calibri"/>
          <w:color w:val="000000" w:themeColor="text1"/>
          <w:szCs w:val="22"/>
        </w:rPr>
        <w:t xml:space="preserve">, </w:t>
      </w:r>
      <w:r w:rsidRPr="0076206B">
        <w:rPr>
          <w:rFonts w:cs="Calibri"/>
          <w:color w:val="000000" w:themeColor="text1"/>
          <w:szCs w:val="22"/>
        </w:rPr>
        <w:t xml:space="preserve">and </w:t>
      </w:r>
      <w:r w:rsidR="00717FE9" w:rsidRPr="0076206B">
        <w:rPr>
          <w:rFonts w:cs="Calibri"/>
          <w:color w:val="000000" w:themeColor="text1"/>
          <w:szCs w:val="22"/>
        </w:rPr>
        <w:t xml:space="preserve">silage wrap, </w:t>
      </w:r>
      <w:r w:rsidRPr="0076206B">
        <w:rPr>
          <w:rFonts w:cs="Calibri"/>
          <w:color w:val="000000" w:themeColor="text1"/>
          <w:szCs w:val="22"/>
        </w:rPr>
        <w:t xml:space="preserve">may reduce outdated practices such as </w:t>
      </w:r>
      <w:r w:rsidR="00717FE9" w:rsidRPr="0076206B">
        <w:rPr>
          <w:rFonts w:cs="Calibri"/>
          <w:color w:val="000000" w:themeColor="text1"/>
          <w:szCs w:val="22"/>
        </w:rPr>
        <w:t xml:space="preserve">on-site disposal </w:t>
      </w:r>
      <w:r w:rsidR="006647F7" w:rsidRPr="0076206B">
        <w:rPr>
          <w:rFonts w:cs="Calibri"/>
          <w:color w:val="000000" w:themeColor="text1"/>
          <w:szCs w:val="22"/>
        </w:rPr>
        <w:t xml:space="preserve">(burying in farm dumps), bulk stockpiling </w:t>
      </w:r>
      <w:r w:rsidR="00717FE9" w:rsidRPr="0076206B">
        <w:rPr>
          <w:rFonts w:cs="Calibri"/>
          <w:color w:val="000000" w:themeColor="text1"/>
          <w:szCs w:val="22"/>
        </w:rPr>
        <w:t>or burning of waste</w:t>
      </w:r>
      <w:r w:rsidR="00A72B3B" w:rsidRPr="0076206B">
        <w:rPr>
          <w:rFonts w:cs="Calibri"/>
          <w:color w:val="000000" w:themeColor="text1"/>
          <w:szCs w:val="22"/>
        </w:rPr>
        <w:t>.</w:t>
      </w:r>
      <w:r w:rsidRPr="0076206B">
        <w:rPr>
          <w:rFonts w:cs="Calibri"/>
          <w:color w:val="000000" w:themeColor="text1"/>
          <w:szCs w:val="22"/>
        </w:rPr>
        <w:t xml:space="preserve"> The government is </w:t>
      </w:r>
      <w:r w:rsidR="00D32E3B" w:rsidRPr="0076206B">
        <w:rPr>
          <w:rFonts w:cs="Calibri"/>
          <w:color w:val="000000" w:themeColor="text1"/>
          <w:szCs w:val="22"/>
        </w:rPr>
        <w:t>working on</w:t>
      </w:r>
      <w:r w:rsidRPr="0076206B">
        <w:rPr>
          <w:rFonts w:cs="Calibri"/>
          <w:color w:val="000000" w:themeColor="text1"/>
          <w:szCs w:val="22"/>
        </w:rPr>
        <w:t xml:space="preserve"> </w:t>
      </w:r>
      <w:r w:rsidR="00430183" w:rsidRPr="0076206B">
        <w:rPr>
          <w:rFonts w:cs="Calibri"/>
          <w:color w:val="000000" w:themeColor="text1"/>
          <w:szCs w:val="22"/>
        </w:rPr>
        <w:t>regulated</w:t>
      </w:r>
      <w:r w:rsidRPr="0076206B">
        <w:rPr>
          <w:rFonts w:cs="Calibri"/>
          <w:color w:val="000000" w:themeColor="text1"/>
          <w:szCs w:val="22"/>
        </w:rPr>
        <w:t xml:space="preserve"> product stewardship scheme to support this sector</w:t>
      </w:r>
      <w:r w:rsidR="009C1FCD" w:rsidRPr="0076206B">
        <w:rPr>
          <w:rFonts w:cs="Calibri"/>
          <w:color w:val="000000" w:themeColor="text1"/>
          <w:szCs w:val="22"/>
        </w:rPr>
        <w:t xml:space="preserve"> (see section 6.2.5)</w:t>
      </w:r>
      <w:r w:rsidRPr="0076206B">
        <w:rPr>
          <w:rFonts w:cs="Calibri"/>
          <w:color w:val="000000" w:themeColor="text1"/>
          <w:szCs w:val="22"/>
        </w:rPr>
        <w:t>.</w:t>
      </w:r>
    </w:p>
    <w:p w14:paraId="2AB9D368" w14:textId="77777777" w:rsidR="00A72B3B" w:rsidRPr="0076206B" w:rsidRDefault="00A72B3B" w:rsidP="005704BD">
      <w:pPr>
        <w:pStyle w:val="BodyText"/>
        <w:tabs>
          <w:tab w:val="clear" w:pos="709"/>
          <w:tab w:val="left" w:pos="851"/>
        </w:tabs>
        <w:ind w:left="0"/>
        <w:jc w:val="left"/>
        <w:rPr>
          <w:rFonts w:cs="Calibri"/>
          <w:color w:val="000000" w:themeColor="text1"/>
          <w:szCs w:val="22"/>
        </w:rPr>
      </w:pPr>
    </w:p>
    <w:p w14:paraId="35F01319" w14:textId="589AE612" w:rsidR="00895482" w:rsidRPr="0076206B" w:rsidRDefault="00895482" w:rsidP="00777AFA">
      <w:pPr>
        <w:pStyle w:val="Heading1"/>
        <w:rPr>
          <w:color w:val="000000" w:themeColor="text1"/>
        </w:rPr>
      </w:pPr>
      <w:bookmarkStart w:id="202" w:name="_Toc93473124"/>
      <w:bookmarkStart w:id="203" w:name="_Toc95297847"/>
      <w:bookmarkStart w:id="204" w:name="_Toc96412391"/>
      <w:bookmarkStart w:id="205" w:name="_Toc104967245"/>
      <w:bookmarkStart w:id="206" w:name="_Toc93473106"/>
      <w:bookmarkStart w:id="207" w:name="_Hlk87347869"/>
      <w:r w:rsidRPr="0076206B">
        <w:rPr>
          <w:color w:val="000000" w:themeColor="text1"/>
        </w:rPr>
        <w:t xml:space="preserve">Review of the 2017 </w:t>
      </w:r>
      <w:bookmarkEnd w:id="202"/>
      <w:bookmarkEnd w:id="203"/>
      <w:bookmarkEnd w:id="204"/>
      <w:r w:rsidR="00C1349E" w:rsidRPr="0076206B">
        <w:rPr>
          <w:color w:val="000000" w:themeColor="text1"/>
        </w:rPr>
        <w:t>Waste Management and Minimisation Plan</w:t>
      </w:r>
      <w:bookmarkEnd w:id="205"/>
    </w:p>
    <w:p w14:paraId="56198983" w14:textId="3D87EFCE" w:rsidR="00F33B15" w:rsidRPr="0076206B" w:rsidRDefault="00895482" w:rsidP="00895482">
      <w:pPr>
        <w:pStyle w:val="BodyText"/>
        <w:tabs>
          <w:tab w:val="clear" w:pos="709"/>
          <w:tab w:val="left" w:pos="851"/>
        </w:tabs>
        <w:ind w:left="0"/>
        <w:jc w:val="left"/>
        <w:rPr>
          <w:rFonts w:cs="Calibri"/>
          <w:color w:val="000000" w:themeColor="text1"/>
          <w:szCs w:val="22"/>
        </w:rPr>
      </w:pPr>
      <w:r w:rsidRPr="0076206B">
        <w:rPr>
          <w:rFonts w:cs="Calibri"/>
          <w:color w:val="000000" w:themeColor="text1"/>
          <w:szCs w:val="22"/>
        </w:rPr>
        <w:t xml:space="preserve">As required by </w:t>
      </w:r>
      <w:r w:rsidR="00C1349E" w:rsidRPr="0076206B">
        <w:rPr>
          <w:rFonts w:cs="Calibri"/>
          <w:color w:val="000000" w:themeColor="text1"/>
          <w:szCs w:val="22"/>
        </w:rPr>
        <w:t xml:space="preserve">the </w:t>
      </w:r>
      <w:r w:rsidR="000F18EE" w:rsidRPr="0076206B">
        <w:rPr>
          <w:rFonts w:cs="Calibri"/>
          <w:color w:val="000000" w:themeColor="text1"/>
          <w:szCs w:val="22"/>
        </w:rPr>
        <w:t>Ac</w:t>
      </w:r>
      <w:r w:rsidR="00C1349E" w:rsidRPr="0076206B">
        <w:rPr>
          <w:rFonts w:cs="Calibri"/>
          <w:color w:val="000000" w:themeColor="text1"/>
          <w:szCs w:val="22"/>
        </w:rPr>
        <w:t>t, council</w:t>
      </w:r>
      <w:r w:rsidR="00F33B15" w:rsidRPr="0076206B">
        <w:rPr>
          <w:rFonts w:cs="Calibri"/>
          <w:color w:val="000000" w:themeColor="text1"/>
          <w:szCs w:val="22"/>
        </w:rPr>
        <w:t xml:space="preserve"> completed a review of the last </w:t>
      </w:r>
      <w:r w:rsidR="00C1349E" w:rsidRPr="0076206B">
        <w:rPr>
          <w:rFonts w:cs="Calibri"/>
          <w:color w:val="000000" w:themeColor="text1"/>
          <w:szCs w:val="22"/>
        </w:rPr>
        <w:t>waste management and minimisation plan</w:t>
      </w:r>
      <w:r w:rsidR="00F33B15" w:rsidRPr="0076206B">
        <w:rPr>
          <w:rFonts w:cs="Calibri"/>
          <w:color w:val="000000" w:themeColor="text1"/>
          <w:szCs w:val="22"/>
        </w:rPr>
        <w:t>, which was adopted in 2017.</w:t>
      </w:r>
    </w:p>
    <w:p w14:paraId="2CBD41DB" w14:textId="0E296341" w:rsidR="00895482" w:rsidRPr="0076206B" w:rsidRDefault="00895482" w:rsidP="00895482">
      <w:pPr>
        <w:pStyle w:val="BodyText"/>
        <w:tabs>
          <w:tab w:val="clear" w:pos="709"/>
          <w:tab w:val="left" w:pos="851"/>
        </w:tabs>
        <w:ind w:left="0"/>
        <w:jc w:val="left"/>
        <w:rPr>
          <w:rFonts w:cs="Calibri"/>
          <w:color w:val="000000" w:themeColor="text1"/>
          <w:szCs w:val="22"/>
        </w:rPr>
      </w:pPr>
      <w:r w:rsidRPr="0076206B">
        <w:rPr>
          <w:rFonts w:cs="Calibri"/>
          <w:color w:val="000000" w:themeColor="text1"/>
          <w:szCs w:val="22"/>
        </w:rPr>
        <w:t>The key issues identified in the preparation of the last W</w:t>
      </w:r>
      <w:r w:rsidR="000F18EE" w:rsidRPr="0076206B">
        <w:rPr>
          <w:rFonts w:cs="Calibri"/>
          <w:color w:val="000000" w:themeColor="text1"/>
          <w:szCs w:val="22"/>
        </w:rPr>
        <w:t xml:space="preserve">aste Management and Minimisation Plan </w:t>
      </w:r>
      <w:r w:rsidRPr="0076206B">
        <w:rPr>
          <w:rFonts w:cs="Calibri"/>
          <w:color w:val="000000" w:themeColor="text1"/>
          <w:szCs w:val="22"/>
        </w:rPr>
        <w:t>were:</w:t>
      </w:r>
    </w:p>
    <w:p w14:paraId="73942B2C" w14:textId="77777777" w:rsidR="00895482" w:rsidRPr="0076206B" w:rsidRDefault="00895482" w:rsidP="008D1CB0">
      <w:pPr>
        <w:pStyle w:val="BodyText"/>
        <w:tabs>
          <w:tab w:val="clear" w:pos="709"/>
          <w:tab w:val="left" w:pos="851"/>
        </w:tabs>
        <w:ind w:left="720"/>
        <w:jc w:val="left"/>
        <w:rPr>
          <w:rFonts w:cs="Calibri"/>
          <w:color w:val="000000" w:themeColor="text1"/>
          <w:szCs w:val="22"/>
        </w:rPr>
      </w:pPr>
      <w:r w:rsidRPr="0076206B">
        <w:rPr>
          <w:rFonts w:cs="Calibri"/>
          <w:b/>
          <w:bCs/>
          <w:color w:val="000000" w:themeColor="text1"/>
          <w:szCs w:val="22"/>
        </w:rPr>
        <w:t>Not enough information.</w:t>
      </w:r>
      <w:r w:rsidRPr="0076206B">
        <w:rPr>
          <w:rFonts w:cs="Calibri"/>
          <w:b/>
          <w:bCs/>
          <w:color w:val="000000" w:themeColor="text1"/>
          <w:szCs w:val="22"/>
        </w:rPr>
        <w:br/>
      </w:r>
      <w:r w:rsidRPr="0076206B">
        <w:rPr>
          <w:rFonts w:cs="Calibri"/>
          <w:color w:val="000000" w:themeColor="text1"/>
          <w:szCs w:val="22"/>
        </w:rPr>
        <w:t xml:space="preserve">Council doesn’t have access to data and information about waste in the </w:t>
      </w:r>
      <w:r w:rsidR="007F6750" w:rsidRPr="0076206B">
        <w:rPr>
          <w:rFonts w:cs="Calibri"/>
          <w:color w:val="000000" w:themeColor="text1"/>
          <w:szCs w:val="22"/>
        </w:rPr>
        <w:t>district</w:t>
      </w:r>
      <w:r w:rsidRPr="0076206B">
        <w:rPr>
          <w:rFonts w:cs="Calibri"/>
          <w:color w:val="000000" w:themeColor="text1"/>
          <w:szCs w:val="22"/>
        </w:rPr>
        <w:t xml:space="preserve"> because most waste services are provided by private companies.</w:t>
      </w:r>
    </w:p>
    <w:p w14:paraId="1649352B" w14:textId="77777777" w:rsidR="00895482" w:rsidRPr="0076206B" w:rsidRDefault="00895482" w:rsidP="008D1CB0">
      <w:pPr>
        <w:pStyle w:val="BodyText"/>
        <w:tabs>
          <w:tab w:val="clear" w:pos="709"/>
          <w:tab w:val="left" w:pos="851"/>
        </w:tabs>
        <w:ind w:left="720"/>
        <w:jc w:val="left"/>
        <w:rPr>
          <w:rFonts w:cs="Calibri"/>
          <w:color w:val="000000" w:themeColor="text1"/>
          <w:szCs w:val="22"/>
        </w:rPr>
      </w:pPr>
      <w:r w:rsidRPr="0076206B">
        <w:rPr>
          <w:b/>
          <w:bCs/>
          <w:color w:val="000000" w:themeColor="text1"/>
        </w:rPr>
        <w:t>Low recycling rates.</w:t>
      </w:r>
      <w:r w:rsidRPr="0076206B">
        <w:rPr>
          <w:rFonts w:cs="Calibri"/>
          <w:color w:val="000000" w:themeColor="text1"/>
          <w:szCs w:val="22"/>
        </w:rPr>
        <w:br/>
      </w:r>
      <w:r w:rsidRPr="0076206B">
        <w:rPr>
          <w:color w:val="000000" w:themeColor="text1"/>
        </w:rPr>
        <w:t>While kerbside recycling has been good, recycling rates are static and commercial recycling rates are low.  Council can improve how much we recycle and reuse waste.</w:t>
      </w:r>
    </w:p>
    <w:p w14:paraId="1189619B" w14:textId="77777777" w:rsidR="00895482" w:rsidRPr="0076206B" w:rsidRDefault="00895482" w:rsidP="008D1CB0">
      <w:pPr>
        <w:pStyle w:val="BodyText"/>
        <w:tabs>
          <w:tab w:val="clear" w:pos="709"/>
          <w:tab w:val="left" w:pos="851"/>
        </w:tabs>
        <w:ind w:left="720"/>
        <w:jc w:val="left"/>
        <w:rPr>
          <w:rFonts w:cs="Calibri"/>
          <w:color w:val="000000" w:themeColor="text1"/>
          <w:szCs w:val="22"/>
        </w:rPr>
      </w:pPr>
      <w:r w:rsidRPr="0076206B">
        <w:rPr>
          <w:b/>
          <w:bCs/>
          <w:color w:val="000000" w:themeColor="text1"/>
        </w:rPr>
        <w:t>Infrastructure and services.</w:t>
      </w:r>
      <w:r w:rsidRPr="0076206B">
        <w:rPr>
          <w:rFonts w:cs="Calibri"/>
          <w:color w:val="000000" w:themeColor="text1"/>
          <w:szCs w:val="22"/>
        </w:rPr>
        <w:br/>
      </w:r>
      <w:r w:rsidRPr="0076206B">
        <w:rPr>
          <w:color w:val="000000" w:themeColor="text1"/>
        </w:rPr>
        <w:t>There is potential to work with other councils to share the costs of infrastructure development or on common services like litter education.</w:t>
      </w:r>
    </w:p>
    <w:p w14:paraId="5E722683" w14:textId="09763A5A" w:rsidR="00895482" w:rsidRPr="0076206B" w:rsidRDefault="00895482" w:rsidP="008D1CB0">
      <w:pPr>
        <w:pStyle w:val="BodyText"/>
        <w:tabs>
          <w:tab w:val="clear" w:pos="709"/>
          <w:tab w:val="left" w:pos="851"/>
        </w:tabs>
        <w:ind w:left="720"/>
        <w:jc w:val="left"/>
        <w:rPr>
          <w:rFonts w:cs="Calibri"/>
          <w:color w:val="000000" w:themeColor="text1"/>
          <w:szCs w:val="22"/>
        </w:rPr>
      </w:pPr>
      <w:r w:rsidRPr="0076206B">
        <w:rPr>
          <w:rFonts w:cs="Calibri"/>
          <w:b/>
          <w:bCs/>
          <w:color w:val="000000" w:themeColor="text1"/>
          <w:szCs w:val="22"/>
        </w:rPr>
        <w:t>Farm waste.</w:t>
      </w:r>
      <w:r w:rsidRPr="0076206B">
        <w:rPr>
          <w:rFonts w:cs="Calibri"/>
          <w:color w:val="000000" w:themeColor="text1"/>
          <w:szCs w:val="22"/>
        </w:rPr>
        <w:br/>
        <w:t xml:space="preserve">With a large area of rural land use Waipā has a high volume of rural waste.  While some services are available to farms, there is </w:t>
      </w:r>
      <w:r w:rsidR="009B4EF0" w:rsidRPr="0076206B">
        <w:rPr>
          <w:rFonts w:cs="Calibri"/>
          <w:color w:val="000000" w:themeColor="text1"/>
          <w:szCs w:val="22"/>
        </w:rPr>
        <w:t xml:space="preserve">an </w:t>
      </w:r>
      <w:r w:rsidRPr="0076206B">
        <w:rPr>
          <w:rFonts w:cs="Calibri"/>
          <w:color w:val="000000" w:themeColor="text1"/>
          <w:szCs w:val="22"/>
        </w:rPr>
        <w:t>opportunity to help more.</w:t>
      </w:r>
    </w:p>
    <w:p w14:paraId="5C3C5A10" w14:textId="77777777" w:rsidR="00895482" w:rsidRPr="0076206B" w:rsidRDefault="00895482" w:rsidP="008D1CB0">
      <w:pPr>
        <w:pStyle w:val="BodyText"/>
        <w:tabs>
          <w:tab w:val="clear" w:pos="709"/>
          <w:tab w:val="left" w:pos="851"/>
        </w:tabs>
        <w:ind w:left="720"/>
        <w:jc w:val="left"/>
        <w:rPr>
          <w:rFonts w:cs="Calibri"/>
          <w:color w:val="000000" w:themeColor="text1"/>
          <w:szCs w:val="22"/>
        </w:rPr>
      </w:pPr>
      <w:r w:rsidRPr="0076206B">
        <w:rPr>
          <w:rFonts w:cs="Calibri"/>
          <w:b/>
          <w:bCs/>
          <w:color w:val="000000" w:themeColor="text1"/>
          <w:szCs w:val="22"/>
        </w:rPr>
        <w:t>Community capacity.</w:t>
      </w:r>
      <w:r w:rsidRPr="0076206B">
        <w:rPr>
          <w:rFonts w:cs="Calibri"/>
          <w:color w:val="000000" w:themeColor="text1"/>
          <w:szCs w:val="22"/>
        </w:rPr>
        <w:br/>
        <w:t>Community groups are interested in establishing a resource recovery centre, but there is a low level of operational knowledge which would allow the introduction of community partnerships for waste minimisation.</w:t>
      </w:r>
    </w:p>
    <w:p w14:paraId="1257F5ED" w14:textId="77777777" w:rsidR="00895482" w:rsidRPr="0076206B" w:rsidRDefault="00895482" w:rsidP="008D1CB0">
      <w:pPr>
        <w:pStyle w:val="BodyText"/>
        <w:tabs>
          <w:tab w:val="clear" w:pos="709"/>
          <w:tab w:val="left" w:pos="851"/>
        </w:tabs>
        <w:ind w:left="720"/>
        <w:jc w:val="left"/>
        <w:rPr>
          <w:rFonts w:cs="Calibri"/>
          <w:color w:val="000000" w:themeColor="text1"/>
          <w:szCs w:val="22"/>
        </w:rPr>
      </w:pPr>
      <w:r w:rsidRPr="0076206B">
        <w:rPr>
          <w:rFonts w:cs="Calibri"/>
          <w:b/>
          <w:bCs/>
          <w:color w:val="000000" w:themeColor="text1"/>
          <w:szCs w:val="22"/>
        </w:rPr>
        <w:t>Hazardous waste.</w:t>
      </w:r>
      <w:r w:rsidRPr="0076206B">
        <w:rPr>
          <w:rFonts w:cs="Calibri"/>
          <w:color w:val="000000" w:themeColor="text1"/>
          <w:szCs w:val="22"/>
        </w:rPr>
        <w:br/>
        <w:t>There are limited opportunities for household hazardous waste disposal.</w:t>
      </w:r>
    </w:p>
    <w:p w14:paraId="53823DF8" w14:textId="65F8E6B1" w:rsidR="004010FA" w:rsidRPr="0076206B" w:rsidRDefault="00551CF4" w:rsidP="00895482">
      <w:pPr>
        <w:pStyle w:val="BodyText"/>
        <w:tabs>
          <w:tab w:val="clear" w:pos="709"/>
          <w:tab w:val="left" w:pos="851"/>
        </w:tabs>
        <w:ind w:left="0"/>
        <w:jc w:val="left"/>
        <w:rPr>
          <w:rFonts w:cs="Calibri"/>
          <w:b/>
          <w:color w:val="000000" w:themeColor="text1"/>
          <w:szCs w:val="22"/>
        </w:rPr>
      </w:pPr>
      <w:r w:rsidRPr="0076206B">
        <w:rPr>
          <w:rFonts w:cs="Calibri"/>
          <w:b/>
          <w:color w:val="000000" w:themeColor="text1"/>
          <w:szCs w:val="22"/>
        </w:rPr>
        <w:br/>
      </w:r>
      <w:r w:rsidR="004010FA" w:rsidRPr="0076206B">
        <w:rPr>
          <w:rFonts w:cs="Calibri"/>
          <w:b/>
          <w:color w:val="000000" w:themeColor="text1"/>
          <w:szCs w:val="22"/>
        </w:rPr>
        <w:t>Independent assessment of progress</w:t>
      </w:r>
    </w:p>
    <w:p w14:paraId="469027C3" w14:textId="7F14E8F4" w:rsidR="00895482" w:rsidRPr="0076206B" w:rsidRDefault="00895482" w:rsidP="00895482">
      <w:pPr>
        <w:pStyle w:val="BodyText"/>
        <w:tabs>
          <w:tab w:val="clear" w:pos="709"/>
          <w:tab w:val="left" w:pos="851"/>
        </w:tabs>
        <w:ind w:left="0"/>
        <w:jc w:val="left"/>
        <w:rPr>
          <w:rFonts w:cs="Calibri"/>
          <w:b/>
          <w:color w:val="000000" w:themeColor="text1"/>
          <w:szCs w:val="22"/>
        </w:rPr>
      </w:pPr>
      <w:r w:rsidRPr="0076206B">
        <w:rPr>
          <w:rFonts w:cs="Calibri"/>
          <w:color w:val="000000" w:themeColor="text1"/>
          <w:szCs w:val="22"/>
        </w:rPr>
        <w:t xml:space="preserve">These issues were progressed in the 2017-23 </w:t>
      </w:r>
      <w:r w:rsidR="00830A6E" w:rsidRPr="0076206B">
        <w:rPr>
          <w:rFonts w:cs="Calibri"/>
          <w:color w:val="000000" w:themeColor="text1"/>
          <w:szCs w:val="22"/>
        </w:rPr>
        <w:t xml:space="preserve">Waste Management and Minimisation Plan and the </w:t>
      </w:r>
      <w:r w:rsidRPr="0076206B">
        <w:rPr>
          <w:rFonts w:cs="Calibri"/>
          <w:color w:val="000000" w:themeColor="text1"/>
          <w:szCs w:val="22"/>
        </w:rPr>
        <w:t xml:space="preserve">progress and actions are outlined in Appendix </w:t>
      </w:r>
      <w:r w:rsidR="00F33B15" w:rsidRPr="0076206B">
        <w:rPr>
          <w:rFonts w:cs="Calibri"/>
          <w:color w:val="000000" w:themeColor="text1"/>
          <w:szCs w:val="22"/>
        </w:rPr>
        <w:t>1</w:t>
      </w:r>
      <w:r w:rsidRPr="0076206B">
        <w:rPr>
          <w:rFonts w:cs="Calibri"/>
          <w:color w:val="000000" w:themeColor="text1"/>
          <w:szCs w:val="22"/>
        </w:rPr>
        <w:t xml:space="preserve">.  An independent waste contractor was asked to review the </w:t>
      </w:r>
      <w:r w:rsidR="00F33B15" w:rsidRPr="0076206B">
        <w:rPr>
          <w:rFonts w:cs="Calibri"/>
          <w:color w:val="000000" w:themeColor="text1"/>
          <w:szCs w:val="22"/>
        </w:rPr>
        <w:t>progress against the last</w:t>
      </w:r>
      <w:r w:rsidR="00830A6E" w:rsidRPr="0076206B">
        <w:rPr>
          <w:rFonts w:cs="Calibri"/>
          <w:color w:val="000000" w:themeColor="text1"/>
          <w:szCs w:val="22"/>
        </w:rPr>
        <w:t xml:space="preserve"> </w:t>
      </w:r>
      <w:r w:rsidR="001E04C1" w:rsidRPr="0076206B">
        <w:rPr>
          <w:rFonts w:cs="Calibri"/>
          <w:color w:val="000000" w:themeColor="text1"/>
        </w:rPr>
        <w:t>Waste Management and Minimisation Plan</w:t>
      </w:r>
      <w:r w:rsidR="001E04C1" w:rsidRPr="0076206B">
        <w:rPr>
          <w:rFonts w:cs="Calibri"/>
          <w:color w:val="000000" w:themeColor="text1"/>
          <w:szCs w:val="22"/>
        </w:rPr>
        <w:t xml:space="preserve"> </w:t>
      </w:r>
      <w:r w:rsidRPr="0076206B">
        <w:rPr>
          <w:rFonts w:cs="Calibri"/>
          <w:color w:val="000000" w:themeColor="text1"/>
          <w:szCs w:val="22"/>
        </w:rPr>
        <w:t xml:space="preserve">and give feedback on progress, </w:t>
      </w:r>
      <w:r w:rsidR="00F33B15" w:rsidRPr="0076206B">
        <w:rPr>
          <w:rFonts w:cs="Calibri"/>
          <w:color w:val="000000" w:themeColor="text1"/>
          <w:szCs w:val="22"/>
        </w:rPr>
        <w:t>as covered in table 6</w:t>
      </w:r>
      <w:r w:rsidR="001E04C1" w:rsidRPr="0076206B">
        <w:rPr>
          <w:rFonts w:cs="Calibri"/>
          <w:color w:val="000000" w:themeColor="text1"/>
          <w:szCs w:val="22"/>
        </w:rPr>
        <w:t xml:space="preserve"> below</w:t>
      </w:r>
      <w:r w:rsidR="00F33B15" w:rsidRPr="0076206B">
        <w:rPr>
          <w:rFonts w:cs="Calibri"/>
          <w:color w:val="000000" w:themeColor="text1"/>
          <w:szCs w:val="22"/>
        </w:rPr>
        <w:t>.</w:t>
      </w:r>
      <w:r w:rsidRPr="0076206B">
        <w:rPr>
          <w:rFonts w:cs="Calibri"/>
          <w:color w:val="000000" w:themeColor="text1"/>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0076"/>
      </w:tblGrid>
      <w:tr w:rsidR="0076206B" w:rsidRPr="0076206B" w14:paraId="268ABD13" w14:textId="77777777" w:rsidTr="00382A25">
        <w:trPr>
          <w:trHeight w:val="567"/>
        </w:trPr>
        <w:tc>
          <w:tcPr>
            <w:tcW w:w="0" w:type="auto"/>
            <w:shd w:val="clear" w:color="auto" w:fill="A8D08D"/>
          </w:tcPr>
          <w:p w14:paraId="2352476C" w14:textId="77777777" w:rsidR="00895482" w:rsidRPr="0076206B" w:rsidRDefault="00895482" w:rsidP="00382A25">
            <w:pPr>
              <w:jc w:val="center"/>
              <w:rPr>
                <w:rFonts w:eastAsia="Calibri" w:cs="Calibri"/>
                <w:b/>
                <w:bCs/>
                <w:color w:val="000000" w:themeColor="text1"/>
              </w:rPr>
            </w:pPr>
            <w:r w:rsidRPr="0076206B">
              <w:rPr>
                <w:rFonts w:eastAsia="Calibri" w:cs="Calibri"/>
                <w:b/>
                <w:bCs/>
                <w:color w:val="000000" w:themeColor="text1"/>
              </w:rPr>
              <w:t>GOAL 1.  Reduced waste and increased resource recovery</w:t>
            </w:r>
          </w:p>
        </w:tc>
      </w:tr>
      <w:tr w:rsidR="0076206B" w:rsidRPr="0076206B" w14:paraId="1BB436FC" w14:textId="77777777" w:rsidTr="00382A25">
        <w:trPr>
          <w:trHeight w:val="447"/>
        </w:trPr>
        <w:tc>
          <w:tcPr>
            <w:tcW w:w="0" w:type="auto"/>
            <w:shd w:val="clear" w:color="auto" w:fill="auto"/>
          </w:tcPr>
          <w:p w14:paraId="33843647"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b/>
                <w:bCs/>
                <w:color w:val="000000" w:themeColor="text1"/>
              </w:rPr>
              <w:t xml:space="preserve">A1.  Continue </w:t>
            </w:r>
            <w:r w:rsidR="007F6750" w:rsidRPr="0076206B">
              <w:rPr>
                <w:rFonts w:eastAsia="Calibri" w:cs="Calibri"/>
                <w:b/>
                <w:bCs/>
                <w:color w:val="000000" w:themeColor="text1"/>
              </w:rPr>
              <w:t>existing kerbside</w:t>
            </w:r>
            <w:r w:rsidRPr="0076206B">
              <w:rPr>
                <w:rFonts w:eastAsia="Calibri" w:cs="Calibri"/>
                <w:b/>
                <w:bCs/>
                <w:color w:val="000000" w:themeColor="text1"/>
              </w:rPr>
              <w:t xml:space="preserve"> recycling.</w:t>
            </w:r>
            <w:r w:rsidRPr="0076206B">
              <w:rPr>
                <w:rFonts w:eastAsia="Calibri" w:cs="Calibri"/>
                <w:b/>
                <w:bCs/>
                <w:color w:val="000000" w:themeColor="text1"/>
              </w:rPr>
              <w:br/>
            </w:r>
            <w:r w:rsidRPr="0076206B">
              <w:rPr>
                <w:rFonts w:eastAsia="Calibri" w:cs="Calibri"/>
                <w:color w:val="000000" w:themeColor="text1"/>
                <w:lang w:eastAsia="en-US"/>
              </w:rPr>
              <w:t>Waipā District Council met expectations and targets for Activity 1 related to kerbside recycling.</w:t>
            </w:r>
          </w:p>
          <w:p w14:paraId="72231A5B"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47B709B9"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Review Comments:</w:t>
            </w:r>
          </w:p>
          <w:p w14:paraId="53FCD100"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Waipā District Council has undertaken substantial activity around kerbside recycling, increasing service</w:t>
            </w:r>
          </w:p>
          <w:p w14:paraId="24EAE231" w14:textId="4186BB21"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levels and engagement with the community.  However, due to international export acceptability criteri</w:t>
            </w:r>
            <w:r w:rsidR="008E77C2" w:rsidRPr="0076206B">
              <w:rPr>
                <w:rFonts w:eastAsia="Calibri" w:cs="Calibri"/>
                <w:color w:val="000000" w:themeColor="text1"/>
                <w:lang w:eastAsia="en-US"/>
              </w:rPr>
              <w:t>a</w:t>
            </w:r>
            <w:r w:rsidRPr="0076206B">
              <w:rPr>
                <w:rFonts w:eastAsia="Calibri" w:cs="Calibri"/>
                <w:color w:val="000000" w:themeColor="text1"/>
                <w:lang w:eastAsia="en-US"/>
              </w:rPr>
              <w:t>, this has not translated into an increase in recycling rates – which have decreased from 73kg per person in 2016 - 2017; to 30kg per person in 2020 – 2021.</w:t>
            </w:r>
          </w:p>
          <w:p w14:paraId="61F42892"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6EC560C6"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The 2019 – </w:t>
            </w:r>
            <w:r w:rsidR="007F6750" w:rsidRPr="0076206B">
              <w:rPr>
                <w:rFonts w:eastAsia="Calibri" w:cs="Calibri"/>
                <w:color w:val="000000" w:themeColor="text1"/>
                <w:lang w:eastAsia="en-US"/>
              </w:rPr>
              <w:t>2020 international</w:t>
            </w:r>
            <w:r w:rsidRPr="0076206B">
              <w:rPr>
                <w:rFonts w:eastAsia="Calibri" w:cs="Calibri"/>
                <w:color w:val="000000" w:themeColor="text1"/>
                <w:lang w:eastAsia="en-US"/>
              </w:rPr>
              <w:t xml:space="preserve"> changes in materials able to be exported resulted in Waipā ceasing the </w:t>
            </w:r>
          </w:p>
          <w:p w14:paraId="251E6FD0" w14:textId="77777777" w:rsidR="00895482" w:rsidRPr="0076206B" w:rsidRDefault="00895482" w:rsidP="00F5459C">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collection of plastics 3, 4, 6, &amp; 7, reducing total collected. Many councils similarly </w:t>
            </w:r>
            <w:r w:rsidR="00F5459C" w:rsidRPr="0076206B">
              <w:rPr>
                <w:rFonts w:eastAsia="Calibri" w:cs="Calibri"/>
                <w:color w:val="000000" w:themeColor="text1"/>
                <w:lang w:eastAsia="en-US"/>
              </w:rPr>
              <w:t xml:space="preserve">reduced </w:t>
            </w:r>
            <w:r w:rsidRPr="0076206B">
              <w:rPr>
                <w:rFonts w:eastAsia="Calibri" w:cs="Calibri"/>
                <w:color w:val="000000" w:themeColor="text1"/>
                <w:lang w:eastAsia="en-US"/>
              </w:rPr>
              <w:t>service levels, due to this international phenomenon.  Despite not achieving the target of a 25% increase in Resource recovery via kerbside recycling, this review considers Waipā District Council met its targets for Activity 1 (overall, taking into consideration challenges that were out of its hands).</w:t>
            </w:r>
          </w:p>
        </w:tc>
      </w:tr>
      <w:tr w:rsidR="0076206B" w:rsidRPr="0076206B" w14:paraId="7EEBE59E" w14:textId="77777777" w:rsidTr="00382A25">
        <w:trPr>
          <w:trHeight w:val="324"/>
        </w:trPr>
        <w:tc>
          <w:tcPr>
            <w:tcW w:w="0" w:type="auto"/>
            <w:shd w:val="clear" w:color="auto" w:fill="auto"/>
          </w:tcPr>
          <w:p w14:paraId="6BAE32C4"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bookmarkStart w:id="208" w:name="_Hlk74220219"/>
            <w:r w:rsidRPr="0076206B">
              <w:rPr>
                <w:rFonts w:eastAsia="Calibri" w:cs="Calibri"/>
                <w:b/>
                <w:bCs/>
                <w:color w:val="000000" w:themeColor="text1"/>
              </w:rPr>
              <w:t>A2.  Continue providing litter bins and collecting illegal dumping.</w:t>
            </w:r>
            <w:r w:rsidRPr="0076206B">
              <w:rPr>
                <w:rFonts w:eastAsia="Calibri" w:cs="Calibri"/>
                <w:b/>
                <w:bCs/>
                <w:color w:val="000000" w:themeColor="text1"/>
              </w:rPr>
              <w:br/>
            </w:r>
            <w:bookmarkEnd w:id="208"/>
            <w:r w:rsidRPr="0076206B">
              <w:rPr>
                <w:rFonts w:eastAsia="Calibri" w:cs="Calibri"/>
                <w:color w:val="000000" w:themeColor="text1"/>
                <w:lang w:eastAsia="en-US"/>
              </w:rPr>
              <w:t xml:space="preserve">Waipā District Council has met expectations </w:t>
            </w:r>
            <w:r w:rsidR="007F6750" w:rsidRPr="0076206B">
              <w:rPr>
                <w:rFonts w:eastAsia="Calibri" w:cs="Calibri"/>
                <w:color w:val="000000" w:themeColor="text1"/>
                <w:lang w:eastAsia="en-US"/>
              </w:rPr>
              <w:t>for Activity</w:t>
            </w:r>
            <w:r w:rsidRPr="0076206B">
              <w:rPr>
                <w:rFonts w:eastAsia="Calibri" w:cs="Calibri"/>
                <w:color w:val="000000" w:themeColor="text1"/>
                <w:lang w:eastAsia="en-US"/>
              </w:rPr>
              <w:t xml:space="preserve"> 2 related to providing litter bins and collecting illegal dumping.  </w:t>
            </w:r>
          </w:p>
          <w:p w14:paraId="14DE8583"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37B4B341"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Review Comments:</w:t>
            </w:r>
          </w:p>
          <w:p w14:paraId="2A4D9517"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Tonnages of litter and street sweepings remained approximately the same from 2016-2017 to 2020-2021.</w:t>
            </w:r>
          </w:p>
          <w:p w14:paraId="7D5D49FA" w14:textId="77777777" w:rsidR="00895482" w:rsidRPr="0076206B" w:rsidRDefault="00895482" w:rsidP="00382A25">
            <w:pPr>
              <w:pStyle w:val="ListParagraph"/>
              <w:spacing w:after="0"/>
              <w:ind w:left="312"/>
              <w:rPr>
                <w:rFonts w:eastAsia="Calibri" w:cs="Calibri"/>
                <w:color w:val="000000" w:themeColor="text1"/>
                <w:szCs w:val="22"/>
              </w:rPr>
            </w:pPr>
          </w:p>
        </w:tc>
      </w:tr>
      <w:tr w:rsidR="0076206B" w:rsidRPr="0076206B" w14:paraId="54810AF6" w14:textId="77777777" w:rsidTr="00382A25">
        <w:trPr>
          <w:trHeight w:val="324"/>
        </w:trPr>
        <w:tc>
          <w:tcPr>
            <w:tcW w:w="0" w:type="auto"/>
            <w:shd w:val="clear" w:color="auto" w:fill="auto"/>
          </w:tcPr>
          <w:p w14:paraId="3AD4CA85" w14:textId="137FBCF9" w:rsidR="00895482" w:rsidRPr="0076206B" w:rsidRDefault="00895482" w:rsidP="00382A25">
            <w:pPr>
              <w:spacing w:before="0" w:beforeAutospacing="0" w:after="0" w:afterAutospacing="0" w:line="240" w:lineRule="auto"/>
              <w:rPr>
                <w:rFonts w:cs="Calibri"/>
                <w:color w:val="000000" w:themeColor="text1"/>
                <w:lang w:eastAsia="en-US"/>
              </w:rPr>
            </w:pPr>
            <w:r w:rsidRPr="0076206B">
              <w:rPr>
                <w:rFonts w:eastAsia="Calibri" w:cs="Calibri"/>
                <w:b/>
                <w:bCs/>
                <w:color w:val="000000" w:themeColor="text1"/>
              </w:rPr>
              <w:t>A3.  Advocate for increased producer responsibility.</w:t>
            </w:r>
            <w:r w:rsidRPr="0076206B">
              <w:rPr>
                <w:rFonts w:eastAsia="Calibri" w:cs="Calibri"/>
                <w:b/>
                <w:bCs/>
                <w:color w:val="000000" w:themeColor="text1"/>
              </w:rPr>
              <w:br/>
            </w:r>
            <w:r w:rsidRPr="0076206B">
              <w:rPr>
                <w:rFonts w:eastAsia="Calibri" w:cs="Calibri"/>
                <w:color w:val="000000" w:themeColor="text1"/>
                <w:lang w:eastAsia="en-US"/>
              </w:rPr>
              <w:t xml:space="preserve">Waipā District Council has met expectations for </w:t>
            </w:r>
            <w:r w:rsidRPr="0076206B">
              <w:rPr>
                <w:rFonts w:cs="Calibri"/>
                <w:color w:val="000000" w:themeColor="text1"/>
                <w:lang w:eastAsia="en-US"/>
              </w:rPr>
              <w:t xml:space="preserve">Activity 3 related </w:t>
            </w:r>
            <w:r w:rsidR="009B4EF0" w:rsidRPr="0076206B">
              <w:rPr>
                <w:rFonts w:cs="Calibri"/>
                <w:color w:val="000000" w:themeColor="text1"/>
                <w:lang w:eastAsia="en-US"/>
              </w:rPr>
              <w:t xml:space="preserve">to </w:t>
            </w:r>
            <w:r w:rsidRPr="0076206B">
              <w:rPr>
                <w:rFonts w:cs="Calibri"/>
                <w:color w:val="000000" w:themeColor="text1"/>
                <w:lang w:eastAsia="en-US"/>
              </w:rPr>
              <w:t>advocating for product stewardship.</w:t>
            </w:r>
          </w:p>
          <w:p w14:paraId="106A2E5B" w14:textId="77777777" w:rsidR="00895482" w:rsidRPr="0076206B" w:rsidRDefault="00895482" w:rsidP="00382A25">
            <w:pPr>
              <w:spacing w:before="0" w:beforeAutospacing="0" w:after="0" w:afterAutospacing="0" w:line="240" w:lineRule="auto"/>
              <w:rPr>
                <w:rFonts w:eastAsia="Calibri" w:cs="Calibri"/>
                <w:b/>
                <w:bCs/>
                <w:color w:val="000000" w:themeColor="text1"/>
              </w:rPr>
            </w:pPr>
          </w:p>
        </w:tc>
      </w:tr>
      <w:tr w:rsidR="0076206B" w:rsidRPr="0076206B" w14:paraId="5994487E" w14:textId="77777777" w:rsidTr="00382A25">
        <w:trPr>
          <w:trHeight w:val="322"/>
        </w:trPr>
        <w:tc>
          <w:tcPr>
            <w:tcW w:w="0" w:type="auto"/>
            <w:shd w:val="clear" w:color="auto" w:fill="auto"/>
          </w:tcPr>
          <w:p w14:paraId="758E5827"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b/>
                <w:bCs/>
                <w:color w:val="000000" w:themeColor="text1"/>
              </w:rPr>
              <w:t>A4.  Investigate options to support businesses to reduce waste and increase recycling.</w:t>
            </w:r>
            <w:r w:rsidRPr="0076206B">
              <w:rPr>
                <w:rFonts w:eastAsia="Calibri" w:cs="Calibri"/>
                <w:b/>
                <w:bCs/>
                <w:color w:val="000000" w:themeColor="text1"/>
              </w:rPr>
              <w:br/>
            </w:r>
            <w:r w:rsidRPr="0076206B">
              <w:rPr>
                <w:rFonts w:eastAsia="Calibri" w:cs="Calibri"/>
                <w:color w:val="000000" w:themeColor="text1"/>
                <w:lang w:eastAsia="en-US"/>
              </w:rPr>
              <w:t xml:space="preserve">Waipā District Council has met expectations for Activity 4, with ongoing waste minimisation support </w:t>
            </w:r>
          </w:p>
          <w:p w14:paraId="70D8D9BC"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and education for businesses in the Waipā district.</w:t>
            </w:r>
          </w:p>
          <w:p w14:paraId="4A25EE04"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2C28FEDF"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Review Comments:</w:t>
            </w:r>
          </w:p>
          <w:p w14:paraId="3BC68EAC" w14:textId="77777777" w:rsidR="00895482" w:rsidRPr="0076206B" w:rsidRDefault="00F5459C"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T</w:t>
            </w:r>
            <w:r w:rsidR="00895482" w:rsidRPr="0076206B">
              <w:rPr>
                <w:rFonts w:eastAsia="Calibri" w:cs="Calibri"/>
                <w:color w:val="000000" w:themeColor="text1"/>
                <w:lang w:eastAsia="en-US"/>
              </w:rPr>
              <w:t>he review notes it is not possible to estimate whether Waipā District Council is meeting its</w:t>
            </w:r>
          </w:p>
          <w:p w14:paraId="4B5C3845"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target of a 25% increase in resource recovery by 2023 as </w:t>
            </w:r>
            <w:r w:rsidR="00A8697A" w:rsidRPr="0076206B">
              <w:rPr>
                <w:rFonts w:eastAsia="Calibri" w:cs="Calibri"/>
                <w:color w:val="000000" w:themeColor="text1"/>
                <w:lang w:eastAsia="en-US"/>
              </w:rPr>
              <w:t xml:space="preserve">there is </w:t>
            </w:r>
            <w:r w:rsidRPr="0076206B">
              <w:rPr>
                <w:rFonts w:eastAsia="Calibri" w:cs="Calibri"/>
                <w:color w:val="000000" w:themeColor="text1"/>
                <w:lang w:eastAsia="en-US"/>
              </w:rPr>
              <w:t xml:space="preserve">no baseline of waste created by participating </w:t>
            </w:r>
          </w:p>
          <w:p w14:paraId="2BE79C77"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businesses</w:t>
            </w:r>
            <w:r w:rsidR="008D1CB0" w:rsidRPr="0076206B">
              <w:rPr>
                <w:rFonts w:eastAsia="Calibri" w:cs="Calibri"/>
                <w:color w:val="000000" w:themeColor="text1"/>
                <w:lang w:eastAsia="en-US"/>
              </w:rPr>
              <w:t xml:space="preserve">.  </w:t>
            </w:r>
            <w:r w:rsidR="00A8697A" w:rsidRPr="0076206B">
              <w:rPr>
                <w:rFonts w:eastAsia="Calibri" w:cs="Calibri"/>
                <w:color w:val="000000" w:themeColor="text1"/>
                <w:lang w:eastAsia="en-US"/>
              </w:rPr>
              <w:t xml:space="preserve">The </w:t>
            </w:r>
            <w:r w:rsidRPr="0076206B">
              <w:rPr>
                <w:rFonts w:eastAsia="Calibri" w:cs="Calibri"/>
                <w:color w:val="000000" w:themeColor="text1"/>
                <w:lang w:eastAsia="en-US"/>
              </w:rPr>
              <w:t xml:space="preserve">review also notes that the international changes to what materials are able to be exported for recycling </w:t>
            </w:r>
            <w:r w:rsidR="007F6750" w:rsidRPr="0076206B">
              <w:rPr>
                <w:rFonts w:eastAsia="Calibri" w:cs="Calibri"/>
                <w:color w:val="000000" w:themeColor="text1"/>
                <w:lang w:eastAsia="en-US"/>
              </w:rPr>
              <w:t>is likely</w:t>
            </w:r>
            <w:r w:rsidRPr="0076206B">
              <w:rPr>
                <w:rFonts w:eastAsia="Calibri" w:cs="Calibri"/>
                <w:color w:val="000000" w:themeColor="text1"/>
                <w:lang w:eastAsia="en-US"/>
              </w:rPr>
              <w:t xml:space="preserve"> to have impacted this target.</w:t>
            </w:r>
          </w:p>
          <w:p w14:paraId="6F6A3C32" w14:textId="77777777" w:rsidR="00895482" w:rsidRPr="0076206B" w:rsidRDefault="00895482" w:rsidP="00382A25">
            <w:pPr>
              <w:spacing w:before="0" w:beforeAutospacing="0" w:after="0" w:afterAutospacing="0" w:line="240" w:lineRule="auto"/>
              <w:rPr>
                <w:rFonts w:eastAsia="Calibri" w:cs="Calibri"/>
                <w:color w:val="000000" w:themeColor="text1"/>
              </w:rPr>
            </w:pPr>
          </w:p>
        </w:tc>
      </w:tr>
      <w:tr w:rsidR="0076206B" w:rsidRPr="0076206B" w14:paraId="3371BF28" w14:textId="77777777" w:rsidTr="00382A25">
        <w:trPr>
          <w:trHeight w:val="400"/>
        </w:trPr>
        <w:tc>
          <w:tcPr>
            <w:tcW w:w="0" w:type="auto"/>
            <w:shd w:val="clear" w:color="auto" w:fill="A8D08D"/>
          </w:tcPr>
          <w:p w14:paraId="28ADED34" w14:textId="77777777" w:rsidR="00895482" w:rsidRPr="0076206B" w:rsidRDefault="00895482" w:rsidP="00382A25">
            <w:pPr>
              <w:spacing w:before="0" w:beforeAutospacing="0" w:after="0" w:afterAutospacing="0" w:line="240" w:lineRule="auto"/>
              <w:jc w:val="center"/>
              <w:rPr>
                <w:rFonts w:eastAsia="Calibri" w:cs="Calibri"/>
                <w:b/>
                <w:bCs/>
                <w:color w:val="000000" w:themeColor="text1"/>
              </w:rPr>
            </w:pPr>
            <w:r w:rsidRPr="0076206B">
              <w:rPr>
                <w:rFonts w:eastAsia="Calibri" w:cs="Calibri"/>
                <w:b/>
                <w:bCs/>
                <w:color w:val="000000" w:themeColor="text1"/>
              </w:rPr>
              <w:t>GOAL 2.  Collect waste information for informed decision making.</w:t>
            </w:r>
          </w:p>
        </w:tc>
      </w:tr>
      <w:tr w:rsidR="0076206B" w:rsidRPr="0076206B" w14:paraId="7E566D60" w14:textId="77777777" w:rsidTr="00382A25">
        <w:trPr>
          <w:trHeight w:val="1022"/>
        </w:trPr>
        <w:tc>
          <w:tcPr>
            <w:tcW w:w="0" w:type="auto"/>
            <w:shd w:val="clear" w:color="auto" w:fill="auto"/>
          </w:tcPr>
          <w:p w14:paraId="2DBF1E26"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b/>
                <w:bCs/>
                <w:color w:val="000000" w:themeColor="text1"/>
              </w:rPr>
              <w:t>A5.  Update bylaw.</w:t>
            </w:r>
            <w:r w:rsidRPr="0076206B">
              <w:rPr>
                <w:rFonts w:eastAsia="Calibri" w:cs="Calibri"/>
                <w:b/>
                <w:bCs/>
                <w:color w:val="000000" w:themeColor="text1"/>
              </w:rPr>
              <w:br/>
            </w:r>
            <w:r w:rsidRPr="0076206B">
              <w:rPr>
                <w:rFonts w:eastAsia="Calibri" w:cs="Calibri"/>
                <w:color w:val="000000" w:themeColor="text1"/>
                <w:lang w:eastAsia="en-US"/>
              </w:rPr>
              <w:t xml:space="preserve">Waipā District Council has met expectations for Activity 5, with the adoption of the Waipā District </w:t>
            </w:r>
          </w:p>
          <w:p w14:paraId="17F46FA0"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Council Solid Waste Management and Minimisation Bylaw 2018.</w:t>
            </w:r>
          </w:p>
          <w:p w14:paraId="176AFC1C" w14:textId="77777777" w:rsidR="00895482" w:rsidRPr="0076206B" w:rsidRDefault="00895482" w:rsidP="00382A25">
            <w:pPr>
              <w:pStyle w:val="ListParagraph"/>
              <w:tabs>
                <w:tab w:val="clear" w:pos="851"/>
              </w:tabs>
              <w:spacing w:after="0"/>
              <w:ind w:left="458"/>
              <w:contextualSpacing/>
              <w:rPr>
                <w:rFonts w:eastAsia="Calibri" w:cs="Calibri"/>
                <w:bCs/>
                <w:color w:val="000000" w:themeColor="text1"/>
                <w:szCs w:val="22"/>
              </w:rPr>
            </w:pPr>
          </w:p>
        </w:tc>
      </w:tr>
      <w:tr w:rsidR="0076206B" w:rsidRPr="0076206B" w14:paraId="7D67E37F" w14:textId="77777777" w:rsidTr="00382A25">
        <w:trPr>
          <w:trHeight w:val="322"/>
        </w:trPr>
        <w:tc>
          <w:tcPr>
            <w:tcW w:w="0" w:type="auto"/>
            <w:shd w:val="clear" w:color="auto" w:fill="auto"/>
          </w:tcPr>
          <w:p w14:paraId="54AEE659"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b/>
                <w:bCs/>
                <w:color w:val="000000" w:themeColor="text1"/>
              </w:rPr>
              <w:t>A6.  Introduce a licencing system for operators.</w:t>
            </w:r>
            <w:r w:rsidRPr="0076206B">
              <w:rPr>
                <w:rFonts w:eastAsia="Calibri" w:cs="Calibri"/>
                <w:b/>
                <w:bCs/>
                <w:color w:val="000000" w:themeColor="text1"/>
              </w:rPr>
              <w:br/>
            </w:r>
            <w:r w:rsidRPr="0076206B">
              <w:rPr>
                <w:rFonts w:eastAsia="Calibri" w:cs="Calibri"/>
                <w:color w:val="000000" w:themeColor="text1"/>
                <w:lang w:eastAsia="en-US"/>
              </w:rPr>
              <w:t>Waipā District Council has met expectations for Activity 6 relating to a licensing system for waste operators.</w:t>
            </w:r>
          </w:p>
          <w:p w14:paraId="54C7C284"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0E7E2829"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Review Comments:</w:t>
            </w:r>
          </w:p>
          <w:p w14:paraId="18D75715"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While the target of a licensing system by 2020 has not been met by the date specified, this review considers </w:t>
            </w:r>
          </w:p>
          <w:p w14:paraId="18347E39"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the extension of the scope of the target to include sub-regional licencing justifies the extension to the </w:t>
            </w:r>
          </w:p>
          <w:p w14:paraId="30DB1006" w14:textId="77777777" w:rsidR="00895482" w:rsidRPr="0076206B" w:rsidRDefault="007F6750"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timeframe:</w:t>
            </w:r>
            <w:r w:rsidR="00895482" w:rsidRPr="0076206B">
              <w:rPr>
                <w:rFonts w:eastAsia="Calibri" w:cs="Calibri"/>
                <w:color w:val="000000" w:themeColor="text1"/>
                <w:lang w:eastAsia="en-US"/>
              </w:rPr>
              <w:t xml:space="preserve"> and that Waipā District Council is making substantial effort to achieve licencing.</w:t>
            </w:r>
          </w:p>
          <w:p w14:paraId="5F027C50" w14:textId="77777777" w:rsidR="00895482" w:rsidRPr="0076206B" w:rsidRDefault="00895482" w:rsidP="00382A25">
            <w:pPr>
              <w:pStyle w:val="ListParagraph"/>
              <w:tabs>
                <w:tab w:val="clear" w:pos="851"/>
              </w:tabs>
              <w:spacing w:after="0"/>
              <w:ind w:left="0"/>
              <w:contextualSpacing/>
              <w:rPr>
                <w:rFonts w:eastAsia="Calibri" w:cs="Calibri"/>
                <w:color w:val="000000" w:themeColor="text1"/>
                <w:szCs w:val="22"/>
              </w:rPr>
            </w:pPr>
          </w:p>
        </w:tc>
      </w:tr>
      <w:tr w:rsidR="0076206B" w:rsidRPr="0076206B" w14:paraId="0E4500A2" w14:textId="77777777" w:rsidTr="00382A25">
        <w:trPr>
          <w:trHeight w:val="430"/>
        </w:trPr>
        <w:tc>
          <w:tcPr>
            <w:tcW w:w="0" w:type="auto"/>
            <w:shd w:val="clear" w:color="auto" w:fill="auto"/>
          </w:tcPr>
          <w:p w14:paraId="158F888F"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b/>
                <w:bCs/>
                <w:color w:val="000000" w:themeColor="text1"/>
              </w:rPr>
              <w:t xml:space="preserve">A7.  Complete compositional waste </w:t>
            </w:r>
            <w:r w:rsidR="007F6750" w:rsidRPr="0076206B">
              <w:rPr>
                <w:rFonts w:eastAsia="Calibri" w:cs="Calibri"/>
                <w:b/>
                <w:bCs/>
                <w:color w:val="000000" w:themeColor="text1"/>
              </w:rPr>
              <w:t>audit every</w:t>
            </w:r>
            <w:r w:rsidRPr="0076206B">
              <w:rPr>
                <w:rFonts w:eastAsia="Calibri" w:cs="Calibri"/>
                <w:b/>
                <w:bCs/>
                <w:color w:val="000000" w:themeColor="text1"/>
              </w:rPr>
              <w:t xml:space="preserve"> three years.</w:t>
            </w:r>
            <w:r w:rsidRPr="0076206B">
              <w:rPr>
                <w:rFonts w:eastAsia="Calibri" w:cs="Calibri"/>
                <w:b/>
                <w:bCs/>
                <w:color w:val="000000" w:themeColor="text1"/>
              </w:rPr>
              <w:br/>
            </w:r>
            <w:r w:rsidRPr="0076206B">
              <w:rPr>
                <w:rFonts w:eastAsia="Calibri" w:cs="Calibri"/>
                <w:color w:val="000000" w:themeColor="text1"/>
                <w:lang w:eastAsia="en-US"/>
              </w:rPr>
              <w:t xml:space="preserve">Waipā District Council has met targets and expectations for Activity 7 relating to a compositional waste </w:t>
            </w:r>
            <w:r w:rsidR="007F6750" w:rsidRPr="0076206B">
              <w:rPr>
                <w:rFonts w:eastAsia="Calibri" w:cs="Calibri"/>
                <w:color w:val="000000" w:themeColor="text1"/>
                <w:lang w:eastAsia="en-US"/>
              </w:rPr>
              <w:t>audit</w:t>
            </w:r>
            <w:r w:rsidRPr="0076206B">
              <w:rPr>
                <w:rFonts w:eastAsia="Calibri" w:cs="Calibri"/>
                <w:color w:val="000000" w:themeColor="text1"/>
                <w:lang w:eastAsia="en-US"/>
              </w:rPr>
              <w:t>.</w:t>
            </w:r>
          </w:p>
          <w:p w14:paraId="3E768E85"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65466379"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Review Comments:</w:t>
            </w:r>
          </w:p>
          <w:p w14:paraId="58630D05"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This review notes that best practise guidance has changed since 2017. Current recommendations are</w:t>
            </w:r>
          </w:p>
          <w:p w14:paraId="6AF76084"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for a single audit prior to a Waste Assessment (6 yearly).</w:t>
            </w:r>
          </w:p>
          <w:p w14:paraId="2F3E90C7" w14:textId="77777777" w:rsidR="00895482" w:rsidRPr="0076206B" w:rsidRDefault="00895482" w:rsidP="00382A25">
            <w:pPr>
              <w:pStyle w:val="ListParagraph"/>
              <w:tabs>
                <w:tab w:val="clear" w:pos="851"/>
              </w:tabs>
              <w:spacing w:after="0"/>
              <w:ind w:left="0"/>
              <w:contextualSpacing/>
              <w:rPr>
                <w:rFonts w:eastAsia="Calibri" w:cs="Calibri"/>
                <w:color w:val="000000" w:themeColor="text1"/>
                <w:szCs w:val="22"/>
              </w:rPr>
            </w:pPr>
          </w:p>
        </w:tc>
      </w:tr>
      <w:tr w:rsidR="0076206B" w:rsidRPr="0076206B" w14:paraId="0BF250D6" w14:textId="77777777" w:rsidTr="00382A25">
        <w:trPr>
          <w:trHeight w:val="430"/>
        </w:trPr>
        <w:tc>
          <w:tcPr>
            <w:tcW w:w="0" w:type="auto"/>
            <w:shd w:val="clear" w:color="auto" w:fill="auto"/>
          </w:tcPr>
          <w:p w14:paraId="0835EE45" w14:textId="21C50E65"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b/>
                <w:bCs/>
                <w:color w:val="000000" w:themeColor="text1"/>
              </w:rPr>
              <w:t>A8.  Establish a Community Waste Forum.</w:t>
            </w:r>
            <w:r w:rsidRPr="0076206B">
              <w:rPr>
                <w:rFonts w:eastAsia="Calibri" w:cs="Calibri"/>
                <w:b/>
                <w:bCs/>
                <w:color w:val="000000" w:themeColor="text1"/>
              </w:rPr>
              <w:br/>
            </w:r>
            <w:r w:rsidRPr="0076206B">
              <w:rPr>
                <w:rFonts w:eastAsia="Calibri" w:cs="Calibri"/>
                <w:color w:val="000000" w:themeColor="text1"/>
                <w:lang w:eastAsia="en-US"/>
              </w:rPr>
              <w:t xml:space="preserve">Waipā </w:t>
            </w:r>
            <w:r w:rsidR="006677A2" w:rsidRPr="0076206B">
              <w:rPr>
                <w:rFonts w:eastAsia="Calibri" w:cs="Calibri"/>
                <w:color w:val="000000" w:themeColor="text1"/>
              </w:rPr>
              <w:t xml:space="preserve">Waste Minimisation Officer </w:t>
            </w:r>
            <w:r w:rsidRPr="0076206B">
              <w:rPr>
                <w:rFonts w:eastAsia="Calibri" w:cs="Calibri"/>
                <w:color w:val="000000" w:themeColor="text1"/>
                <w:lang w:eastAsia="en-US"/>
              </w:rPr>
              <w:t>has met expectations for Activity 8 relating to a Community Waste Forum.</w:t>
            </w:r>
          </w:p>
          <w:p w14:paraId="18026F03"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3069846E"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Review Comments:</w:t>
            </w:r>
          </w:p>
          <w:p w14:paraId="5B0A4E98"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This review commends Waipā District Council for their efforts to support and engage the Waipā community around waste minimisation.</w:t>
            </w:r>
          </w:p>
          <w:p w14:paraId="357606DE" w14:textId="77777777" w:rsidR="00895482" w:rsidRPr="0076206B" w:rsidRDefault="00895482" w:rsidP="00382A25">
            <w:pPr>
              <w:pStyle w:val="ListParagraph"/>
              <w:spacing w:after="0"/>
              <w:ind w:left="443"/>
              <w:rPr>
                <w:rFonts w:eastAsia="Calibri" w:cs="Calibri"/>
                <w:color w:val="000000" w:themeColor="text1"/>
                <w:szCs w:val="22"/>
              </w:rPr>
            </w:pPr>
          </w:p>
        </w:tc>
      </w:tr>
      <w:tr w:rsidR="0076206B" w:rsidRPr="0076206B" w14:paraId="70469969" w14:textId="77777777" w:rsidTr="00382A25">
        <w:trPr>
          <w:trHeight w:val="430"/>
        </w:trPr>
        <w:tc>
          <w:tcPr>
            <w:tcW w:w="0" w:type="auto"/>
            <w:shd w:val="clear" w:color="auto" w:fill="auto"/>
          </w:tcPr>
          <w:p w14:paraId="6A13E194" w14:textId="46254E10"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b/>
                <w:bCs/>
                <w:color w:val="000000" w:themeColor="text1"/>
              </w:rPr>
              <w:t>A9.  Joint working, partnerships, co-operate with other councils</w:t>
            </w:r>
            <w:r w:rsidRPr="0076206B">
              <w:rPr>
                <w:rFonts w:eastAsia="Calibri" w:cs="Calibri"/>
                <w:b/>
                <w:bCs/>
                <w:color w:val="000000" w:themeColor="text1"/>
              </w:rPr>
              <w:br/>
            </w:r>
            <w:r w:rsidRPr="0076206B">
              <w:rPr>
                <w:rFonts w:eastAsia="Calibri" w:cs="Calibri"/>
                <w:color w:val="000000" w:themeColor="text1"/>
                <w:lang w:eastAsia="en-US"/>
              </w:rPr>
              <w:t>Waipā District Council has met expectations for Activity 9 relating to partnerships &amp; co-operation.</w:t>
            </w:r>
          </w:p>
          <w:p w14:paraId="17C1E1AE"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03FB8DCE"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Review Comments:</w:t>
            </w:r>
          </w:p>
          <w:p w14:paraId="647BD726" w14:textId="1A838A29"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This review commends Waipā District Council for their efforts to partner with other organisation</w:t>
            </w:r>
            <w:r w:rsidR="00A8697A" w:rsidRPr="0076206B">
              <w:rPr>
                <w:rFonts w:eastAsia="Calibri" w:cs="Calibri"/>
                <w:color w:val="000000" w:themeColor="text1"/>
                <w:lang w:eastAsia="en-US"/>
              </w:rPr>
              <w:t>s</w:t>
            </w:r>
            <w:r w:rsidRPr="0076206B">
              <w:rPr>
                <w:rFonts w:eastAsia="Calibri" w:cs="Calibri"/>
                <w:color w:val="000000" w:themeColor="text1"/>
                <w:lang w:eastAsia="en-US"/>
              </w:rPr>
              <w:t xml:space="preserve">, businesses and the community. It is clear that, despite </w:t>
            </w:r>
            <w:r w:rsidR="004630BF" w:rsidRPr="0076206B">
              <w:rPr>
                <w:rFonts w:eastAsia="Calibri" w:cs="Calibri"/>
                <w:color w:val="000000" w:themeColor="text1"/>
                <w:lang w:eastAsia="en-US"/>
              </w:rPr>
              <w:t xml:space="preserve">its </w:t>
            </w:r>
            <w:r w:rsidRPr="0076206B">
              <w:rPr>
                <w:rFonts w:eastAsia="Calibri" w:cs="Calibri"/>
                <w:color w:val="000000" w:themeColor="text1"/>
                <w:lang w:eastAsia="en-US"/>
              </w:rPr>
              <w:t>size, Waipā district have been influential at a regional level in supporting and progressing waste minimisation activities.</w:t>
            </w:r>
          </w:p>
          <w:p w14:paraId="7DF9B94C" w14:textId="77777777" w:rsidR="00895482" w:rsidRPr="0076206B" w:rsidRDefault="00895482" w:rsidP="00382A25">
            <w:pPr>
              <w:spacing w:before="0" w:beforeAutospacing="0" w:after="0" w:afterAutospacing="0" w:line="240" w:lineRule="auto"/>
              <w:rPr>
                <w:rFonts w:eastAsia="Calibri" w:cs="Calibri"/>
                <w:color w:val="000000" w:themeColor="text1"/>
              </w:rPr>
            </w:pPr>
          </w:p>
        </w:tc>
      </w:tr>
      <w:tr w:rsidR="0076206B" w:rsidRPr="0076206B" w14:paraId="445B4B2D" w14:textId="77777777" w:rsidTr="00382A25">
        <w:trPr>
          <w:trHeight w:val="281"/>
        </w:trPr>
        <w:tc>
          <w:tcPr>
            <w:tcW w:w="0" w:type="auto"/>
            <w:shd w:val="clear" w:color="auto" w:fill="auto"/>
          </w:tcPr>
          <w:p w14:paraId="5F783446"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b/>
                <w:bCs/>
                <w:color w:val="000000" w:themeColor="text1"/>
              </w:rPr>
              <w:t xml:space="preserve">A10.  Continue to support waste education including working with farms and businesses to achieve waste reduction. </w:t>
            </w:r>
            <w:r w:rsidRPr="0076206B">
              <w:rPr>
                <w:rFonts w:eastAsia="Calibri" w:cs="Calibri"/>
                <w:b/>
                <w:bCs/>
                <w:color w:val="000000" w:themeColor="text1"/>
              </w:rPr>
              <w:br/>
            </w:r>
            <w:r w:rsidRPr="0076206B">
              <w:rPr>
                <w:rFonts w:eastAsia="Calibri" w:cs="Calibri"/>
                <w:color w:val="000000" w:themeColor="text1"/>
                <w:lang w:eastAsia="en-US"/>
              </w:rPr>
              <w:t>Waipā District Council has met expectations for Activity 10 relating to a supporting waste education.</w:t>
            </w:r>
          </w:p>
          <w:p w14:paraId="217A4742"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6B0C830B"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Review Comments:</w:t>
            </w:r>
          </w:p>
          <w:p w14:paraId="216F6C78" w14:textId="504230AA"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This Review notes the 2017 </w:t>
            </w:r>
            <w:r w:rsidR="00EC597A" w:rsidRPr="0076206B">
              <w:rPr>
                <w:rFonts w:eastAsia="Calibri" w:cs="Calibri"/>
                <w:color w:val="000000" w:themeColor="text1"/>
                <w:lang w:eastAsia="en-US"/>
              </w:rPr>
              <w:t xml:space="preserve">Waste Management and Minimisation Plan </w:t>
            </w:r>
            <w:r w:rsidRPr="0076206B">
              <w:rPr>
                <w:rFonts w:eastAsia="Calibri" w:cs="Calibri"/>
                <w:color w:val="000000" w:themeColor="text1"/>
                <w:lang w:eastAsia="en-US"/>
              </w:rPr>
              <w:t>set out specific expectations for community education around businesses and farms.  Goal 1 Activity 4 included reference to educational support for businesses, and this review considers those activities show the expectations relating to business education have been met.</w:t>
            </w:r>
          </w:p>
          <w:p w14:paraId="4AA0EFF1"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This review notes Waipā District Council partnered With Agrecovery to deliver a recycling event. </w:t>
            </w:r>
          </w:p>
          <w:p w14:paraId="1B21BACF" w14:textId="1FC5EBDF"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However, it is unclear whether that constitutes </w:t>
            </w:r>
            <w:r w:rsidR="00EE67D0" w:rsidRPr="0076206B">
              <w:rPr>
                <w:rFonts w:eastAsia="Calibri" w:cs="Calibri"/>
                <w:color w:val="000000" w:themeColor="text1"/>
                <w:lang w:eastAsia="en-US"/>
              </w:rPr>
              <w:t>s</w:t>
            </w:r>
            <w:r w:rsidRPr="0076206B">
              <w:rPr>
                <w:rFonts w:eastAsia="Calibri" w:cs="Calibri"/>
                <w:color w:val="000000" w:themeColor="text1"/>
                <w:lang w:eastAsia="en-US"/>
              </w:rPr>
              <w:t>ufficient education to count as fully meeting</w:t>
            </w:r>
          </w:p>
          <w:p w14:paraId="78084AE6" w14:textId="06F67FD0" w:rsidR="00895482" w:rsidRPr="0076206B" w:rsidRDefault="00EE67D0"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e</w:t>
            </w:r>
            <w:r w:rsidR="00895482" w:rsidRPr="0076206B">
              <w:rPr>
                <w:rFonts w:eastAsia="Calibri" w:cs="Calibri"/>
                <w:color w:val="000000" w:themeColor="text1"/>
                <w:lang w:eastAsia="en-US"/>
              </w:rPr>
              <w:t>xpectations for rural education set out under this activity.</w:t>
            </w:r>
          </w:p>
          <w:p w14:paraId="712E4021"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165F2575"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Recommendation:</w:t>
            </w:r>
          </w:p>
          <w:p w14:paraId="5B2CA988"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Waipā District Council consider further activities focused on the farming community to better meet </w:t>
            </w:r>
          </w:p>
          <w:p w14:paraId="5B70B0CE"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expectations set out under Activity 10.</w:t>
            </w:r>
          </w:p>
          <w:p w14:paraId="0D3BA5FB" w14:textId="77777777" w:rsidR="00895482" w:rsidRPr="0076206B" w:rsidRDefault="00895482" w:rsidP="00382A25">
            <w:pPr>
              <w:spacing w:before="0" w:beforeAutospacing="0" w:after="0" w:afterAutospacing="0" w:line="240" w:lineRule="auto"/>
              <w:rPr>
                <w:rFonts w:eastAsia="Calibri" w:cs="Calibri"/>
                <w:b/>
                <w:color w:val="000000" w:themeColor="text1"/>
              </w:rPr>
            </w:pPr>
          </w:p>
        </w:tc>
      </w:tr>
      <w:tr w:rsidR="0076206B" w:rsidRPr="0076206B" w14:paraId="51AAC088" w14:textId="77777777" w:rsidTr="00382A25">
        <w:trPr>
          <w:trHeight w:val="279"/>
        </w:trPr>
        <w:tc>
          <w:tcPr>
            <w:tcW w:w="0" w:type="auto"/>
            <w:shd w:val="clear" w:color="auto" w:fill="auto"/>
          </w:tcPr>
          <w:p w14:paraId="7D5FD1A3"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b/>
                <w:bCs/>
                <w:color w:val="000000" w:themeColor="text1"/>
              </w:rPr>
              <w:t>A11. Continue the Waste Minimisation Community Fund.</w:t>
            </w:r>
          </w:p>
          <w:p w14:paraId="5FFA67AE"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Waipā District Council has met expectations for Activity 11 relating to a funding </w:t>
            </w:r>
            <w:r w:rsidR="007F6750" w:rsidRPr="0076206B">
              <w:rPr>
                <w:rFonts w:eastAsia="Calibri" w:cs="Calibri"/>
                <w:color w:val="000000" w:themeColor="text1"/>
                <w:lang w:eastAsia="en-US"/>
              </w:rPr>
              <w:t>grant</w:t>
            </w:r>
            <w:r w:rsidRPr="0076206B">
              <w:rPr>
                <w:rFonts w:eastAsia="Calibri" w:cs="Calibri"/>
                <w:color w:val="000000" w:themeColor="text1"/>
                <w:lang w:eastAsia="en-US"/>
              </w:rPr>
              <w:t>.</w:t>
            </w:r>
          </w:p>
          <w:p w14:paraId="246855A7" w14:textId="77777777" w:rsidR="00895482" w:rsidRPr="0076206B" w:rsidRDefault="00895482" w:rsidP="00382A25">
            <w:pPr>
              <w:spacing w:before="0" w:beforeAutospacing="0" w:after="0" w:afterAutospacing="0" w:line="240" w:lineRule="auto"/>
              <w:rPr>
                <w:rFonts w:eastAsia="Calibri" w:cs="Calibri"/>
                <w:b/>
                <w:bCs/>
                <w:color w:val="000000" w:themeColor="text1"/>
              </w:rPr>
            </w:pPr>
          </w:p>
        </w:tc>
      </w:tr>
      <w:tr w:rsidR="0076206B" w:rsidRPr="0076206B" w14:paraId="01DD6313" w14:textId="77777777" w:rsidTr="00382A25">
        <w:trPr>
          <w:trHeight w:val="279"/>
        </w:trPr>
        <w:tc>
          <w:tcPr>
            <w:tcW w:w="0" w:type="auto"/>
            <w:shd w:val="clear" w:color="auto" w:fill="auto"/>
          </w:tcPr>
          <w:p w14:paraId="1EA90B95"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b/>
                <w:bCs/>
                <w:color w:val="000000" w:themeColor="text1"/>
              </w:rPr>
              <w:t>A12.  Promote composting and other ways to reduce food waste.</w:t>
            </w:r>
            <w:r w:rsidRPr="0076206B">
              <w:rPr>
                <w:rFonts w:eastAsia="Calibri" w:cs="Calibri"/>
                <w:b/>
                <w:bCs/>
                <w:color w:val="000000" w:themeColor="text1"/>
              </w:rPr>
              <w:br/>
            </w:r>
            <w:r w:rsidRPr="0076206B">
              <w:rPr>
                <w:rFonts w:eastAsia="Calibri" w:cs="Calibri"/>
                <w:color w:val="000000" w:themeColor="text1"/>
                <w:lang w:eastAsia="en-US"/>
              </w:rPr>
              <w:t xml:space="preserve">Waipā District Council has met expectations for Activity 12 relating to composting and reducing food </w:t>
            </w:r>
          </w:p>
          <w:p w14:paraId="562E155D"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waste.</w:t>
            </w:r>
          </w:p>
          <w:p w14:paraId="40F68081"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4BACA809"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Review Comments:</w:t>
            </w:r>
          </w:p>
          <w:p w14:paraId="39B72C93"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This review commends Waipā District Council on efforts to encourage composting and a reduction in food waste. It can also be noted that these activities will support the Waipā district community in relation to climate adaptation resilience.</w:t>
            </w:r>
          </w:p>
          <w:p w14:paraId="4335CBEF" w14:textId="77777777" w:rsidR="00895482" w:rsidRPr="0076206B" w:rsidRDefault="00895482" w:rsidP="00382A25">
            <w:pPr>
              <w:pStyle w:val="ListParagraph"/>
              <w:tabs>
                <w:tab w:val="clear" w:pos="851"/>
              </w:tabs>
              <w:spacing w:after="0"/>
              <w:contextualSpacing/>
              <w:rPr>
                <w:rFonts w:eastAsia="Calibri" w:cs="Calibri"/>
                <w:b/>
                <w:color w:val="000000" w:themeColor="text1"/>
                <w:szCs w:val="22"/>
              </w:rPr>
            </w:pPr>
            <w:r w:rsidRPr="0076206B">
              <w:rPr>
                <w:rFonts w:eastAsia="Calibri" w:cs="Calibri"/>
                <w:color w:val="000000" w:themeColor="text1"/>
                <w:szCs w:val="22"/>
              </w:rPr>
              <w:t xml:space="preserve"> </w:t>
            </w:r>
          </w:p>
        </w:tc>
      </w:tr>
      <w:tr w:rsidR="0076206B" w:rsidRPr="0076206B" w14:paraId="03509EFA" w14:textId="77777777" w:rsidTr="00382A25">
        <w:trPr>
          <w:trHeight w:val="279"/>
        </w:trPr>
        <w:tc>
          <w:tcPr>
            <w:tcW w:w="0" w:type="auto"/>
            <w:shd w:val="clear" w:color="auto" w:fill="A8D08D"/>
          </w:tcPr>
          <w:p w14:paraId="252E7BD0" w14:textId="77777777" w:rsidR="00895482" w:rsidRPr="0076206B" w:rsidRDefault="00895482" w:rsidP="00382A25">
            <w:pPr>
              <w:spacing w:before="0" w:beforeAutospacing="0" w:after="0" w:afterAutospacing="0" w:line="240" w:lineRule="auto"/>
              <w:jc w:val="center"/>
              <w:rPr>
                <w:rFonts w:eastAsia="Calibri" w:cs="Calibri"/>
                <w:b/>
                <w:bCs/>
                <w:color w:val="000000" w:themeColor="text1"/>
              </w:rPr>
            </w:pPr>
            <w:r w:rsidRPr="0076206B">
              <w:rPr>
                <w:rFonts w:eastAsia="Calibri" w:cs="Calibri"/>
                <w:b/>
                <w:bCs/>
                <w:color w:val="000000" w:themeColor="text1"/>
              </w:rPr>
              <w:t>GOAL 4. Effective waste services and facilities</w:t>
            </w:r>
          </w:p>
        </w:tc>
      </w:tr>
      <w:tr w:rsidR="0076206B" w:rsidRPr="0076206B" w14:paraId="4B2B139D" w14:textId="77777777" w:rsidTr="00382A25">
        <w:trPr>
          <w:trHeight w:val="279"/>
        </w:trPr>
        <w:tc>
          <w:tcPr>
            <w:tcW w:w="0" w:type="auto"/>
            <w:shd w:val="clear" w:color="auto" w:fill="auto"/>
          </w:tcPr>
          <w:p w14:paraId="46EFA114" w14:textId="77777777" w:rsidR="00895482" w:rsidRPr="0076206B" w:rsidRDefault="00895482" w:rsidP="00382A25">
            <w:pPr>
              <w:spacing w:before="0" w:beforeAutospacing="0" w:after="0" w:afterAutospacing="0" w:line="240" w:lineRule="auto"/>
              <w:rPr>
                <w:rFonts w:eastAsia="Calibri" w:cs="Calibri"/>
                <w:b/>
                <w:bCs/>
                <w:color w:val="000000" w:themeColor="text1"/>
              </w:rPr>
            </w:pPr>
          </w:p>
          <w:p w14:paraId="72036850"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b/>
                <w:bCs/>
                <w:color w:val="000000" w:themeColor="text1"/>
              </w:rPr>
              <w:t>A13.  Investigate and develop resilient access to waste infrastructure and processing facilities within the Waikato region that minimise the impact of external market fluctuations and provide sustainable waste services.</w:t>
            </w:r>
            <w:r w:rsidRPr="0076206B">
              <w:rPr>
                <w:rFonts w:eastAsia="Calibri" w:cs="Calibri"/>
                <w:b/>
                <w:bCs/>
                <w:color w:val="000000" w:themeColor="text1"/>
              </w:rPr>
              <w:br/>
            </w:r>
            <w:r w:rsidRPr="0076206B">
              <w:rPr>
                <w:rFonts w:eastAsia="Calibri" w:cs="Calibri"/>
                <w:color w:val="000000" w:themeColor="text1"/>
                <w:lang w:eastAsia="en-US"/>
              </w:rPr>
              <w:t>Waipā District Council has met expectations for Activity 13 relating to waste infrastructure.</w:t>
            </w:r>
          </w:p>
          <w:p w14:paraId="07C5B310"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467312CD"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Review Comments:</w:t>
            </w:r>
          </w:p>
          <w:p w14:paraId="47A51FD5"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This review notes the challenges related to </w:t>
            </w:r>
            <w:r w:rsidR="007F6750" w:rsidRPr="0076206B">
              <w:rPr>
                <w:rFonts w:eastAsia="Calibri" w:cs="Calibri"/>
                <w:color w:val="000000" w:themeColor="text1"/>
                <w:lang w:eastAsia="en-US"/>
              </w:rPr>
              <w:t>this work</w:t>
            </w:r>
            <w:r w:rsidRPr="0076206B">
              <w:rPr>
                <w:rFonts w:eastAsia="Calibri" w:cs="Calibri"/>
                <w:color w:val="000000" w:themeColor="text1"/>
                <w:lang w:eastAsia="en-US"/>
              </w:rPr>
              <w:t xml:space="preserve"> since 2017. These challenges have included:</w:t>
            </w:r>
          </w:p>
          <w:p w14:paraId="24C314A8" w14:textId="77777777" w:rsidR="00895482" w:rsidRPr="0076206B" w:rsidRDefault="00895482" w:rsidP="00382A25">
            <w:pPr>
              <w:spacing w:before="0" w:beforeAutospacing="0" w:after="0" w:afterAutospacing="0" w:line="240" w:lineRule="auto"/>
              <w:ind w:left="567"/>
              <w:rPr>
                <w:rFonts w:eastAsia="Calibri" w:cs="Calibri"/>
                <w:color w:val="000000" w:themeColor="text1"/>
                <w:lang w:eastAsia="en-US"/>
              </w:rPr>
            </w:pPr>
            <w:r w:rsidRPr="0076206B">
              <w:rPr>
                <w:rFonts w:eastAsia="Calibri" w:cs="Calibri"/>
                <w:color w:val="000000" w:themeColor="text1"/>
                <w:lang w:eastAsia="en-US"/>
              </w:rPr>
              <w:t>•</w:t>
            </w:r>
            <w:r w:rsidRPr="0076206B">
              <w:rPr>
                <w:rFonts w:eastAsia="Calibri" w:cs="Calibri"/>
                <w:color w:val="000000" w:themeColor="text1"/>
                <w:lang w:eastAsia="en-US"/>
              </w:rPr>
              <w:tab/>
              <w:t>Ongoing changes in government policy and legislation</w:t>
            </w:r>
          </w:p>
          <w:p w14:paraId="6AFC488C" w14:textId="77777777" w:rsidR="00895482" w:rsidRPr="0076206B" w:rsidRDefault="00895482" w:rsidP="00382A25">
            <w:pPr>
              <w:spacing w:before="0" w:beforeAutospacing="0" w:after="0" w:afterAutospacing="0" w:line="240" w:lineRule="auto"/>
              <w:ind w:left="567"/>
              <w:rPr>
                <w:rFonts w:eastAsia="Calibri" w:cs="Calibri"/>
                <w:color w:val="000000" w:themeColor="text1"/>
                <w:lang w:eastAsia="en-US"/>
              </w:rPr>
            </w:pPr>
            <w:r w:rsidRPr="0076206B">
              <w:rPr>
                <w:rFonts w:eastAsia="Calibri" w:cs="Calibri"/>
                <w:color w:val="000000" w:themeColor="text1"/>
                <w:lang w:eastAsia="en-US"/>
              </w:rPr>
              <w:t>•</w:t>
            </w:r>
            <w:r w:rsidRPr="0076206B">
              <w:rPr>
                <w:rFonts w:eastAsia="Calibri" w:cs="Calibri"/>
                <w:color w:val="000000" w:themeColor="text1"/>
                <w:lang w:eastAsia="en-US"/>
              </w:rPr>
              <w:tab/>
              <w:t>Substantial, repeated international changes in materials able to be exported</w:t>
            </w:r>
          </w:p>
          <w:p w14:paraId="6B7802B1" w14:textId="06450DC7" w:rsidR="00895482" w:rsidRPr="0076206B" w:rsidRDefault="00895482" w:rsidP="00382A25">
            <w:pPr>
              <w:spacing w:before="0" w:beforeAutospacing="0" w:after="0" w:afterAutospacing="0" w:line="240" w:lineRule="auto"/>
              <w:ind w:left="567"/>
              <w:rPr>
                <w:rFonts w:eastAsia="Calibri" w:cs="Calibri"/>
                <w:color w:val="000000" w:themeColor="text1"/>
                <w:lang w:eastAsia="en-US"/>
              </w:rPr>
            </w:pPr>
            <w:r w:rsidRPr="0076206B">
              <w:rPr>
                <w:rFonts w:eastAsia="Calibri" w:cs="Calibri"/>
                <w:color w:val="000000" w:themeColor="text1"/>
                <w:lang w:eastAsia="en-US"/>
              </w:rPr>
              <w:t>•</w:t>
            </w:r>
            <w:r w:rsidRPr="0076206B">
              <w:rPr>
                <w:rFonts w:eastAsia="Calibri" w:cs="Calibri"/>
                <w:color w:val="000000" w:themeColor="text1"/>
                <w:lang w:eastAsia="en-US"/>
              </w:rPr>
              <w:tab/>
              <w:t xml:space="preserve">An international pandemic </w:t>
            </w:r>
            <w:r w:rsidR="007F6750" w:rsidRPr="0076206B">
              <w:rPr>
                <w:rFonts w:eastAsia="Calibri" w:cs="Calibri"/>
                <w:color w:val="000000" w:themeColor="text1"/>
                <w:lang w:eastAsia="en-US"/>
              </w:rPr>
              <w:t xml:space="preserve">impacting </w:t>
            </w:r>
            <w:r w:rsidR="004630BF" w:rsidRPr="0076206B">
              <w:rPr>
                <w:rFonts w:eastAsia="Calibri" w:cs="Calibri"/>
                <w:color w:val="000000" w:themeColor="text1"/>
                <w:lang w:eastAsia="en-US"/>
              </w:rPr>
              <w:t xml:space="preserve">the </w:t>
            </w:r>
            <w:r w:rsidR="007F6750" w:rsidRPr="0076206B">
              <w:rPr>
                <w:rFonts w:eastAsia="Calibri" w:cs="Calibri"/>
                <w:color w:val="000000" w:themeColor="text1"/>
                <w:lang w:eastAsia="en-US"/>
              </w:rPr>
              <w:t>development</w:t>
            </w:r>
            <w:r w:rsidRPr="0076206B">
              <w:rPr>
                <w:rFonts w:eastAsia="Calibri" w:cs="Calibri"/>
                <w:color w:val="000000" w:themeColor="text1"/>
                <w:lang w:eastAsia="en-US"/>
              </w:rPr>
              <w:t xml:space="preserve"> of infrastructure</w:t>
            </w:r>
          </w:p>
          <w:p w14:paraId="760C266D" w14:textId="77777777" w:rsidR="00895482" w:rsidRPr="0076206B" w:rsidRDefault="00895482" w:rsidP="00382A25">
            <w:pPr>
              <w:pStyle w:val="ListParagraph"/>
              <w:spacing w:after="0"/>
              <w:ind w:left="0"/>
              <w:rPr>
                <w:rFonts w:eastAsia="Calibri" w:cs="Calibri"/>
                <w:color w:val="000000" w:themeColor="text1"/>
                <w:szCs w:val="22"/>
              </w:rPr>
            </w:pPr>
          </w:p>
        </w:tc>
      </w:tr>
      <w:tr w:rsidR="0076206B" w:rsidRPr="0076206B" w14:paraId="748538CE" w14:textId="77777777" w:rsidTr="00382A25">
        <w:trPr>
          <w:trHeight w:val="1821"/>
        </w:trPr>
        <w:tc>
          <w:tcPr>
            <w:tcW w:w="0" w:type="auto"/>
            <w:shd w:val="clear" w:color="auto" w:fill="auto"/>
          </w:tcPr>
          <w:p w14:paraId="4E9C5D27"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b/>
                <w:bCs/>
                <w:color w:val="000000" w:themeColor="text1"/>
              </w:rPr>
              <w:t>A14.  Resource Recovery facilities are investigated and developed, pending feasibility studies.</w:t>
            </w:r>
            <w:r w:rsidRPr="0076206B">
              <w:rPr>
                <w:rFonts w:eastAsia="Calibri" w:cs="Calibri"/>
                <w:b/>
                <w:bCs/>
                <w:color w:val="000000" w:themeColor="text1"/>
              </w:rPr>
              <w:br/>
            </w:r>
            <w:r w:rsidRPr="0076206B">
              <w:rPr>
                <w:rFonts w:eastAsia="Calibri" w:cs="Calibri"/>
                <w:color w:val="000000" w:themeColor="text1"/>
                <w:lang w:eastAsia="en-US"/>
              </w:rPr>
              <w:t>Waipā District Council has not met expectations for Activity 14 relating to resource recovery facilities.</w:t>
            </w:r>
          </w:p>
          <w:p w14:paraId="5FAE8951"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45D6D4B2"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Review Comments:</w:t>
            </w:r>
          </w:p>
          <w:p w14:paraId="5DAA9C8F"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This review notes the challenges related to this work since 2017, including changes to government policy and legislation, and an international pandemic impacting development of infrastructure. </w:t>
            </w:r>
          </w:p>
          <w:p w14:paraId="7545095D" w14:textId="77777777" w:rsidR="00895482" w:rsidRPr="0076206B" w:rsidRDefault="00895482" w:rsidP="00382A25">
            <w:pPr>
              <w:pStyle w:val="ListParagraph"/>
              <w:spacing w:after="0"/>
              <w:ind w:left="267"/>
              <w:rPr>
                <w:rFonts w:eastAsia="Calibri" w:cs="Calibri"/>
                <w:b/>
                <w:color w:val="000000" w:themeColor="text1"/>
                <w:szCs w:val="22"/>
              </w:rPr>
            </w:pPr>
          </w:p>
        </w:tc>
      </w:tr>
      <w:tr w:rsidR="0076206B" w:rsidRPr="0076206B" w14:paraId="7EAAE495" w14:textId="77777777" w:rsidTr="00382A25">
        <w:trPr>
          <w:trHeight w:val="467"/>
        </w:trPr>
        <w:tc>
          <w:tcPr>
            <w:tcW w:w="0" w:type="auto"/>
            <w:shd w:val="clear" w:color="auto" w:fill="auto"/>
          </w:tcPr>
          <w:p w14:paraId="35E13923"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b/>
                <w:bCs/>
                <w:color w:val="000000" w:themeColor="text1"/>
              </w:rPr>
              <w:t>A15.  Improved access to hazardous waste disposal.</w:t>
            </w:r>
            <w:r w:rsidRPr="0076206B">
              <w:rPr>
                <w:rFonts w:eastAsia="Calibri" w:cs="Calibri"/>
                <w:b/>
                <w:bCs/>
                <w:color w:val="000000" w:themeColor="text1"/>
              </w:rPr>
              <w:br/>
            </w:r>
            <w:r w:rsidRPr="0076206B">
              <w:rPr>
                <w:rFonts w:eastAsia="Calibri" w:cs="Calibri"/>
                <w:color w:val="000000" w:themeColor="text1"/>
                <w:lang w:eastAsia="en-US"/>
              </w:rPr>
              <w:t>Waipā District Council has not met expectations for Activity 15 relating to hazardous waste.</w:t>
            </w:r>
          </w:p>
          <w:p w14:paraId="1C59C8C3"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3B779A89"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Review Comments:</w:t>
            </w:r>
          </w:p>
          <w:p w14:paraId="76704E5C"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This review acknowledges that this is not a </w:t>
            </w:r>
            <w:r w:rsidR="007F6750" w:rsidRPr="0076206B">
              <w:rPr>
                <w:rFonts w:eastAsia="Calibri" w:cs="Calibri"/>
                <w:color w:val="000000" w:themeColor="text1"/>
                <w:lang w:eastAsia="en-US"/>
              </w:rPr>
              <w:t>priority waste</w:t>
            </w:r>
            <w:r w:rsidRPr="0076206B">
              <w:rPr>
                <w:rFonts w:eastAsia="Calibri" w:cs="Calibri"/>
                <w:color w:val="000000" w:themeColor="text1"/>
                <w:lang w:eastAsia="en-US"/>
              </w:rPr>
              <w:t xml:space="preserve"> stream for Waipā District </w:t>
            </w:r>
            <w:r w:rsidR="007F6750" w:rsidRPr="0076206B">
              <w:rPr>
                <w:rFonts w:eastAsia="Calibri" w:cs="Calibri"/>
                <w:color w:val="000000" w:themeColor="text1"/>
                <w:lang w:eastAsia="en-US"/>
              </w:rPr>
              <w:t>Council,</w:t>
            </w:r>
            <w:r w:rsidRPr="0076206B">
              <w:rPr>
                <w:rFonts w:eastAsia="Calibri" w:cs="Calibri"/>
                <w:color w:val="000000" w:themeColor="text1"/>
                <w:lang w:eastAsia="en-US"/>
              </w:rPr>
              <w:t xml:space="preserve"> and notes </w:t>
            </w:r>
          </w:p>
          <w:p w14:paraId="4D7B2265"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that hazardous waste is a Regional Council responsibility.</w:t>
            </w:r>
          </w:p>
          <w:p w14:paraId="07E36A04"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p>
          <w:p w14:paraId="3A66CF74"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Recommendation:</w:t>
            </w:r>
          </w:p>
          <w:p w14:paraId="1531713B"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Waipā District Council monitor the situation, while recognising that this activity may not have been </w:t>
            </w:r>
          </w:p>
          <w:p w14:paraId="24D1A0FA" w14:textId="3B2F1980"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 xml:space="preserve">necessary to include in the 2017 </w:t>
            </w:r>
            <w:r w:rsidR="00EC597A" w:rsidRPr="0076206B">
              <w:rPr>
                <w:rFonts w:eastAsia="Calibri" w:cs="Calibri"/>
                <w:color w:val="000000" w:themeColor="text1"/>
                <w:lang w:eastAsia="en-US"/>
              </w:rPr>
              <w:t xml:space="preserve">Waste Management and Minimisation Plan </w:t>
            </w:r>
            <w:r w:rsidRPr="0076206B">
              <w:rPr>
                <w:rFonts w:eastAsia="Calibri" w:cs="Calibri"/>
                <w:color w:val="000000" w:themeColor="text1"/>
                <w:lang w:eastAsia="en-US"/>
              </w:rPr>
              <w:t>(particularly given the activities to promote agricultural hazardous</w:t>
            </w:r>
          </w:p>
          <w:p w14:paraId="191967AC" w14:textId="77777777" w:rsidR="00895482" w:rsidRPr="0076206B" w:rsidRDefault="00895482" w:rsidP="00382A25">
            <w:pPr>
              <w:spacing w:before="0" w:beforeAutospacing="0" w:after="0" w:afterAutospacing="0" w:line="240" w:lineRule="auto"/>
              <w:rPr>
                <w:rFonts w:eastAsia="Calibri" w:cs="Calibri"/>
                <w:color w:val="000000" w:themeColor="text1"/>
                <w:lang w:eastAsia="en-US"/>
              </w:rPr>
            </w:pPr>
            <w:r w:rsidRPr="0076206B">
              <w:rPr>
                <w:rFonts w:eastAsia="Calibri" w:cs="Calibri"/>
                <w:color w:val="000000" w:themeColor="text1"/>
                <w:lang w:eastAsia="en-US"/>
              </w:rPr>
              <w:t>waste collections).</w:t>
            </w:r>
          </w:p>
        </w:tc>
      </w:tr>
    </w:tbl>
    <w:p w14:paraId="7D1023AF" w14:textId="0C9651DD" w:rsidR="00895482" w:rsidRPr="0076206B" w:rsidRDefault="00895482" w:rsidP="00895482">
      <w:pPr>
        <w:autoSpaceDE w:val="0"/>
        <w:autoSpaceDN w:val="0"/>
        <w:adjustRightInd w:val="0"/>
        <w:spacing w:before="0" w:beforeAutospacing="0" w:after="0" w:afterAutospacing="0" w:line="240" w:lineRule="auto"/>
        <w:rPr>
          <w:rFonts w:cs="Calibri"/>
          <w:bCs/>
          <w:color w:val="000000" w:themeColor="text1"/>
        </w:rPr>
      </w:pPr>
      <w:r w:rsidRPr="0076206B">
        <w:rPr>
          <w:rFonts w:cs="Calibri"/>
          <w:b/>
          <w:color w:val="000000" w:themeColor="text1"/>
        </w:rPr>
        <w:t xml:space="preserve">Table </w:t>
      </w:r>
      <w:r w:rsidR="00BA7FE8" w:rsidRPr="0076206B">
        <w:rPr>
          <w:rFonts w:cs="Calibri"/>
          <w:b/>
          <w:color w:val="000000" w:themeColor="text1"/>
        </w:rPr>
        <w:t>6</w:t>
      </w:r>
      <w:r w:rsidRPr="0076206B">
        <w:rPr>
          <w:rFonts w:cs="Calibri"/>
          <w:b/>
          <w:color w:val="000000" w:themeColor="text1"/>
        </w:rPr>
        <w:t xml:space="preserve"> – Review of the 2017-21 </w:t>
      </w:r>
      <w:r w:rsidR="00EC597A" w:rsidRPr="0076206B">
        <w:rPr>
          <w:rFonts w:cs="Calibri"/>
          <w:b/>
          <w:color w:val="000000" w:themeColor="text1"/>
        </w:rPr>
        <w:t>Waste Management and Minimisation Plans actions</w:t>
      </w:r>
    </w:p>
    <w:p w14:paraId="6F35DEA4" w14:textId="77777777" w:rsidR="00895482" w:rsidRPr="0076206B" w:rsidRDefault="00895482" w:rsidP="00895482">
      <w:pPr>
        <w:autoSpaceDE w:val="0"/>
        <w:autoSpaceDN w:val="0"/>
        <w:adjustRightInd w:val="0"/>
        <w:spacing w:before="0" w:beforeAutospacing="0" w:after="0" w:afterAutospacing="0" w:line="240" w:lineRule="auto"/>
        <w:rPr>
          <w:rFonts w:cs="Calibri"/>
          <w:bCs/>
          <w:color w:val="000000" w:themeColor="text1"/>
        </w:rPr>
      </w:pPr>
    </w:p>
    <w:p w14:paraId="00AB3357" w14:textId="02C55E37" w:rsidR="00895482" w:rsidRPr="0076206B" w:rsidRDefault="00CC5DF4" w:rsidP="00551CF4">
      <w:pPr>
        <w:autoSpaceDE w:val="0"/>
        <w:autoSpaceDN w:val="0"/>
        <w:adjustRightInd w:val="0"/>
        <w:spacing w:before="0" w:beforeAutospacing="0" w:after="0" w:afterAutospacing="0"/>
        <w:rPr>
          <w:rFonts w:cs="Calibri"/>
          <w:i/>
          <w:iCs/>
          <w:color w:val="000000" w:themeColor="text1"/>
        </w:rPr>
      </w:pPr>
      <w:r w:rsidRPr="0076206B">
        <w:rPr>
          <w:rFonts w:cs="Calibri"/>
          <w:b/>
          <w:color w:val="000000" w:themeColor="text1"/>
        </w:rPr>
        <w:t xml:space="preserve">Compliance with Ministry </w:t>
      </w:r>
      <w:r w:rsidR="00CD4A45" w:rsidRPr="0076206B">
        <w:rPr>
          <w:rFonts w:cs="Calibri"/>
          <w:b/>
          <w:color w:val="000000" w:themeColor="text1"/>
        </w:rPr>
        <w:t>Requirements</w:t>
      </w:r>
      <w:r w:rsidRPr="0076206B">
        <w:rPr>
          <w:rFonts w:cs="Calibri"/>
          <w:bCs/>
          <w:color w:val="000000" w:themeColor="text1"/>
        </w:rPr>
        <w:br/>
      </w:r>
      <w:r w:rsidRPr="0076206B">
        <w:rPr>
          <w:rFonts w:cs="Calibri"/>
          <w:bCs/>
          <w:color w:val="000000" w:themeColor="text1"/>
        </w:rPr>
        <w:br/>
      </w:r>
      <w:r w:rsidR="00895482" w:rsidRPr="0076206B">
        <w:rPr>
          <w:rFonts w:cs="Calibri"/>
          <w:bCs/>
          <w:color w:val="000000" w:themeColor="text1"/>
        </w:rPr>
        <w:t xml:space="preserve">In June 2021 staff from </w:t>
      </w:r>
      <w:r w:rsidR="000F18EE" w:rsidRPr="0076206B">
        <w:rPr>
          <w:rFonts w:cs="Calibri"/>
          <w:bCs/>
          <w:color w:val="000000" w:themeColor="text1"/>
        </w:rPr>
        <w:t>the Ministry</w:t>
      </w:r>
      <w:r w:rsidR="00895482" w:rsidRPr="0076206B">
        <w:rPr>
          <w:rFonts w:cs="Calibri"/>
          <w:bCs/>
          <w:color w:val="000000" w:themeColor="text1"/>
        </w:rPr>
        <w:t xml:space="preserve"> visited Waipā to audit the spend of the waste levy funding Council receives.  Comments from the compliance report were</w:t>
      </w:r>
      <w:r w:rsidR="007E00EC" w:rsidRPr="0076206B">
        <w:rPr>
          <w:rFonts w:cs="Calibri"/>
          <w:bCs/>
          <w:color w:val="000000" w:themeColor="text1"/>
        </w:rPr>
        <w:t xml:space="preserve"> strongly positive</w:t>
      </w:r>
      <w:r w:rsidR="00895482" w:rsidRPr="0076206B">
        <w:rPr>
          <w:rFonts w:cs="Calibri"/>
          <w:bCs/>
          <w:color w:val="000000" w:themeColor="text1"/>
        </w:rPr>
        <w:t>:</w:t>
      </w:r>
      <w:r w:rsidR="00895482" w:rsidRPr="0076206B">
        <w:rPr>
          <w:rFonts w:cs="Calibri"/>
          <w:bCs/>
          <w:color w:val="000000" w:themeColor="text1"/>
        </w:rPr>
        <w:br/>
      </w:r>
      <w:r w:rsidR="00895482" w:rsidRPr="0076206B">
        <w:rPr>
          <w:rFonts w:cs="Calibri"/>
          <w:bCs/>
          <w:i/>
          <w:iCs/>
          <w:color w:val="000000" w:themeColor="text1"/>
        </w:rPr>
        <w:t>“</w:t>
      </w:r>
      <w:r w:rsidR="00895482" w:rsidRPr="0076206B">
        <w:rPr>
          <w:rFonts w:cs="Calibri"/>
          <w:i/>
          <w:iCs/>
          <w:color w:val="000000" w:themeColor="text1"/>
        </w:rPr>
        <w:t>Overall, WDC evidenced a strong level of compliance with their obligations under the Act. Levy</w:t>
      </w:r>
    </w:p>
    <w:p w14:paraId="42DD4A86" w14:textId="77777777" w:rsidR="00895482" w:rsidRPr="0076206B" w:rsidRDefault="00895482" w:rsidP="00551CF4">
      <w:pPr>
        <w:autoSpaceDE w:val="0"/>
        <w:autoSpaceDN w:val="0"/>
        <w:adjustRightInd w:val="0"/>
        <w:spacing w:before="0" w:beforeAutospacing="0" w:after="0" w:afterAutospacing="0"/>
        <w:rPr>
          <w:rFonts w:cs="Calibri"/>
          <w:i/>
          <w:iCs/>
          <w:color w:val="000000" w:themeColor="text1"/>
        </w:rPr>
      </w:pPr>
      <w:r w:rsidRPr="0076206B">
        <w:rPr>
          <w:rFonts w:cs="Calibri"/>
          <w:i/>
          <w:iCs/>
          <w:color w:val="000000" w:themeColor="text1"/>
        </w:rPr>
        <w:t>expenditure for the last reported financial year (2019/2020) was in line with legislative requirements</w:t>
      </w:r>
    </w:p>
    <w:p w14:paraId="3E80E02E" w14:textId="77777777" w:rsidR="00895482" w:rsidRPr="0076206B" w:rsidRDefault="00895482" w:rsidP="00551CF4">
      <w:pPr>
        <w:autoSpaceDE w:val="0"/>
        <w:autoSpaceDN w:val="0"/>
        <w:adjustRightInd w:val="0"/>
        <w:spacing w:before="0" w:beforeAutospacing="0" w:after="0" w:afterAutospacing="0"/>
        <w:rPr>
          <w:rFonts w:cs="Calibri"/>
          <w:i/>
          <w:iCs/>
          <w:color w:val="000000" w:themeColor="text1"/>
        </w:rPr>
      </w:pPr>
      <w:r w:rsidRPr="0076206B">
        <w:rPr>
          <w:rFonts w:cs="Calibri"/>
          <w:i/>
          <w:iCs/>
          <w:color w:val="000000" w:themeColor="text1"/>
        </w:rPr>
        <w:t>and the processes undertaken to plan for and spend levy funds were comprehensive and extremely</w:t>
      </w:r>
    </w:p>
    <w:p w14:paraId="7125206C" w14:textId="033D0AB1" w:rsidR="00895482" w:rsidRPr="0076206B" w:rsidRDefault="00895482" w:rsidP="00551CF4">
      <w:pPr>
        <w:tabs>
          <w:tab w:val="left" w:pos="2016"/>
        </w:tabs>
        <w:autoSpaceDE w:val="0"/>
        <w:autoSpaceDN w:val="0"/>
        <w:adjustRightInd w:val="0"/>
        <w:spacing w:before="0" w:beforeAutospacing="0" w:after="0" w:afterAutospacing="0"/>
        <w:rPr>
          <w:rFonts w:cs="Calibri"/>
          <w:i/>
          <w:iCs/>
          <w:color w:val="000000" w:themeColor="text1"/>
        </w:rPr>
      </w:pPr>
      <w:r w:rsidRPr="0076206B">
        <w:rPr>
          <w:rFonts w:cs="Calibri"/>
          <w:i/>
          <w:iCs/>
          <w:color w:val="000000" w:themeColor="text1"/>
        </w:rPr>
        <w:t>well documented</w:t>
      </w:r>
      <w:r w:rsidR="007E00EC" w:rsidRPr="0076206B">
        <w:rPr>
          <w:rFonts w:cs="Calibri"/>
          <w:i/>
          <w:iCs/>
          <w:color w:val="000000" w:themeColor="text1"/>
        </w:rPr>
        <w:t xml:space="preserve">.  </w:t>
      </w:r>
      <w:r w:rsidRPr="0076206B">
        <w:rPr>
          <w:rFonts w:cs="Calibri"/>
          <w:i/>
          <w:iCs/>
          <w:color w:val="000000" w:themeColor="text1"/>
        </w:rPr>
        <w:t>No areas of non-compliance were identified and WDC are not recommended for any follow up action or audits outside future regular audit programmes.</w:t>
      </w:r>
      <w:r w:rsidR="00551CF4" w:rsidRPr="0076206B">
        <w:rPr>
          <w:rFonts w:cs="Calibri"/>
          <w:i/>
          <w:iCs/>
          <w:color w:val="000000" w:themeColor="text1"/>
        </w:rPr>
        <w:t>”</w:t>
      </w:r>
    </w:p>
    <w:p w14:paraId="3859B5AA" w14:textId="77777777" w:rsidR="00F96953" w:rsidRPr="0076206B" w:rsidRDefault="00F96953" w:rsidP="00777AFA">
      <w:pPr>
        <w:pStyle w:val="Heading1"/>
        <w:rPr>
          <w:color w:val="000000" w:themeColor="text1"/>
        </w:rPr>
      </w:pPr>
      <w:bookmarkStart w:id="209" w:name="_Toc95297848"/>
      <w:bookmarkStart w:id="210" w:name="_Toc96412392"/>
      <w:bookmarkStart w:id="211" w:name="_Toc104967246"/>
      <w:r w:rsidRPr="0076206B">
        <w:rPr>
          <w:color w:val="000000" w:themeColor="text1"/>
        </w:rPr>
        <w:t>F</w:t>
      </w:r>
      <w:r w:rsidR="002F048F" w:rsidRPr="0076206B">
        <w:rPr>
          <w:color w:val="000000" w:themeColor="text1"/>
        </w:rPr>
        <w:t>uture demand</w:t>
      </w:r>
      <w:bookmarkEnd w:id="206"/>
      <w:bookmarkEnd w:id="209"/>
      <w:bookmarkEnd w:id="210"/>
      <w:bookmarkEnd w:id="211"/>
    </w:p>
    <w:p w14:paraId="649AF9EC" w14:textId="6A00118D" w:rsidR="006568A8" w:rsidRPr="0076206B" w:rsidRDefault="00F96953" w:rsidP="00551CF4">
      <w:pPr>
        <w:pStyle w:val="BodyText"/>
        <w:tabs>
          <w:tab w:val="clear" w:pos="709"/>
          <w:tab w:val="left" w:pos="0"/>
        </w:tabs>
        <w:spacing w:line="276" w:lineRule="auto"/>
        <w:ind w:left="0"/>
        <w:jc w:val="left"/>
        <w:rPr>
          <w:rFonts w:cs="Calibri"/>
          <w:color w:val="000000" w:themeColor="text1"/>
          <w:szCs w:val="22"/>
        </w:rPr>
      </w:pPr>
      <w:r w:rsidRPr="0076206B">
        <w:rPr>
          <w:rFonts w:cs="Calibri"/>
          <w:color w:val="000000" w:themeColor="text1"/>
          <w:szCs w:val="22"/>
        </w:rPr>
        <w:t xml:space="preserve">A wide range of factors can affect future demand for waste and resource recovery services </w:t>
      </w:r>
      <w:r w:rsidR="00220CA5" w:rsidRPr="0076206B">
        <w:rPr>
          <w:rFonts w:cs="Calibri"/>
          <w:color w:val="000000" w:themeColor="text1"/>
          <w:szCs w:val="22"/>
        </w:rPr>
        <w:t>and</w:t>
      </w:r>
      <w:r w:rsidR="00CC5DF4" w:rsidRPr="0076206B">
        <w:rPr>
          <w:rFonts w:cs="Calibri"/>
          <w:color w:val="000000" w:themeColor="text1"/>
          <w:szCs w:val="22"/>
        </w:rPr>
        <w:t xml:space="preserve"> </w:t>
      </w:r>
      <w:r w:rsidRPr="0076206B">
        <w:rPr>
          <w:rFonts w:cs="Calibri"/>
          <w:color w:val="000000" w:themeColor="text1"/>
          <w:szCs w:val="22"/>
        </w:rPr>
        <w:t>infrastructure</w:t>
      </w:r>
      <w:r w:rsidR="00885C01" w:rsidRPr="0076206B">
        <w:rPr>
          <w:rFonts w:cs="Calibri"/>
          <w:color w:val="000000" w:themeColor="text1"/>
          <w:szCs w:val="22"/>
        </w:rPr>
        <w:t>,</w:t>
      </w:r>
      <w:r w:rsidRPr="0076206B">
        <w:rPr>
          <w:rFonts w:cs="Calibri"/>
          <w:color w:val="000000" w:themeColor="text1"/>
          <w:szCs w:val="22"/>
        </w:rPr>
        <w:t xml:space="preserve"> and these can vary over time.   Key factors which </w:t>
      </w:r>
      <w:r w:rsidR="004076BA" w:rsidRPr="0076206B">
        <w:rPr>
          <w:rFonts w:cs="Calibri"/>
          <w:color w:val="000000" w:themeColor="text1"/>
          <w:szCs w:val="22"/>
        </w:rPr>
        <w:t xml:space="preserve">may </w:t>
      </w:r>
      <w:r w:rsidRPr="0076206B">
        <w:rPr>
          <w:rFonts w:cs="Calibri"/>
          <w:color w:val="000000" w:themeColor="text1"/>
          <w:szCs w:val="22"/>
        </w:rPr>
        <w:t xml:space="preserve">affect </w:t>
      </w:r>
      <w:r w:rsidR="00F21CD0" w:rsidRPr="0076206B">
        <w:rPr>
          <w:rFonts w:cs="Calibri"/>
          <w:color w:val="000000" w:themeColor="text1"/>
          <w:szCs w:val="22"/>
        </w:rPr>
        <w:t xml:space="preserve">Waipā </w:t>
      </w:r>
      <w:r w:rsidRPr="0076206B">
        <w:rPr>
          <w:rFonts w:cs="Calibri"/>
          <w:color w:val="000000" w:themeColor="text1"/>
          <w:szCs w:val="22"/>
        </w:rPr>
        <w:t>’s waste minimisation and management outcomes are outlined below.</w:t>
      </w:r>
      <w:r w:rsidR="006568A8" w:rsidRPr="0076206B">
        <w:rPr>
          <w:rFonts w:cs="Calibri"/>
          <w:color w:val="000000" w:themeColor="text1"/>
          <w:szCs w:val="22"/>
        </w:rPr>
        <w:t xml:space="preserve"> </w:t>
      </w:r>
    </w:p>
    <w:p w14:paraId="2872B14C" w14:textId="77777777" w:rsidR="00822C84" w:rsidRPr="0076206B" w:rsidRDefault="00822C84" w:rsidP="00822C84">
      <w:pPr>
        <w:pStyle w:val="Heading3"/>
        <w:rPr>
          <w:color w:val="000000" w:themeColor="text1"/>
        </w:rPr>
      </w:pPr>
      <w:bookmarkStart w:id="212" w:name="_Toc483312132"/>
      <w:bookmarkStart w:id="213" w:name="_Toc95297832"/>
      <w:bookmarkStart w:id="214" w:name="_Toc104967247"/>
      <w:r w:rsidRPr="0076206B">
        <w:rPr>
          <w:color w:val="000000" w:themeColor="text1"/>
        </w:rPr>
        <w:t>6.1  International considerations</w:t>
      </w:r>
      <w:bookmarkEnd w:id="212"/>
      <w:r w:rsidRPr="0076206B">
        <w:rPr>
          <w:color w:val="000000" w:themeColor="text1"/>
        </w:rPr>
        <w:t xml:space="preserve"> and treaties</w:t>
      </w:r>
      <w:bookmarkEnd w:id="213"/>
      <w:bookmarkEnd w:id="214"/>
    </w:p>
    <w:p w14:paraId="53086CED" w14:textId="0A2B051A" w:rsidR="00822C84" w:rsidRPr="0076206B" w:rsidRDefault="00822C84" w:rsidP="00551CF4">
      <w:pPr>
        <w:pStyle w:val="Bullet"/>
        <w:numPr>
          <w:ilvl w:val="0"/>
          <w:numId w:val="0"/>
        </w:numPr>
        <w:spacing w:line="276" w:lineRule="auto"/>
        <w:ind w:left="360" w:hanging="360"/>
        <w:rPr>
          <w:color w:val="000000" w:themeColor="text1"/>
        </w:rPr>
      </w:pPr>
      <w:r w:rsidRPr="0076206B">
        <w:rPr>
          <w:color w:val="000000" w:themeColor="text1"/>
        </w:rPr>
        <w:t>New Zealand is party to the following key international agreements that relate to waste and recycling:</w:t>
      </w:r>
    </w:p>
    <w:p w14:paraId="0547A268" w14:textId="77777777" w:rsidR="00822C84" w:rsidRPr="0076206B" w:rsidRDefault="00DA6DFC" w:rsidP="002B7E7D">
      <w:pPr>
        <w:pStyle w:val="ListParagraph"/>
        <w:numPr>
          <w:ilvl w:val="0"/>
          <w:numId w:val="18"/>
        </w:numPr>
        <w:tabs>
          <w:tab w:val="clear" w:pos="851"/>
        </w:tabs>
        <w:spacing w:before="120" w:line="276" w:lineRule="auto"/>
        <w:contextualSpacing/>
        <w:rPr>
          <w:color w:val="000000" w:themeColor="text1"/>
        </w:rPr>
      </w:pPr>
      <w:hyperlink r:id="rId18" w:history="1">
        <w:r w:rsidR="00822C84" w:rsidRPr="0076206B">
          <w:rPr>
            <w:rStyle w:val="Hyperlink"/>
            <w:color w:val="000000" w:themeColor="text1"/>
          </w:rPr>
          <w:t>Montreal Protocol</w:t>
        </w:r>
      </w:hyperlink>
      <w:r w:rsidR="00822C84" w:rsidRPr="0076206B">
        <w:rPr>
          <w:color w:val="000000" w:themeColor="text1"/>
        </w:rPr>
        <w:t xml:space="preserve"> – to protect the ozone layer by phasing out the production of numerous substances</w:t>
      </w:r>
    </w:p>
    <w:p w14:paraId="282E2F3F" w14:textId="77777777" w:rsidR="00822C84" w:rsidRPr="0076206B" w:rsidRDefault="00DA6DFC" w:rsidP="002B7E7D">
      <w:pPr>
        <w:pStyle w:val="ListParagraph"/>
        <w:numPr>
          <w:ilvl w:val="0"/>
          <w:numId w:val="18"/>
        </w:numPr>
        <w:tabs>
          <w:tab w:val="clear" w:pos="851"/>
        </w:tabs>
        <w:spacing w:before="120" w:line="276" w:lineRule="auto"/>
        <w:contextualSpacing/>
        <w:rPr>
          <w:color w:val="000000" w:themeColor="text1"/>
        </w:rPr>
      </w:pPr>
      <w:hyperlink r:id="rId19" w:history="1">
        <w:r w:rsidR="00822C84" w:rsidRPr="0076206B">
          <w:rPr>
            <w:rStyle w:val="Hyperlink"/>
            <w:color w:val="000000" w:themeColor="text1"/>
          </w:rPr>
          <w:t>Basel Convention</w:t>
        </w:r>
      </w:hyperlink>
      <w:r w:rsidR="00822C84" w:rsidRPr="0076206B">
        <w:rPr>
          <w:color w:val="000000" w:themeColor="text1"/>
        </w:rPr>
        <w:t xml:space="preserve"> – to reduce the movement of hazardous wastes between nations</w:t>
      </w:r>
    </w:p>
    <w:p w14:paraId="0ED757F6" w14:textId="77777777" w:rsidR="00822C84" w:rsidRPr="0076206B" w:rsidRDefault="00DA6DFC" w:rsidP="002B7E7D">
      <w:pPr>
        <w:pStyle w:val="ListParagraph"/>
        <w:numPr>
          <w:ilvl w:val="0"/>
          <w:numId w:val="18"/>
        </w:numPr>
        <w:tabs>
          <w:tab w:val="clear" w:pos="851"/>
        </w:tabs>
        <w:spacing w:before="120" w:line="276" w:lineRule="auto"/>
        <w:contextualSpacing/>
        <w:rPr>
          <w:color w:val="000000" w:themeColor="text1"/>
        </w:rPr>
      </w:pPr>
      <w:hyperlink r:id="rId20" w:history="1">
        <w:r w:rsidR="00822C84" w:rsidRPr="0076206B">
          <w:rPr>
            <w:rStyle w:val="Hyperlink"/>
            <w:color w:val="000000" w:themeColor="text1"/>
          </w:rPr>
          <w:t>Stockholm Convention</w:t>
        </w:r>
      </w:hyperlink>
      <w:r w:rsidR="00822C84" w:rsidRPr="0076206B">
        <w:rPr>
          <w:color w:val="000000" w:themeColor="text1"/>
        </w:rPr>
        <w:t xml:space="preserve"> – to eliminate or restrict the production and use of persistent organic pollutants</w:t>
      </w:r>
    </w:p>
    <w:p w14:paraId="76562432" w14:textId="77777777" w:rsidR="00822C84" w:rsidRPr="0076206B" w:rsidRDefault="00DA6DFC" w:rsidP="002B7E7D">
      <w:pPr>
        <w:pStyle w:val="ListParagraph"/>
        <w:numPr>
          <w:ilvl w:val="0"/>
          <w:numId w:val="18"/>
        </w:numPr>
        <w:tabs>
          <w:tab w:val="clear" w:pos="851"/>
        </w:tabs>
        <w:spacing w:before="120" w:line="276" w:lineRule="auto"/>
        <w:contextualSpacing/>
        <w:rPr>
          <w:color w:val="000000" w:themeColor="text1"/>
        </w:rPr>
      </w:pPr>
      <w:hyperlink r:id="rId21" w:history="1">
        <w:proofErr w:type="spellStart"/>
        <w:r w:rsidR="00822C84" w:rsidRPr="0076206B">
          <w:rPr>
            <w:rStyle w:val="Hyperlink"/>
            <w:color w:val="000000" w:themeColor="text1"/>
          </w:rPr>
          <w:t>Waigani</w:t>
        </w:r>
        <w:proofErr w:type="spellEnd"/>
        <w:r w:rsidR="00822C84" w:rsidRPr="0076206B">
          <w:rPr>
            <w:rStyle w:val="Hyperlink"/>
            <w:color w:val="000000" w:themeColor="text1"/>
          </w:rPr>
          <w:t xml:space="preserve"> Convention</w:t>
        </w:r>
      </w:hyperlink>
      <w:r w:rsidR="00822C84" w:rsidRPr="0076206B">
        <w:rPr>
          <w:color w:val="000000" w:themeColor="text1"/>
        </w:rPr>
        <w:t xml:space="preserve"> – bans export of hazardous or radioactive waste to Pacific Islands Forum countries</w:t>
      </w:r>
    </w:p>
    <w:p w14:paraId="61B79C55" w14:textId="55DED29D" w:rsidR="00822C84" w:rsidRPr="0076206B" w:rsidRDefault="00822C84" w:rsidP="00551CF4">
      <w:pPr>
        <w:rPr>
          <w:color w:val="000000" w:themeColor="text1"/>
        </w:rPr>
      </w:pPr>
      <w:r w:rsidRPr="0076206B">
        <w:rPr>
          <w:color w:val="000000" w:themeColor="text1"/>
        </w:rPr>
        <w:t xml:space="preserve">While they do not immediately impact on Waipā’s waste flows, it is worth noting the potential impact of international activities on New Zealand’s waste industry.  For example, much of New Zealand’s recycling has historically been exported to Asia, particularly China. Since 2018 China has ceased accepting the worlds recycled materials which </w:t>
      </w:r>
      <w:r w:rsidR="004630BF" w:rsidRPr="0076206B">
        <w:rPr>
          <w:color w:val="000000" w:themeColor="text1"/>
        </w:rPr>
        <w:t xml:space="preserve">have </w:t>
      </w:r>
      <w:r w:rsidRPr="0076206B">
        <w:rPr>
          <w:color w:val="000000" w:themeColor="text1"/>
        </w:rPr>
        <w:t xml:space="preserve">had far reaching impacts </w:t>
      </w:r>
      <w:r w:rsidR="004630BF" w:rsidRPr="0076206B">
        <w:rPr>
          <w:color w:val="000000" w:themeColor="text1"/>
        </w:rPr>
        <w:t xml:space="preserve">on </w:t>
      </w:r>
      <w:r w:rsidRPr="0076206B">
        <w:rPr>
          <w:color w:val="000000" w:themeColor="text1"/>
        </w:rPr>
        <w:t xml:space="preserve">the recycling industry, which have been felt locally specifically around finding markets for the recycling materials and commodity pricing.  Both of which affect the cost of the Councils recycling contract for ratepayers. </w:t>
      </w:r>
    </w:p>
    <w:p w14:paraId="6ABCE222" w14:textId="3915ECEF" w:rsidR="00822C84" w:rsidRPr="00592244" w:rsidRDefault="00822C84" w:rsidP="00592244">
      <w:pPr>
        <w:rPr>
          <w:rFonts w:cs="Calibri"/>
          <w:b/>
          <w:bCs/>
          <w:color w:val="000000" w:themeColor="text1"/>
        </w:rPr>
      </w:pPr>
      <w:r w:rsidRPr="0076206B">
        <w:rPr>
          <w:color w:val="000000" w:themeColor="text1"/>
        </w:rPr>
        <w:t>Global pandemics, international conflict and impacts of climate change have the potential to disrupt recycling supply chains. As New Zealand has few processing facilities for kerbside recyclables</w:t>
      </w:r>
      <w:r w:rsidR="00CC5DF4" w:rsidRPr="0076206B">
        <w:rPr>
          <w:color w:val="000000" w:themeColor="text1"/>
        </w:rPr>
        <w:t>,</w:t>
      </w:r>
      <w:r w:rsidRPr="0076206B">
        <w:rPr>
          <w:color w:val="000000" w:themeColor="text1"/>
        </w:rPr>
        <w:t xml:space="preserve"> NZ is more vulnerable should export markets be disrupted.</w:t>
      </w:r>
    </w:p>
    <w:p w14:paraId="6B3C3267" w14:textId="77777777" w:rsidR="00B1070A" w:rsidRPr="0076206B" w:rsidRDefault="00822C84" w:rsidP="002B7E7D">
      <w:pPr>
        <w:pStyle w:val="Heading3"/>
        <w:numPr>
          <w:ilvl w:val="1"/>
          <w:numId w:val="41"/>
        </w:numPr>
        <w:tabs>
          <w:tab w:val="clear" w:pos="851"/>
          <w:tab w:val="left" w:pos="0"/>
        </w:tabs>
        <w:rPr>
          <w:rFonts w:cs="Calibri"/>
          <w:color w:val="000000" w:themeColor="text1"/>
        </w:rPr>
      </w:pPr>
      <w:bookmarkStart w:id="215" w:name="_Toc93473108"/>
      <w:bookmarkStart w:id="216" w:name="_Toc411932801"/>
      <w:bookmarkStart w:id="217" w:name="_Toc411932967"/>
      <w:bookmarkStart w:id="218" w:name="_Toc411933030"/>
      <w:bookmarkStart w:id="219" w:name="_Toc411933161"/>
      <w:bookmarkStart w:id="220" w:name="_Toc411933406"/>
      <w:bookmarkStart w:id="221" w:name="_Toc411933474"/>
      <w:bookmarkStart w:id="222" w:name="_Toc411933595"/>
      <w:r w:rsidRPr="0076206B">
        <w:rPr>
          <w:rFonts w:cs="Calibri"/>
          <w:color w:val="000000" w:themeColor="text1"/>
        </w:rPr>
        <w:t xml:space="preserve"> </w:t>
      </w:r>
      <w:bookmarkStart w:id="223" w:name="_Toc104967248"/>
      <w:r w:rsidR="00B1070A" w:rsidRPr="0076206B">
        <w:rPr>
          <w:rFonts w:cs="Calibri"/>
          <w:color w:val="000000" w:themeColor="text1"/>
        </w:rPr>
        <w:t>Central Government policy levers</w:t>
      </w:r>
      <w:bookmarkEnd w:id="215"/>
      <w:bookmarkEnd w:id="223"/>
      <w:r w:rsidR="00B1070A" w:rsidRPr="0076206B">
        <w:rPr>
          <w:rFonts w:cs="Calibri"/>
          <w:color w:val="000000" w:themeColor="text1"/>
        </w:rPr>
        <w:t xml:space="preserve"> </w:t>
      </w:r>
    </w:p>
    <w:p w14:paraId="7F668383" w14:textId="6039C1FD" w:rsidR="00B1070A" w:rsidRPr="0076206B" w:rsidRDefault="004076BA" w:rsidP="00551CF4">
      <w:pPr>
        <w:pStyle w:val="BodyText"/>
        <w:tabs>
          <w:tab w:val="clear" w:pos="709"/>
          <w:tab w:val="left" w:pos="0"/>
        </w:tabs>
        <w:spacing w:line="276" w:lineRule="auto"/>
        <w:ind w:left="0"/>
        <w:jc w:val="left"/>
        <w:rPr>
          <w:rFonts w:cs="Calibri"/>
          <w:color w:val="000000" w:themeColor="text1"/>
          <w:szCs w:val="22"/>
        </w:rPr>
      </w:pPr>
      <w:r w:rsidRPr="0076206B">
        <w:rPr>
          <w:rFonts w:cs="Calibri"/>
          <w:color w:val="000000" w:themeColor="text1"/>
          <w:szCs w:val="22"/>
        </w:rPr>
        <w:t>K</w:t>
      </w:r>
      <w:r w:rsidR="00B1070A" w:rsidRPr="0076206B">
        <w:rPr>
          <w:rFonts w:cs="Calibri"/>
          <w:color w:val="000000" w:themeColor="text1"/>
          <w:szCs w:val="22"/>
        </w:rPr>
        <w:t xml:space="preserve">ey policies that may </w:t>
      </w:r>
      <w:r w:rsidR="00220CA5" w:rsidRPr="0076206B">
        <w:rPr>
          <w:rFonts w:cs="Calibri"/>
          <w:color w:val="000000" w:themeColor="text1"/>
          <w:szCs w:val="22"/>
        </w:rPr>
        <w:t xml:space="preserve">result in legislation about and </w:t>
      </w:r>
      <w:r w:rsidR="00B1070A" w:rsidRPr="0076206B">
        <w:rPr>
          <w:rFonts w:cs="Calibri"/>
          <w:color w:val="000000" w:themeColor="text1"/>
          <w:szCs w:val="22"/>
        </w:rPr>
        <w:t xml:space="preserve">influence </w:t>
      </w:r>
      <w:r w:rsidR="00A72B3B" w:rsidRPr="0076206B">
        <w:rPr>
          <w:rFonts w:cs="Calibri"/>
          <w:color w:val="000000" w:themeColor="text1"/>
          <w:szCs w:val="22"/>
        </w:rPr>
        <w:t>consumer behaviour</w:t>
      </w:r>
      <w:r w:rsidR="00220CA5" w:rsidRPr="0076206B">
        <w:rPr>
          <w:rFonts w:cs="Calibri"/>
          <w:color w:val="000000" w:themeColor="text1"/>
          <w:szCs w:val="22"/>
        </w:rPr>
        <w:t xml:space="preserve"> and demand for </w:t>
      </w:r>
      <w:r w:rsidR="00B1070A" w:rsidRPr="0076206B">
        <w:rPr>
          <w:rFonts w:cs="Calibri"/>
          <w:color w:val="000000" w:themeColor="text1"/>
          <w:szCs w:val="22"/>
        </w:rPr>
        <w:t>r</w:t>
      </w:r>
      <w:r w:rsidR="007E00EC" w:rsidRPr="0076206B">
        <w:rPr>
          <w:rFonts w:cs="Calibri"/>
          <w:color w:val="000000" w:themeColor="text1"/>
          <w:szCs w:val="22"/>
        </w:rPr>
        <w:t>ubbish</w:t>
      </w:r>
      <w:r w:rsidR="00B1070A" w:rsidRPr="0076206B">
        <w:rPr>
          <w:rFonts w:cs="Calibri"/>
          <w:color w:val="000000" w:themeColor="text1"/>
          <w:szCs w:val="22"/>
        </w:rPr>
        <w:t xml:space="preserve"> and recycling services include the NZ Waste Strategy, The Waste Act, The Emissions Reduction Plan and the Emissions Trading Scheme. </w:t>
      </w:r>
    </w:p>
    <w:p w14:paraId="1AD04096" w14:textId="77777777" w:rsidR="003501B0" w:rsidRPr="0076206B" w:rsidRDefault="00B1070A" w:rsidP="00551CF4">
      <w:pPr>
        <w:pStyle w:val="BodyText"/>
        <w:tabs>
          <w:tab w:val="clear" w:pos="709"/>
          <w:tab w:val="left" w:pos="0"/>
        </w:tabs>
        <w:spacing w:line="276" w:lineRule="auto"/>
        <w:ind w:left="0"/>
        <w:jc w:val="left"/>
        <w:rPr>
          <w:color w:val="000000" w:themeColor="text1"/>
          <w:sz w:val="25"/>
          <w:szCs w:val="25"/>
          <w:shd w:val="clear" w:color="auto" w:fill="FFFFFF"/>
        </w:rPr>
      </w:pPr>
      <w:r w:rsidRPr="0076206B">
        <w:rPr>
          <w:rFonts w:cs="Calibri"/>
          <w:color w:val="000000" w:themeColor="text1"/>
          <w:szCs w:val="22"/>
        </w:rPr>
        <w:t xml:space="preserve">Council is </w:t>
      </w:r>
      <w:r w:rsidR="004076BA" w:rsidRPr="0076206B">
        <w:rPr>
          <w:rFonts w:cs="Calibri"/>
          <w:color w:val="000000" w:themeColor="text1"/>
          <w:szCs w:val="22"/>
        </w:rPr>
        <w:t xml:space="preserve">also </w:t>
      </w:r>
      <w:r w:rsidRPr="0076206B">
        <w:rPr>
          <w:rFonts w:cs="Calibri"/>
          <w:color w:val="000000" w:themeColor="text1"/>
          <w:szCs w:val="22"/>
        </w:rPr>
        <w:t xml:space="preserve">required to comply with the requirements of Section 17A of the Local Government Amendment Act 2014.  </w:t>
      </w:r>
      <w:r w:rsidR="003501B0" w:rsidRPr="0076206B">
        <w:rPr>
          <w:rFonts w:cs="Calibri"/>
          <w:color w:val="000000" w:themeColor="text1"/>
          <w:szCs w:val="22"/>
        </w:rPr>
        <w:t>“</w:t>
      </w:r>
      <w:r w:rsidR="003501B0" w:rsidRPr="0076206B">
        <w:rPr>
          <w:i/>
          <w:iCs/>
          <w:color w:val="000000" w:themeColor="text1"/>
          <w:szCs w:val="22"/>
          <w:shd w:val="clear" w:color="auto" w:fill="FFFFFF"/>
        </w:rPr>
        <w:t>A local authority must review the cost-effectiveness of current arrangements for meeting the needs of communities within its district or region for good-quality local infrastructure, local public services, and performance of regulatory functions.”</w:t>
      </w:r>
    </w:p>
    <w:p w14:paraId="424A880B" w14:textId="5DC547E7" w:rsidR="00B1070A" w:rsidRPr="0076206B" w:rsidRDefault="004076BA" w:rsidP="00551CF4">
      <w:pPr>
        <w:pStyle w:val="BodyText"/>
        <w:tabs>
          <w:tab w:val="clear" w:pos="709"/>
          <w:tab w:val="left" w:pos="0"/>
        </w:tabs>
        <w:spacing w:line="276" w:lineRule="auto"/>
        <w:ind w:left="0"/>
        <w:jc w:val="left"/>
        <w:rPr>
          <w:rFonts w:cs="Calibri"/>
          <w:color w:val="000000" w:themeColor="text1"/>
          <w:szCs w:val="22"/>
        </w:rPr>
      </w:pPr>
      <w:r w:rsidRPr="0076206B">
        <w:rPr>
          <w:rFonts w:cs="Calibri"/>
          <w:color w:val="000000" w:themeColor="text1"/>
          <w:szCs w:val="22"/>
        </w:rPr>
        <w:t>The</w:t>
      </w:r>
      <w:r w:rsidR="00B1070A" w:rsidRPr="0076206B">
        <w:rPr>
          <w:rFonts w:cs="Calibri"/>
          <w:color w:val="000000" w:themeColor="text1"/>
          <w:szCs w:val="22"/>
        </w:rPr>
        <w:t xml:space="preserve"> government is currently considering </w:t>
      </w:r>
      <w:r w:rsidR="004630BF" w:rsidRPr="0076206B">
        <w:rPr>
          <w:rFonts w:cs="Calibri"/>
          <w:color w:val="000000" w:themeColor="text1"/>
          <w:szCs w:val="22"/>
        </w:rPr>
        <w:t>several</w:t>
      </w:r>
      <w:r w:rsidR="00B1070A" w:rsidRPr="0076206B">
        <w:rPr>
          <w:rFonts w:cs="Calibri"/>
          <w:color w:val="000000" w:themeColor="text1"/>
          <w:szCs w:val="22"/>
        </w:rPr>
        <w:t xml:space="preserve"> significant legislative changes as to how N</w:t>
      </w:r>
      <w:r w:rsidR="00220CA5" w:rsidRPr="0076206B">
        <w:rPr>
          <w:rFonts w:cs="Calibri"/>
          <w:color w:val="000000" w:themeColor="text1"/>
          <w:szCs w:val="22"/>
        </w:rPr>
        <w:t>ew Zealand</w:t>
      </w:r>
      <w:r w:rsidR="00B1070A" w:rsidRPr="0076206B">
        <w:rPr>
          <w:rFonts w:cs="Calibri"/>
          <w:color w:val="000000" w:themeColor="text1"/>
          <w:szCs w:val="22"/>
        </w:rPr>
        <w:t xml:space="preserve"> manages its waste</w:t>
      </w:r>
      <w:r w:rsidRPr="0076206B">
        <w:rPr>
          <w:rFonts w:cs="Calibri"/>
          <w:color w:val="000000" w:themeColor="text1"/>
          <w:szCs w:val="22"/>
        </w:rPr>
        <w:t xml:space="preserve">, which will impact </w:t>
      </w:r>
      <w:r w:rsidR="00831920" w:rsidRPr="0076206B">
        <w:rPr>
          <w:rFonts w:cs="Calibri"/>
          <w:color w:val="000000" w:themeColor="text1"/>
          <w:szCs w:val="22"/>
        </w:rPr>
        <w:t>Waipā</w:t>
      </w:r>
      <w:r w:rsidRPr="0076206B">
        <w:rPr>
          <w:rFonts w:cs="Calibri"/>
          <w:color w:val="000000" w:themeColor="text1"/>
          <w:szCs w:val="22"/>
        </w:rPr>
        <w:t xml:space="preserve">’s waste </w:t>
      </w:r>
      <w:r w:rsidR="007F6750" w:rsidRPr="0076206B">
        <w:rPr>
          <w:rFonts w:cs="Calibri"/>
          <w:color w:val="000000" w:themeColor="text1"/>
          <w:szCs w:val="22"/>
        </w:rPr>
        <w:t>services</w:t>
      </w:r>
      <w:r w:rsidRPr="0076206B">
        <w:rPr>
          <w:rFonts w:cs="Calibri"/>
          <w:color w:val="000000" w:themeColor="text1"/>
          <w:szCs w:val="22"/>
        </w:rPr>
        <w:t xml:space="preserve"> and the services provided by the private sector</w:t>
      </w:r>
      <w:r w:rsidR="00B1070A" w:rsidRPr="0076206B">
        <w:rPr>
          <w:rFonts w:cs="Calibri"/>
          <w:color w:val="000000" w:themeColor="text1"/>
          <w:szCs w:val="22"/>
        </w:rPr>
        <w:t xml:space="preserve">. </w:t>
      </w:r>
      <w:r w:rsidR="00273F34" w:rsidRPr="0076206B">
        <w:rPr>
          <w:rFonts w:cs="Calibri"/>
          <w:color w:val="000000" w:themeColor="text1"/>
          <w:szCs w:val="22"/>
        </w:rPr>
        <w:t xml:space="preserve"> Depending on </w:t>
      </w:r>
      <w:r w:rsidR="00BA7FE8" w:rsidRPr="0076206B">
        <w:rPr>
          <w:rFonts w:cs="Calibri"/>
          <w:color w:val="000000" w:themeColor="text1"/>
          <w:szCs w:val="22"/>
        </w:rPr>
        <w:t xml:space="preserve">the number of </w:t>
      </w:r>
      <w:r w:rsidR="00273F34" w:rsidRPr="0076206B">
        <w:rPr>
          <w:rFonts w:cs="Calibri"/>
          <w:color w:val="000000" w:themeColor="text1"/>
          <w:szCs w:val="22"/>
        </w:rPr>
        <w:t xml:space="preserve">changes </w:t>
      </w:r>
      <w:r w:rsidR="00BA7FE8" w:rsidRPr="0076206B">
        <w:rPr>
          <w:rFonts w:cs="Calibri"/>
          <w:color w:val="000000" w:themeColor="text1"/>
          <w:szCs w:val="22"/>
        </w:rPr>
        <w:t xml:space="preserve">and the significance of any changes, </w:t>
      </w:r>
      <w:r w:rsidR="00273F34" w:rsidRPr="0076206B">
        <w:rPr>
          <w:rFonts w:cs="Calibri"/>
          <w:color w:val="000000" w:themeColor="text1"/>
          <w:szCs w:val="22"/>
        </w:rPr>
        <w:t xml:space="preserve">this </w:t>
      </w:r>
      <w:r w:rsidR="00220CA5" w:rsidRPr="0076206B">
        <w:rPr>
          <w:rFonts w:cs="Calibri"/>
          <w:color w:val="000000" w:themeColor="text1"/>
          <w:szCs w:val="22"/>
        </w:rPr>
        <w:t xml:space="preserve">is likely to </w:t>
      </w:r>
      <w:r w:rsidR="00273F34" w:rsidRPr="0076206B">
        <w:rPr>
          <w:rFonts w:cs="Calibri"/>
          <w:color w:val="000000" w:themeColor="text1"/>
          <w:szCs w:val="22"/>
        </w:rPr>
        <w:t xml:space="preserve">impact </w:t>
      </w:r>
      <w:r w:rsidR="00220CA5" w:rsidRPr="0076206B">
        <w:rPr>
          <w:rFonts w:cs="Calibri"/>
          <w:color w:val="000000" w:themeColor="text1"/>
          <w:szCs w:val="22"/>
        </w:rPr>
        <w:t xml:space="preserve">Waipā District Council </w:t>
      </w:r>
      <w:r w:rsidR="00273F34" w:rsidRPr="0076206B">
        <w:rPr>
          <w:rFonts w:cs="Calibri"/>
          <w:color w:val="000000" w:themeColor="text1"/>
          <w:szCs w:val="22"/>
        </w:rPr>
        <w:t xml:space="preserve">resourcing for both </w:t>
      </w:r>
      <w:r w:rsidR="00220CA5" w:rsidRPr="0076206B">
        <w:rPr>
          <w:rFonts w:cs="Calibri"/>
          <w:color w:val="000000" w:themeColor="text1"/>
          <w:szCs w:val="22"/>
        </w:rPr>
        <w:t xml:space="preserve">staff </w:t>
      </w:r>
      <w:r w:rsidR="00273F34" w:rsidRPr="0076206B">
        <w:rPr>
          <w:rFonts w:cs="Calibri"/>
          <w:color w:val="000000" w:themeColor="text1"/>
          <w:szCs w:val="22"/>
        </w:rPr>
        <w:t xml:space="preserve">time and budget.  </w:t>
      </w:r>
      <w:r w:rsidR="00BA7FE8" w:rsidRPr="0076206B">
        <w:rPr>
          <w:rFonts w:cs="Calibri"/>
          <w:color w:val="000000" w:themeColor="text1"/>
          <w:szCs w:val="22"/>
        </w:rPr>
        <w:t>Areas of policy change</w:t>
      </w:r>
      <w:r w:rsidR="003501B0" w:rsidRPr="0076206B">
        <w:rPr>
          <w:rFonts w:cs="Calibri"/>
          <w:color w:val="000000" w:themeColor="text1"/>
          <w:szCs w:val="22"/>
        </w:rPr>
        <w:t xml:space="preserve"> are </w:t>
      </w:r>
      <w:r w:rsidR="00B1070A" w:rsidRPr="0076206B">
        <w:rPr>
          <w:rFonts w:cs="Calibri"/>
          <w:color w:val="000000" w:themeColor="text1"/>
          <w:szCs w:val="22"/>
        </w:rPr>
        <w:t>outlined below</w:t>
      </w:r>
      <w:r w:rsidR="001E04C1" w:rsidRPr="0076206B">
        <w:rPr>
          <w:rFonts w:cs="Calibri"/>
          <w:color w:val="000000" w:themeColor="text1"/>
          <w:szCs w:val="22"/>
        </w:rPr>
        <w:t>.</w:t>
      </w:r>
    </w:p>
    <w:p w14:paraId="4051E7C3" w14:textId="77777777" w:rsidR="00B1070A" w:rsidRPr="0076206B" w:rsidRDefault="006D6D58" w:rsidP="00DA2F4C">
      <w:pPr>
        <w:pStyle w:val="Heading4"/>
        <w:tabs>
          <w:tab w:val="left" w:pos="0"/>
        </w:tabs>
        <w:spacing w:before="0" w:beforeAutospacing="0" w:after="0" w:afterAutospacing="0" w:line="240" w:lineRule="auto"/>
        <w:rPr>
          <w:rFonts w:cs="Calibri"/>
          <w:color w:val="000000" w:themeColor="text1"/>
        </w:rPr>
      </w:pPr>
      <w:r w:rsidRPr="0076206B">
        <w:rPr>
          <w:rFonts w:cs="Calibri"/>
          <w:color w:val="000000" w:themeColor="text1"/>
        </w:rPr>
        <w:t xml:space="preserve">6.2.1    </w:t>
      </w:r>
      <w:hyperlink r:id="rId22" w:history="1">
        <w:r w:rsidR="00B1070A" w:rsidRPr="0076206B">
          <w:rPr>
            <w:rStyle w:val="Hyperlink"/>
            <w:rFonts w:cs="Calibri"/>
            <w:color w:val="000000" w:themeColor="text1"/>
          </w:rPr>
          <w:t>Waste Levy</w:t>
        </w:r>
      </w:hyperlink>
    </w:p>
    <w:p w14:paraId="2134EE8C" w14:textId="59E64515" w:rsidR="00C22530" w:rsidRPr="0076206B" w:rsidRDefault="004327A8" w:rsidP="00551CF4">
      <w:pPr>
        <w:pStyle w:val="BodyText"/>
        <w:tabs>
          <w:tab w:val="left" w:pos="0"/>
        </w:tabs>
        <w:spacing w:line="276" w:lineRule="auto"/>
        <w:ind w:left="0"/>
        <w:jc w:val="left"/>
        <w:rPr>
          <w:rFonts w:cs="Calibri"/>
          <w:color w:val="000000" w:themeColor="text1"/>
          <w:szCs w:val="22"/>
        </w:rPr>
      </w:pPr>
      <w:r w:rsidRPr="0076206B">
        <w:rPr>
          <w:rFonts w:cs="Calibri"/>
          <w:color w:val="000000" w:themeColor="text1"/>
          <w:szCs w:val="22"/>
        </w:rPr>
        <w:t>The</w:t>
      </w:r>
      <w:r w:rsidR="00B1070A" w:rsidRPr="0076206B">
        <w:rPr>
          <w:rFonts w:cs="Calibri"/>
          <w:color w:val="000000" w:themeColor="text1"/>
          <w:szCs w:val="22"/>
        </w:rPr>
        <w:t xml:space="preserve"> </w:t>
      </w:r>
      <w:r w:rsidR="006D0051" w:rsidRPr="0076206B">
        <w:rPr>
          <w:rFonts w:cs="Calibri"/>
          <w:color w:val="000000" w:themeColor="text1"/>
          <w:szCs w:val="22"/>
        </w:rPr>
        <w:t>Ministry</w:t>
      </w:r>
      <w:r w:rsidR="00B1070A" w:rsidRPr="0076206B">
        <w:rPr>
          <w:rFonts w:cs="Calibri"/>
          <w:color w:val="000000" w:themeColor="text1"/>
          <w:szCs w:val="22"/>
        </w:rPr>
        <w:t>, on 1 July 2021</w:t>
      </w:r>
      <w:r w:rsidR="00D32E3B" w:rsidRPr="0076206B">
        <w:rPr>
          <w:rFonts w:cs="Calibri"/>
          <w:color w:val="000000" w:themeColor="text1"/>
          <w:szCs w:val="22"/>
        </w:rPr>
        <w:t>,</w:t>
      </w:r>
      <w:r w:rsidR="00B1070A" w:rsidRPr="0076206B">
        <w:rPr>
          <w:rFonts w:cs="Calibri"/>
          <w:color w:val="000000" w:themeColor="text1"/>
          <w:szCs w:val="22"/>
        </w:rPr>
        <w:t xml:space="preserve"> </w:t>
      </w:r>
      <w:r w:rsidR="004076BA" w:rsidRPr="0076206B">
        <w:rPr>
          <w:rFonts w:cs="Calibri"/>
          <w:color w:val="000000" w:themeColor="text1"/>
          <w:szCs w:val="22"/>
        </w:rPr>
        <w:t xml:space="preserve">increased </w:t>
      </w:r>
      <w:r w:rsidR="00B1070A" w:rsidRPr="0076206B">
        <w:rPr>
          <w:rFonts w:cs="Calibri"/>
          <w:color w:val="000000" w:themeColor="text1"/>
          <w:szCs w:val="22"/>
        </w:rPr>
        <w:t xml:space="preserve">the landfill levy and </w:t>
      </w:r>
      <w:r w:rsidR="004076BA" w:rsidRPr="0076206B">
        <w:rPr>
          <w:rFonts w:cs="Calibri"/>
          <w:color w:val="000000" w:themeColor="text1"/>
          <w:szCs w:val="22"/>
        </w:rPr>
        <w:t xml:space="preserve">intends to </w:t>
      </w:r>
      <w:r w:rsidR="00B1070A" w:rsidRPr="0076206B">
        <w:rPr>
          <w:rFonts w:cs="Calibri"/>
          <w:color w:val="000000" w:themeColor="text1"/>
          <w:szCs w:val="22"/>
        </w:rPr>
        <w:t xml:space="preserve">apply it to </w:t>
      </w:r>
      <w:r w:rsidR="00922E4A" w:rsidRPr="0076206B">
        <w:rPr>
          <w:rFonts w:cs="Calibri"/>
          <w:color w:val="000000" w:themeColor="text1"/>
          <w:szCs w:val="22"/>
        </w:rPr>
        <w:t xml:space="preserve">more classes </w:t>
      </w:r>
      <w:r w:rsidR="00B1070A" w:rsidRPr="0076206B">
        <w:rPr>
          <w:rFonts w:cs="Calibri"/>
          <w:color w:val="000000" w:themeColor="text1"/>
          <w:szCs w:val="22"/>
        </w:rPr>
        <w:t xml:space="preserve">of landfill </w:t>
      </w:r>
      <w:r w:rsidR="00922E4A" w:rsidRPr="0076206B">
        <w:rPr>
          <w:rFonts w:cs="Calibri"/>
          <w:color w:val="000000" w:themeColor="text1"/>
          <w:szCs w:val="22"/>
        </w:rPr>
        <w:t xml:space="preserve">(classes 1-4) </w:t>
      </w:r>
      <w:r w:rsidR="00B1070A" w:rsidRPr="0076206B">
        <w:rPr>
          <w:rFonts w:cs="Calibri"/>
          <w:color w:val="000000" w:themeColor="text1"/>
          <w:szCs w:val="22"/>
        </w:rPr>
        <w:t xml:space="preserve">progressively from 2023. </w:t>
      </w:r>
      <w:r w:rsidR="003501B0" w:rsidRPr="0076206B">
        <w:rPr>
          <w:rFonts w:cs="Calibri"/>
          <w:color w:val="000000" w:themeColor="text1"/>
          <w:szCs w:val="22"/>
        </w:rPr>
        <w:t>The levy</w:t>
      </w:r>
      <w:r w:rsidR="00C22530" w:rsidRPr="0076206B">
        <w:rPr>
          <w:rFonts w:cs="Calibri"/>
          <w:color w:val="000000" w:themeColor="text1"/>
          <w:szCs w:val="22"/>
        </w:rPr>
        <w:t xml:space="preserve"> was historically</w:t>
      </w:r>
      <w:r w:rsidR="003501B0" w:rsidRPr="0076206B">
        <w:rPr>
          <w:rFonts w:cs="Calibri"/>
          <w:color w:val="000000" w:themeColor="text1"/>
          <w:szCs w:val="22"/>
        </w:rPr>
        <w:t xml:space="preserve"> only charged at landfills that take household waste, accounting for around only 40 percent of total waste sent to landfill</w:t>
      </w:r>
      <w:r w:rsidR="00C22530" w:rsidRPr="0076206B">
        <w:rPr>
          <w:rFonts w:cs="Calibri"/>
          <w:color w:val="000000" w:themeColor="text1"/>
          <w:szCs w:val="22"/>
        </w:rPr>
        <w:t xml:space="preserve">, that will change </w:t>
      </w:r>
      <w:r w:rsidR="004076BA" w:rsidRPr="0076206B">
        <w:rPr>
          <w:rFonts w:cs="Calibri"/>
          <w:color w:val="000000" w:themeColor="text1"/>
          <w:szCs w:val="22"/>
        </w:rPr>
        <w:t xml:space="preserve">from </w:t>
      </w:r>
      <w:r w:rsidR="00C22530" w:rsidRPr="0076206B">
        <w:rPr>
          <w:rFonts w:cs="Calibri"/>
          <w:color w:val="000000" w:themeColor="text1"/>
          <w:szCs w:val="22"/>
        </w:rPr>
        <w:t>2023</w:t>
      </w:r>
      <w:r w:rsidR="003501B0" w:rsidRPr="0076206B">
        <w:rPr>
          <w:rFonts w:cs="Calibri"/>
          <w:color w:val="000000" w:themeColor="text1"/>
          <w:szCs w:val="22"/>
        </w:rPr>
        <w:t>.</w:t>
      </w:r>
      <w:r w:rsidR="00C22530" w:rsidRPr="0076206B">
        <w:rPr>
          <w:rFonts w:cs="Calibri"/>
          <w:color w:val="000000" w:themeColor="text1"/>
          <w:szCs w:val="22"/>
        </w:rPr>
        <w:t xml:space="preserve">  </w:t>
      </w:r>
      <w:r w:rsidR="00922E4A" w:rsidRPr="0076206B">
        <w:rPr>
          <w:rFonts w:cs="Calibri"/>
          <w:color w:val="000000" w:themeColor="text1"/>
          <w:szCs w:val="22"/>
        </w:rPr>
        <w:t xml:space="preserve">See table 7 below for the expanded levy timeframe.  </w:t>
      </w:r>
      <w:r w:rsidR="00C22530" w:rsidRPr="0076206B">
        <w:rPr>
          <w:rFonts w:cs="Calibri"/>
          <w:color w:val="000000" w:themeColor="text1"/>
          <w:szCs w:val="22"/>
        </w:rPr>
        <w:t xml:space="preserve">The additional revenue from the waste levy is ringfenced for waste </w:t>
      </w:r>
      <w:r w:rsidR="004076BA" w:rsidRPr="0076206B">
        <w:rPr>
          <w:rFonts w:cs="Calibri"/>
          <w:color w:val="000000" w:themeColor="text1"/>
          <w:szCs w:val="22"/>
        </w:rPr>
        <w:t>minimisation activities</w:t>
      </w:r>
      <w:r w:rsidR="00BA7FE8" w:rsidRPr="0076206B">
        <w:rPr>
          <w:rFonts w:cs="Calibri"/>
          <w:color w:val="000000" w:themeColor="text1"/>
          <w:szCs w:val="22"/>
        </w:rPr>
        <w:t>, including infrastructure</w:t>
      </w:r>
      <w:r w:rsidR="00C22530" w:rsidRPr="0076206B">
        <w:rPr>
          <w:rFonts w:cs="Calibri"/>
          <w:color w:val="000000" w:themeColor="text1"/>
          <w:szCs w:val="22"/>
        </w:rPr>
        <w:t xml:space="preserve">.  </w:t>
      </w:r>
    </w:p>
    <w:p w14:paraId="06B02803" w14:textId="0B11F108" w:rsidR="00B1070A" w:rsidRPr="0076206B" w:rsidRDefault="00B1070A" w:rsidP="00551CF4">
      <w:pPr>
        <w:pStyle w:val="BodyText"/>
        <w:tabs>
          <w:tab w:val="left" w:pos="0"/>
        </w:tabs>
        <w:spacing w:line="276" w:lineRule="auto"/>
        <w:ind w:left="0"/>
        <w:jc w:val="left"/>
        <w:rPr>
          <w:rFonts w:cs="Calibri"/>
          <w:color w:val="000000" w:themeColor="text1"/>
          <w:szCs w:val="22"/>
        </w:rPr>
      </w:pPr>
      <w:r w:rsidRPr="0076206B">
        <w:rPr>
          <w:rFonts w:cs="Calibri"/>
          <w:color w:val="000000" w:themeColor="text1"/>
          <w:szCs w:val="22"/>
        </w:rPr>
        <w:t xml:space="preserve">The levy is currently $20 per tonne of waste, which is </w:t>
      </w:r>
      <w:r w:rsidR="003501B0" w:rsidRPr="0076206B">
        <w:rPr>
          <w:rFonts w:cs="Calibri"/>
          <w:color w:val="000000" w:themeColor="text1"/>
          <w:szCs w:val="22"/>
        </w:rPr>
        <w:t>very l</w:t>
      </w:r>
      <w:r w:rsidRPr="0076206B">
        <w:rPr>
          <w:rFonts w:cs="Calibri"/>
          <w:color w:val="000000" w:themeColor="text1"/>
          <w:szCs w:val="22"/>
        </w:rPr>
        <w:t xml:space="preserve">ow by international standards. Increasing the levy will better reflect the full environmental, social and economic costs of disposal </w:t>
      </w:r>
      <w:r w:rsidR="004076BA" w:rsidRPr="0076206B">
        <w:rPr>
          <w:rFonts w:cs="Calibri"/>
          <w:color w:val="000000" w:themeColor="text1"/>
          <w:szCs w:val="22"/>
        </w:rPr>
        <w:t xml:space="preserve">of waste to land </w:t>
      </w:r>
      <w:r w:rsidRPr="0076206B">
        <w:rPr>
          <w:rFonts w:cs="Calibri"/>
          <w:color w:val="000000" w:themeColor="text1"/>
          <w:szCs w:val="22"/>
        </w:rPr>
        <w:t xml:space="preserve">and </w:t>
      </w:r>
      <w:r w:rsidR="003501B0" w:rsidRPr="0076206B">
        <w:rPr>
          <w:rFonts w:cs="Calibri"/>
          <w:color w:val="000000" w:themeColor="text1"/>
          <w:szCs w:val="22"/>
        </w:rPr>
        <w:t xml:space="preserve">help </w:t>
      </w:r>
      <w:r w:rsidRPr="0076206B">
        <w:rPr>
          <w:rFonts w:cs="Calibri"/>
          <w:color w:val="000000" w:themeColor="text1"/>
          <w:szCs w:val="22"/>
        </w:rPr>
        <w:t xml:space="preserve">make </w:t>
      </w:r>
      <w:r w:rsidR="003501B0" w:rsidRPr="0076206B">
        <w:rPr>
          <w:rFonts w:cs="Calibri"/>
          <w:color w:val="000000" w:themeColor="text1"/>
          <w:szCs w:val="22"/>
        </w:rPr>
        <w:t xml:space="preserve">diversion services </w:t>
      </w:r>
      <w:r w:rsidRPr="0076206B">
        <w:rPr>
          <w:rFonts w:cs="Calibri"/>
          <w:color w:val="000000" w:themeColor="text1"/>
          <w:szCs w:val="22"/>
        </w:rPr>
        <w:t>more financially viable</w:t>
      </w:r>
      <w:r w:rsidR="003501B0" w:rsidRPr="0076206B">
        <w:rPr>
          <w:rFonts w:cs="Calibri"/>
          <w:color w:val="000000" w:themeColor="text1"/>
          <w:szCs w:val="22"/>
        </w:rPr>
        <w:t xml:space="preserve">.  </w:t>
      </w:r>
      <w:r w:rsidR="004076BA" w:rsidRPr="0076206B">
        <w:rPr>
          <w:rFonts w:cs="Calibri"/>
          <w:color w:val="000000" w:themeColor="text1"/>
          <w:szCs w:val="22"/>
        </w:rPr>
        <w:t xml:space="preserve">The </w:t>
      </w:r>
      <w:r w:rsidR="00922E4A" w:rsidRPr="0076206B">
        <w:rPr>
          <w:rFonts w:cs="Calibri"/>
          <w:color w:val="000000" w:themeColor="text1"/>
          <w:szCs w:val="22"/>
        </w:rPr>
        <w:t xml:space="preserve">levy </w:t>
      </w:r>
      <w:r w:rsidR="004076BA" w:rsidRPr="0076206B">
        <w:rPr>
          <w:rFonts w:cs="Calibri"/>
          <w:color w:val="000000" w:themeColor="text1"/>
          <w:szCs w:val="22"/>
        </w:rPr>
        <w:t xml:space="preserve">increase is expected to </w:t>
      </w:r>
      <w:r w:rsidRPr="0076206B">
        <w:rPr>
          <w:rFonts w:cs="Calibri"/>
          <w:color w:val="000000" w:themeColor="text1"/>
          <w:szCs w:val="22"/>
        </w:rPr>
        <w:t xml:space="preserve">help transition </w:t>
      </w:r>
      <w:r w:rsidR="003501B0" w:rsidRPr="0076206B">
        <w:rPr>
          <w:rFonts w:cs="Calibri"/>
          <w:color w:val="000000" w:themeColor="text1"/>
          <w:szCs w:val="22"/>
        </w:rPr>
        <w:t xml:space="preserve">New Zealand </w:t>
      </w:r>
      <w:r w:rsidRPr="0076206B">
        <w:rPr>
          <w:rFonts w:cs="Calibri"/>
          <w:color w:val="000000" w:themeColor="text1"/>
          <w:szCs w:val="22"/>
        </w:rPr>
        <w:t xml:space="preserve">to a circular economy and create </w:t>
      </w:r>
      <w:r w:rsidR="004076BA" w:rsidRPr="0076206B">
        <w:rPr>
          <w:rFonts w:cs="Calibri"/>
          <w:color w:val="000000" w:themeColor="text1"/>
          <w:szCs w:val="22"/>
        </w:rPr>
        <w:t>employment</w:t>
      </w:r>
      <w:r w:rsidRPr="0076206B">
        <w:rPr>
          <w:rFonts w:cs="Calibri"/>
          <w:color w:val="000000" w:themeColor="text1"/>
          <w:szCs w:val="22"/>
        </w:rPr>
        <w:t xml:space="preserve">. </w:t>
      </w:r>
    </w:p>
    <w:p w14:paraId="2EFBA294" w14:textId="779D0F7C" w:rsidR="003501B0" w:rsidRPr="0076206B" w:rsidRDefault="00AB0112" w:rsidP="004B42A0">
      <w:pPr>
        <w:pStyle w:val="BodyText"/>
        <w:tabs>
          <w:tab w:val="left" w:pos="0"/>
        </w:tabs>
        <w:ind w:left="0"/>
        <w:jc w:val="left"/>
        <w:rPr>
          <w:rFonts w:cs="Calibri"/>
          <w:color w:val="000000" w:themeColor="text1"/>
          <w:szCs w:val="22"/>
        </w:rPr>
      </w:pPr>
      <w:r w:rsidRPr="0076206B">
        <w:rPr>
          <w:noProof/>
          <w:color w:val="000000" w:themeColor="text1"/>
        </w:rPr>
        <w:drawing>
          <wp:inline distT="0" distB="0" distL="0" distR="0" wp14:anchorId="1F4E7935" wp14:editId="37D35C2D">
            <wp:extent cx="5760720" cy="2968060"/>
            <wp:effectExtent l="0" t="0" r="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81412" cy="2978721"/>
                    </a:xfrm>
                    <a:prstGeom prst="rect">
                      <a:avLst/>
                    </a:prstGeom>
                    <a:noFill/>
                    <a:ln>
                      <a:noFill/>
                    </a:ln>
                  </pic:spPr>
                </pic:pic>
              </a:graphicData>
            </a:graphic>
          </wp:inline>
        </w:drawing>
      </w:r>
    </w:p>
    <w:p w14:paraId="0698D70B" w14:textId="78119CC5" w:rsidR="00B1070A" w:rsidRPr="0076206B" w:rsidRDefault="00BA7FE8" w:rsidP="00BA7FE8">
      <w:pPr>
        <w:autoSpaceDE w:val="0"/>
        <w:autoSpaceDN w:val="0"/>
        <w:adjustRightInd w:val="0"/>
        <w:spacing w:before="0" w:beforeAutospacing="0" w:after="0" w:afterAutospacing="0" w:line="240" w:lineRule="auto"/>
        <w:rPr>
          <w:rFonts w:cs="Calibri"/>
          <w:b/>
          <w:color w:val="000000" w:themeColor="text1"/>
        </w:rPr>
      </w:pPr>
      <w:r w:rsidRPr="0076206B">
        <w:rPr>
          <w:rFonts w:cs="Calibri"/>
          <w:b/>
          <w:color w:val="000000" w:themeColor="text1"/>
        </w:rPr>
        <w:t xml:space="preserve">Table </w:t>
      </w:r>
      <w:r w:rsidR="00B00477" w:rsidRPr="0076206B">
        <w:rPr>
          <w:rFonts w:cs="Calibri"/>
          <w:b/>
          <w:color w:val="000000" w:themeColor="text1"/>
        </w:rPr>
        <w:t>7</w:t>
      </w:r>
      <w:r w:rsidRPr="0076206B">
        <w:rPr>
          <w:rFonts w:cs="Calibri"/>
          <w:b/>
          <w:color w:val="000000" w:themeColor="text1"/>
        </w:rPr>
        <w:t xml:space="preserve"> – </w:t>
      </w:r>
      <w:r w:rsidR="006D0051" w:rsidRPr="0076206B">
        <w:rPr>
          <w:rFonts w:cs="Calibri"/>
          <w:b/>
          <w:color w:val="000000" w:themeColor="text1"/>
        </w:rPr>
        <w:t xml:space="preserve">The Ministry </w:t>
      </w:r>
      <w:r w:rsidRPr="0076206B">
        <w:rPr>
          <w:rFonts w:cs="Calibri"/>
          <w:b/>
          <w:color w:val="000000" w:themeColor="text1"/>
        </w:rPr>
        <w:t>w</w:t>
      </w:r>
      <w:r w:rsidR="00C22530" w:rsidRPr="0076206B">
        <w:rPr>
          <w:rFonts w:cs="Calibri"/>
          <w:b/>
          <w:color w:val="000000" w:themeColor="text1"/>
        </w:rPr>
        <w:t xml:space="preserve">aste levy increase and expansion.  </w:t>
      </w:r>
    </w:p>
    <w:p w14:paraId="307E7B37" w14:textId="0C622D02" w:rsidR="00B1070A" w:rsidRPr="0076206B" w:rsidRDefault="00B1070A" w:rsidP="00551CF4">
      <w:pPr>
        <w:pStyle w:val="BodyText"/>
        <w:tabs>
          <w:tab w:val="left" w:pos="0"/>
        </w:tabs>
        <w:spacing w:line="276" w:lineRule="auto"/>
        <w:ind w:left="0"/>
        <w:jc w:val="left"/>
        <w:rPr>
          <w:rFonts w:cs="Calibri"/>
          <w:color w:val="000000" w:themeColor="text1"/>
          <w:szCs w:val="22"/>
        </w:rPr>
      </w:pPr>
      <w:r w:rsidRPr="0076206B">
        <w:rPr>
          <w:rFonts w:cs="Calibri"/>
          <w:color w:val="000000" w:themeColor="text1"/>
          <w:szCs w:val="22"/>
        </w:rPr>
        <w:t xml:space="preserve">The </w:t>
      </w:r>
      <w:r w:rsidR="00C22530" w:rsidRPr="0076206B">
        <w:rPr>
          <w:rFonts w:cs="Calibri"/>
          <w:color w:val="000000" w:themeColor="text1"/>
          <w:szCs w:val="22"/>
        </w:rPr>
        <w:t xml:space="preserve">impact of the levy increase </w:t>
      </w:r>
      <w:r w:rsidRPr="0076206B">
        <w:rPr>
          <w:rFonts w:cs="Calibri"/>
          <w:color w:val="000000" w:themeColor="text1"/>
          <w:szCs w:val="22"/>
        </w:rPr>
        <w:t>will largely take place during the term of th</w:t>
      </w:r>
      <w:r w:rsidR="00220CA5" w:rsidRPr="0076206B">
        <w:rPr>
          <w:rFonts w:cs="Calibri"/>
          <w:color w:val="000000" w:themeColor="text1"/>
          <w:szCs w:val="22"/>
        </w:rPr>
        <w:t>e 2023-2020</w:t>
      </w:r>
      <w:r w:rsidRPr="0076206B">
        <w:rPr>
          <w:rFonts w:cs="Calibri"/>
          <w:color w:val="000000" w:themeColor="text1"/>
          <w:szCs w:val="22"/>
        </w:rPr>
        <w:t xml:space="preserve"> </w:t>
      </w:r>
      <w:r w:rsidR="00EC597A" w:rsidRPr="0076206B">
        <w:rPr>
          <w:rFonts w:cs="Calibri"/>
          <w:color w:val="000000" w:themeColor="text1"/>
          <w:szCs w:val="22"/>
        </w:rPr>
        <w:t>Waste Management and Minimisation Plan</w:t>
      </w:r>
      <w:r w:rsidR="004076BA" w:rsidRPr="0076206B">
        <w:rPr>
          <w:rFonts w:cs="Calibri"/>
          <w:color w:val="000000" w:themeColor="text1"/>
          <w:szCs w:val="22"/>
        </w:rPr>
        <w:t xml:space="preserve">, impacting waste tonnages and movement in the </w:t>
      </w:r>
      <w:r w:rsidR="007F6750" w:rsidRPr="0076206B">
        <w:rPr>
          <w:rFonts w:cs="Calibri"/>
          <w:color w:val="000000" w:themeColor="text1"/>
          <w:szCs w:val="22"/>
        </w:rPr>
        <w:t>district</w:t>
      </w:r>
      <w:r w:rsidR="004076BA" w:rsidRPr="0076206B">
        <w:rPr>
          <w:rFonts w:cs="Calibri"/>
          <w:color w:val="000000" w:themeColor="text1"/>
          <w:szCs w:val="22"/>
        </w:rPr>
        <w:t xml:space="preserve"> in an unpredictable manner</w:t>
      </w:r>
      <w:r w:rsidR="00BA7FE8" w:rsidRPr="0076206B">
        <w:rPr>
          <w:rFonts w:cs="Calibri"/>
          <w:color w:val="000000" w:themeColor="text1"/>
          <w:szCs w:val="22"/>
        </w:rPr>
        <w:t xml:space="preserve"> as well as affecting the amount of waste levy council receives</w:t>
      </w:r>
      <w:r w:rsidRPr="0076206B">
        <w:rPr>
          <w:rFonts w:cs="Calibri"/>
          <w:color w:val="000000" w:themeColor="text1"/>
          <w:szCs w:val="22"/>
        </w:rPr>
        <w:t>.</w:t>
      </w:r>
    </w:p>
    <w:p w14:paraId="358D58D0" w14:textId="25ED6078" w:rsidR="00EB471D" w:rsidRPr="0076206B" w:rsidRDefault="00EB471D" w:rsidP="008B16B2">
      <w:pPr>
        <w:pStyle w:val="Heading4"/>
        <w:tabs>
          <w:tab w:val="left" w:pos="0"/>
        </w:tabs>
        <w:spacing w:before="0" w:beforeAutospacing="0" w:after="0" w:afterAutospacing="0" w:line="240" w:lineRule="auto"/>
        <w:rPr>
          <w:color w:val="000000" w:themeColor="text1"/>
        </w:rPr>
      </w:pPr>
      <w:r w:rsidRPr="0076206B">
        <w:rPr>
          <w:rStyle w:val="Heading3Char"/>
          <w:b/>
          <w:i w:val="0"/>
          <w:color w:val="000000" w:themeColor="text1"/>
        </w:rPr>
        <w:t xml:space="preserve"> </w:t>
      </w:r>
      <w:r w:rsidR="008B16B2" w:rsidRPr="0076206B">
        <w:rPr>
          <w:rFonts w:cs="Calibri"/>
          <w:color w:val="000000" w:themeColor="text1"/>
        </w:rPr>
        <w:t xml:space="preserve">6.2.2    </w:t>
      </w:r>
      <w:hyperlink r:id="rId25" w:history="1">
        <w:r w:rsidR="008B16B2" w:rsidRPr="0076206B">
          <w:rPr>
            <w:rStyle w:val="Hyperlink"/>
            <w:rFonts w:cs="Calibri"/>
            <w:color w:val="000000" w:themeColor="text1"/>
          </w:rPr>
          <w:t xml:space="preserve">The NZ Waste Strategy,  Te </w:t>
        </w:r>
        <w:proofErr w:type="spellStart"/>
        <w:r w:rsidR="008B16B2" w:rsidRPr="0076206B">
          <w:rPr>
            <w:rStyle w:val="Hyperlink"/>
            <w:rFonts w:cs="Calibri"/>
            <w:color w:val="000000" w:themeColor="text1"/>
          </w:rPr>
          <w:t>kawe</w:t>
        </w:r>
        <w:proofErr w:type="spellEnd"/>
        <w:r w:rsidR="008B16B2" w:rsidRPr="0076206B">
          <w:rPr>
            <w:rStyle w:val="Hyperlink"/>
            <w:rFonts w:cs="Calibri"/>
            <w:color w:val="000000" w:themeColor="text1"/>
          </w:rPr>
          <w:t xml:space="preserve"> I te </w:t>
        </w:r>
        <w:proofErr w:type="spellStart"/>
        <w:r w:rsidR="008B16B2" w:rsidRPr="0076206B">
          <w:rPr>
            <w:rStyle w:val="Hyperlink"/>
            <w:rFonts w:cs="Calibri"/>
            <w:color w:val="000000" w:themeColor="text1"/>
          </w:rPr>
          <w:t>haepapa</w:t>
        </w:r>
        <w:proofErr w:type="spellEnd"/>
        <w:r w:rsidR="008B16B2" w:rsidRPr="0076206B">
          <w:rPr>
            <w:rStyle w:val="Hyperlink"/>
            <w:rFonts w:cs="Calibri"/>
            <w:color w:val="000000" w:themeColor="text1"/>
          </w:rPr>
          <w:t xml:space="preserve"> para – Taking responsibility for our waste </w:t>
        </w:r>
      </w:hyperlink>
      <w:r w:rsidR="008B16B2" w:rsidRPr="0076206B">
        <w:rPr>
          <w:rFonts w:cs="Calibri"/>
          <w:color w:val="000000" w:themeColor="text1"/>
        </w:rPr>
        <w:t xml:space="preserve"> </w:t>
      </w:r>
    </w:p>
    <w:p w14:paraId="34412C41" w14:textId="171FAFC7" w:rsidR="006A2063" w:rsidRPr="0076206B" w:rsidRDefault="00EB471D" w:rsidP="00EB471D">
      <w:pPr>
        <w:rPr>
          <w:color w:val="000000" w:themeColor="text1"/>
        </w:rPr>
      </w:pPr>
      <w:r w:rsidRPr="0076206B">
        <w:rPr>
          <w:color w:val="000000" w:themeColor="text1"/>
        </w:rPr>
        <w:t xml:space="preserve">The </w:t>
      </w:r>
      <w:r w:rsidR="006D0051" w:rsidRPr="0076206B">
        <w:rPr>
          <w:color w:val="000000" w:themeColor="text1"/>
        </w:rPr>
        <w:t>Ministry</w:t>
      </w:r>
      <w:r w:rsidRPr="0076206B">
        <w:rPr>
          <w:color w:val="000000" w:themeColor="text1"/>
        </w:rPr>
        <w:t xml:space="preserve"> is currently consulting on a draft NZ Waste Strategy</w:t>
      </w:r>
      <w:r w:rsidR="008867D7" w:rsidRPr="0076206B">
        <w:rPr>
          <w:color w:val="000000" w:themeColor="text1"/>
        </w:rPr>
        <w:t xml:space="preserve"> which </w:t>
      </w:r>
      <w:r w:rsidRPr="0076206B">
        <w:rPr>
          <w:color w:val="000000" w:themeColor="text1"/>
        </w:rPr>
        <w:t>indicate</w:t>
      </w:r>
      <w:r w:rsidR="008867D7" w:rsidRPr="0076206B">
        <w:rPr>
          <w:color w:val="000000" w:themeColor="text1"/>
        </w:rPr>
        <w:t>s</w:t>
      </w:r>
      <w:r w:rsidRPr="0076206B">
        <w:rPr>
          <w:color w:val="000000" w:themeColor="text1"/>
        </w:rPr>
        <w:t xml:space="preserve"> a strong turn towards the circular economy model and the waste hierarchy.</w:t>
      </w:r>
      <w:r w:rsidR="008867D7" w:rsidRPr="0076206B">
        <w:rPr>
          <w:color w:val="000000" w:themeColor="text1"/>
        </w:rPr>
        <w:t xml:space="preserve">  The </w:t>
      </w:r>
      <w:r w:rsidR="00EC597A" w:rsidRPr="0076206B">
        <w:rPr>
          <w:color w:val="000000" w:themeColor="text1"/>
        </w:rPr>
        <w:t>NZ Waste Strategy</w:t>
      </w:r>
      <w:r w:rsidR="008867D7" w:rsidRPr="0076206B">
        <w:rPr>
          <w:color w:val="000000" w:themeColor="text1"/>
        </w:rPr>
        <w:t xml:space="preserve"> outlines the proposed vision and aspirations for a low-waste Aotearoa, and how the Government plans to get there. The </w:t>
      </w:r>
      <w:r w:rsidR="00220CA5" w:rsidRPr="0076206B">
        <w:rPr>
          <w:color w:val="000000" w:themeColor="text1"/>
        </w:rPr>
        <w:t>NZ W</w:t>
      </w:r>
      <w:r w:rsidR="008867D7" w:rsidRPr="0076206B">
        <w:rPr>
          <w:color w:val="000000" w:themeColor="text1"/>
        </w:rPr>
        <w:t xml:space="preserve">aste </w:t>
      </w:r>
      <w:r w:rsidR="00220CA5" w:rsidRPr="0076206B">
        <w:rPr>
          <w:color w:val="000000" w:themeColor="text1"/>
        </w:rPr>
        <w:t>S</w:t>
      </w:r>
      <w:r w:rsidR="008867D7" w:rsidRPr="0076206B">
        <w:rPr>
          <w:color w:val="000000" w:themeColor="text1"/>
        </w:rPr>
        <w:t xml:space="preserve">trategy will guide and direct New </w:t>
      </w:r>
      <w:r w:rsidR="006A2063" w:rsidRPr="0076206B">
        <w:rPr>
          <w:color w:val="000000" w:themeColor="text1"/>
        </w:rPr>
        <w:t>Zealand’s</w:t>
      </w:r>
      <w:r w:rsidR="008867D7" w:rsidRPr="0076206B">
        <w:rPr>
          <w:color w:val="000000" w:themeColor="text1"/>
        </w:rPr>
        <w:t xml:space="preserve"> collective journey towards a circular economy. The strategy sets our course to 2050 with three broad stages as seen below.</w:t>
      </w:r>
      <w:r w:rsidR="001E04C1" w:rsidRPr="0076206B">
        <w:rPr>
          <w:color w:val="000000" w:themeColor="text1"/>
        </w:rPr>
        <w:br/>
      </w:r>
      <w:r w:rsidR="008867D7" w:rsidRPr="0076206B">
        <w:rPr>
          <w:noProof/>
          <w:color w:val="000000" w:themeColor="text1"/>
        </w:rPr>
        <w:drawing>
          <wp:inline distT="0" distB="0" distL="0" distR="0" wp14:anchorId="51478793" wp14:editId="2FC0B10B">
            <wp:extent cx="4472443" cy="2528515"/>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8053" cy="2537340"/>
                    </a:xfrm>
                    <a:prstGeom prst="rect">
                      <a:avLst/>
                    </a:prstGeom>
                  </pic:spPr>
                </pic:pic>
              </a:graphicData>
            </a:graphic>
          </wp:inline>
        </w:drawing>
      </w:r>
      <w:r w:rsidR="001E04C1" w:rsidRPr="0076206B">
        <w:rPr>
          <w:color w:val="000000" w:themeColor="text1"/>
        </w:rPr>
        <w:br/>
      </w:r>
      <w:r w:rsidR="006A2063" w:rsidRPr="0076206B">
        <w:rPr>
          <w:color w:val="000000" w:themeColor="text1"/>
        </w:rPr>
        <w:t>Targets are very ambitious, including a 60-70% reduction in household waste to landfill.</w:t>
      </w:r>
      <w:r w:rsidR="00220CA5" w:rsidRPr="0076206B">
        <w:rPr>
          <w:color w:val="000000" w:themeColor="text1"/>
        </w:rPr>
        <w:br/>
      </w:r>
      <w:r w:rsidR="00220CA5" w:rsidRPr="0076206B">
        <w:rPr>
          <w:color w:val="000000" w:themeColor="text1"/>
        </w:rPr>
        <w:br/>
      </w:r>
      <w:r w:rsidR="006A2063" w:rsidRPr="0076206B">
        <w:rPr>
          <w:noProof/>
          <w:color w:val="000000" w:themeColor="text1"/>
        </w:rPr>
        <w:drawing>
          <wp:inline distT="0" distB="0" distL="0" distR="0" wp14:anchorId="0443FD3D" wp14:editId="5A9611E8">
            <wp:extent cx="5438142" cy="367350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3528" cy="3677141"/>
                    </a:xfrm>
                    <a:prstGeom prst="rect">
                      <a:avLst/>
                    </a:prstGeom>
                  </pic:spPr>
                </pic:pic>
              </a:graphicData>
            </a:graphic>
          </wp:inline>
        </w:drawing>
      </w:r>
    </w:p>
    <w:p w14:paraId="44CB63C4" w14:textId="510F7CF9" w:rsidR="00EB471D" w:rsidRPr="0076206B" w:rsidRDefault="006A2063" w:rsidP="00EB471D">
      <w:pPr>
        <w:rPr>
          <w:color w:val="000000" w:themeColor="text1"/>
        </w:rPr>
      </w:pPr>
      <w:r w:rsidRPr="0076206B">
        <w:rPr>
          <w:color w:val="000000" w:themeColor="text1"/>
        </w:rPr>
        <w:t xml:space="preserve">The scale and ambition indicated in this draft strategy will </w:t>
      </w:r>
      <w:r w:rsidR="00B66BA8" w:rsidRPr="0076206B">
        <w:rPr>
          <w:color w:val="000000" w:themeColor="text1"/>
        </w:rPr>
        <w:t>undoubtabl</w:t>
      </w:r>
      <w:r w:rsidR="00887454" w:rsidRPr="0076206B">
        <w:rPr>
          <w:color w:val="000000" w:themeColor="text1"/>
        </w:rPr>
        <w:t>y</w:t>
      </w:r>
      <w:r w:rsidRPr="0076206B">
        <w:rPr>
          <w:color w:val="000000" w:themeColor="text1"/>
        </w:rPr>
        <w:t xml:space="preserve"> impact the Waipā community, </w:t>
      </w:r>
      <w:r w:rsidR="00887454" w:rsidRPr="0076206B">
        <w:rPr>
          <w:color w:val="000000" w:themeColor="text1"/>
        </w:rPr>
        <w:t xml:space="preserve">local </w:t>
      </w:r>
      <w:r w:rsidRPr="0076206B">
        <w:rPr>
          <w:color w:val="000000" w:themeColor="text1"/>
        </w:rPr>
        <w:t>businesses and council.</w:t>
      </w:r>
    </w:p>
    <w:p w14:paraId="7AAEAD99" w14:textId="40D7BC15" w:rsidR="00F53369" w:rsidRPr="00B46943" w:rsidRDefault="00F53369" w:rsidP="00EB471D">
      <w:pPr>
        <w:pStyle w:val="Heading4"/>
        <w:tabs>
          <w:tab w:val="left" w:pos="0"/>
        </w:tabs>
        <w:spacing w:before="0" w:beforeAutospacing="0" w:after="0" w:afterAutospacing="0" w:line="240" w:lineRule="auto"/>
        <w:rPr>
          <w:rFonts w:cs="Calibri"/>
          <w:color w:val="000000" w:themeColor="text1"/>
        </w:rPr>
      </w:pPr>
      <w:r w:rsidRPr="0076206B">
        <w:rPr>
          <w:rFonts w:cs="Calibri"/>
          <w:color w:val="000000" w:themeColor="text1"/>
        </w:rPr>
        <w:t>6.2.</w:t>
      </w:r>
      <w:r w:rsidR="00EB471D" w:rsidRPr="0076206B">
        <w:rPr>
          <w:rFonts w:cs="Calibri"/>
          <w:color w:val="000000" w:themeColor="text1"/>
        </w:rPr>
        <w:t>3</w:t>
      </w:r>
      <w:r w:rsidRPr="0076206B">
        <w:rPr>
          <w:rFonts w:cs="Calibri"/>
          <w:color w:val="000000" w:themeColor="text1"/>
        </w:rPr>
        <w:t xml:space="preserve">    </w:t>
      </w:r>
      <w:hyperlink r:id="rId28" w:history="1">
        <w:r w:rsidRPr="00B46943">
          <w:rPr>
            <w:rStyle w:val="Hyperlink"/>
            <w:rFonts w:cs="Calibri"/>
            <w:color w:val="000000" w:themeColor="text1"/>
          </w:rPr>
          <w:t>Emissions Reduction Plan</w:t>
        </w:r>
      </w:hyperlink>
      <w:r w:rsidR="00E63AB6" w:rsidRPr="00B46943">
        <w:rPr>
          <w:rFonts w:cs="Calibri"/>
          <w:color w:val="000000" w:themeColor="text1"/>
        </w:rPr>
        <w:br/>
      </w:r>
    </w:p>
    <w:p w14:paraId="2D2E1D7A" w14:textId="6E53BE79" w:rsidR="00BF60E5" w:rsidRPr="0076206B" w:rsidRDefault="00E63AB6" w:rsidP="00EB471D">
      <w:pPr>
        <w:pStyle w:val="BodyText"/>
        <w:tabs>
          <w:tab w:val="left" w:pos="0"/>
        </w:tabs>
        <w:spacing w:before="0" w:after="0" w:line="276" w:lineRule="auto"/>
        <w:ind w:left="0"/>
        <w:jc w:val="left"/>
        <w:rPr>
          <w:rFonts w:cs="Calibri"/>
          <w:color w:val="000000" w:themeColor="text1"/>
          <w:szCs w:val="22"/>
        </w:rPr>
      </w:pPr>
      <w:r w:rsidRPr="00B46943">
        <w:rPr>
          <w:rFonts w:cs="Calibri"/>
          <w:color w:val="000000" w:themeColor="text1"/>
          <w:szCs w:val="22"/>
        </w:rPr>
        <w:t>Following the final advice of the independent Climate Change Commission (</w:t>
      </w:r>
      <w:r w:rsidR="006D0051" w:rsidRPr="00B46943">
        <w:rPr>
          <w:rFonts w:cs="Calibri"/>
          <w:color w:val="000000" w:themeColor="text1"/>
          <w:szCs w:val="22"/>
        </w:rPr>
        <w:t xml:space="preserve">the </w:t>
      </w:r>
      <w:r w:rsidRPr="00B46943">
        <w:rPr>
          <w:rFonts w:cs="Calibri"/>
          <w:color w:val="000000" w:themeColor="text1"/>
          <w:szCs w:val="22"/>
        </w:rPr>
        <w:t xml:space="preserve">Commission) conversations have been underway across Government about how Ministers and agencies can support emissions reductions in their portfolios – and that </w:t>
      </w:r>
      <w:r w:rsidR="00BF60E5" w:rsidRPr="00B46943">
        <w:rPr>
          <w:rFonts w:cs="Calibri"/>
          <w:color w:val="000000" w:themeColor="text1"/>
          <w:szCs w:val="22"/>
        </w:rPr>
        <w:t>has resulted</w:t>
      </w:r>
      <w:r w:rsidRPr="00B46943">
        <w:rPr>
          <w:rFonts w:cs="Calibri"/>
          <w:color w:val="000000" w:themeColor="text1"/>
          <w:szCs w:val="22"/>
        </w:rPr>
        <w:t xml:space="preserve"> in</w:t>
      </w:r>
      <w:r w:rsidR="00BF60E5" w:rsidRPr="00B46943">
        <w:rPr>
          <w:rFonts w:cs="Calibri"/>
          <w:color w:val="000000" w:themeColor="text1"/>
          <w:szCs w:val="22"/>
        </w:rPr>
        <w:t xml:space="preserve"> </w:t>
      </w:r>
      <w:r w:rsidRPr="00B46943">
        <w:rPr>
          <w:rFonts w:cs="Calibri"/>
          <w:color w:val="000000" w:themeColor="text1"/>
          <w:szCs w:val="22"/>
        </w:rPr>
        <w:t>the first emissions reduction plan, due to be.</w:t>
      </w:r>
      <w:r w:rsidRPr="0076206B">
        <w:rPr>
          <w:rFonts w:cs="Calibri"/>
          <w:color w:val="000000" w:themeColor="text1"/>
          <w:szCs w:val="22"/>
        </w:rPr>
        <w:t xml:space="preserve"> This plan will set out the policies and strategies Aotearoa New Zealand will take to meet the first emissions budget,</w:t>
      </w:r>
      <w:r w:rsidR="00BF60E5" w:rsidRPr="0076206B">
        <w:rPr>
          <w:rFonts w:cs="Calibri"/>
          <w:color w:val="000000" w:themeColor="text1"/>
          <w:szCs w:val="22"/>
        </w:rPr>
        <w:t xml:space="preserve"> </w:t>
      </w:r>
      <w:r w:rsidRPr="0076206B">
        <w:rPr>
          <w:rFonts w:cs="Calibri"/>
          <w:color w:val="000000" w:themeColor="text1"/>
          <w:szCs w:val="22"/>
        </w:rPr>
        <w:t xml:space="preserve">helping to transition to a low-emissions future in a way that is achievable and affordable.  There were seven “key sectors” in the plan and one was waste and one was building and construction.  So there will be a strong focus from the Government to reduce carbon emissions from these areas. </w:t>
      </w:r>
      <w:r w:rsidR="00BF60E5" w:rsidRPr="0076206B">
        <w:rPr>
          <w:rFonts w:cs="Calibri"/>
          <w:color w:val="000000" w:themeColor="text1"/>
          <w:szCs w:val="22"/>
        </w:rPr>
        <w:t xml:space="preserve">  The below are examples of ideas considered that relate most to waste.</w:t>
      </w:r>
    </w:p>
    <w:p w14:paraId="391537B6" w14:textId="10F68733" w:rsidR="00BF60E5" w:rsidRPr="0076206B" w:rsidRDefault="00BF60E5" w:rsidP="00BF60E5">
      <w:pPr>
        <w:pStyle w:val="BodyText"/>
        <w:tabs>
          <w:tab w:val="left" w:pos="0"/>
        </w:tabs>
        <w:spacing w:before="0" w:after="0" w:line="276" w:lineRule="auto"/>
        <w:ind w:left="0"/>
        <w:rPr>
          <w:rFonts w:cs="Calibri"/>
          <w:color w:val="000000" w:themeColor="text1"/>
          <w:szCs w:val="22"/>
        </w:rPr>
      </w:pPr>
    </w:p>
    <w:p w14:paraId="27E9F4FF" w14:textId="51E97F07" w:rsidR="00BF60E5" w:rsidRPr="0076206B" w:rsidRDefault="00BF60E5" w:rsidP="00BF60E5">
      <w:pPr>
        <w:spacing w:before="0" w:beforeAutospacing="0" w:after="0" w:afterAutospacing="0"/>
        <w:rPr>
          <w:b/>
          <w:bCs/>
          <w:color w:val="000000" w:themeColor="text1"/>
        </w:rPr>
      </w:pPr>
      <w:r w:rsidRPr="0076206B">
        <w:rPr>
          <w:b/>
          <w:bCs/>
          <w:color w:val="000000" w:themeColor="text1"/>
        </w:rPr>
        <w:t>Potential and proposed measures</w:t>
      </w:r>
      <w:r w:rsidR="002B7E7D" w:rsidRPr="0076206B">
        <w:rPr>
          <w:b/>
          <w:bCs/>
          <w:color w:val="000000" w:themeColor="text1"/>
        </w:rPr>
        <w:t xml:space="preserve"> for the waste sector</w:t>
      </w:r>
      <w:r w:rsidRPr="0076206B">
        <w:rPr>
          <w:b/>
          <w:bCs/>
          <w:color w:val="000000" w:themeColor="text1"/>
        </w:rPr>
        <w:t>:</w:t>
      </w:r>
    </w:p>
    <w:p w14:paraId="1E3EA4E7" w14:textId="78D083FF" w:rsidR="00BF60E5" w:rsidRPr="0076206B" w:rsidRDefault="00BF60E5" w:rsidP="00BF60E5">
      <w:pPr>
        <w:spacing w:before="0" w:beforeAutospacing="0" w:after="0" w:afterAutospacing="0"/>
        <w:rPr>
          <w:color w:val="000000" w:themeColor="text1"/>
        </w:rPr>
      </w:pPr>
      <w:r w:rsidRPr="0076206B">
        <w:rPr>
          <w:color w:val="000000" w:themeColor="text1"/>
        </w:rPr>
        <w:t>Options to cut waste disposal emissions broadly fall into three categories – reducing organic waste material, reducing organic waste disposal to landfill, and reducing emissions from organic waste if it ends up in landfill.</w:t>
      </w:r>
    </w:p>
    <w:p w14:paraId="10B001FB" w14:textId="5B035D21" w:rsidR="00BF60E5" w:rsidRPr="0076206B" w:rsidRDefault="002B7E7D" w:rsidP="00BF60E5">
      <w:pPr>
        <w:spacing w:before="0" w:beforeAutospacing="0" w:after="0" w:afterAutospacing="0"/>
        <w:rPr>
          <w:b/>
          <w:bCs/>
          <w:color w:val="000000" w:themeColor="text1"/>
        </w:rPr>
      </w:pPr>
      <w:r w:rsidRPr="0076206B">
        <w:rPr>
          <w:color w:val="000000" w:themeColor="text1"/>
        </w:rPr>
        <w:br/>
      </w:r>
      <w:r w:rsidR="00BF60E5" w:rsidRPr="0076206B">
        <w:rPr>
          <w:b/>
          <w:bCs/>
          <w:color w:val="000000" w:themeColor="text1"/>
        </w:rPr>
        <w:t>Reducing food waste</w:t>
      </w:r>
    </w:p>
    <w:p w14:paraId="7264B3FC" w14:textId="74861935" w:rsidR="00BF60E5" w:rsidRPr="0076206B" w:rsidRDefault="00BF60E5" w:rsidP="00BF60E5">
      <w:pPr>
        <w:spacing w:before="0" w:beforeAutospacing="0" w:after="0" w:afterAutospacing="0"/>
        <w:rPr>
          <w:color w:val="000000" w:themeColor="text1"/>
        </w:rPr>
      </w:pPr>
      <w:r w:rsidRPr="0076206B">
        <w:rPr>
          <w:color w:val="000000" w:themeColor="text1"/>
        </w:rPr>
        <w:t xml:space="preserve">Reducing the amount of food waste has environmental, economic, and social benefits. Every dollar invested in businesses that reduce food scraps gains a $14 return.  </w:t>
      </w:r>
    </w:p>
    <w:p w14:paraId="57820BC6" w14:textId="77777777" w:rsidR="002B7E7D" w:rsidRPr="0076206B" w:rsidRDefault="002B7E7D" w:rsidP="00BF60E5">
      <w:pPr>
        <w:spacing w:before="0" w:beforeAutospacing="0" w:after="0" w:afterAutospacing="0"/>
        <w:rPr>
          <w:color w:val="000000" w:themeColor="text1"/>
        </w:rPr>
      </w:pPr>
    </w:p>
    <w:p w14:paraId="3A11B1FC" w14:textId="77777777" w:rsidR="002B7E7D" w:rsidRPr="0076206B" w:rsidRDefault="002B7E7D" w:rsidP="002B7E7D">
      <w:pPr>
        <w:spacing w:before="0" w:beforeAutospacing="0" w:after="0" w:afterAutospacing="0"/>
        <w:rPr>
          <w:b/>
          <w:bCs/>
          <w:color w:val="000000" w:themeColor="text1"/>
        </w:rPr>
      </w:pPr>
      <w:r w:rsidRPr="0076206B">
        <w:rPr>
          <w:b/>
          <w:bCs/>
          <w:color w:val="000000" w:themeColor="text1"/>
        </w:rPr>
        <w:t xml:space="preserve">Reducing waste from construction and demolition </w:t>
      </w:r>
    </w:p>
    <w:p w14:paraId="53E5E524" w14:textId="77777777" w:rsidR="002B7E7D" w:rsidRPr="0076206B" w:rsidRDefault="002B7E7D" w:rsidP="002B7E7D">
      <w:pPr>
        <w:spacing w:before="0" w:beforeAutospacing="0" w:after="0" w:afterAutospacing="0"/>
        <w:rPr>
          <w:color w:val="000000" w:themeColor="text1"/>
        </w:rPr>
      </w:pPr>
      <w:r w:rsidRPr="0076206B">
        <w:rPr>
          <w:color w:val="000000" w:themeColor="text1"/>
        </w:rPr>
        <w:t>Buildings are a significant contributor to waste emissions. There is potential to shift the sector towards a circular economy, designing out waste when buildings are designed and made, with options for reusing and re-purposing materials when they reach the end of their life. The Building for Climate Change programme will consider this.</w:t>
      </w:r>
    </w:p>
    <w:p w14:paraId="39881DB7" w14:textId="77777777" w:rsidR="002B7E7D" w:rsidRPr="0076206B" w:rsidRDefault="002B7E7D" w:rsidP="002B7E7D">
      <w:pPr>
        <w:spacing w:before="0" w:beforeAutospacing="0" w:after="0" w:afterAutospacing="0"/>
        <w:rPr>
          <w:b/>
          <w:bCs/>
          <w:color w:val="000000" w:themeColor="text1"/>
        </w:rPr>
      </w:pPr>
    </w:p>
    <w:p w14:paraId="359472B1" w14:textId="330A9F25" w:rsidR="002B7E7D" w:rsidRPr="0076206B" w:rsidRDefault="002B7E7D" w:rsidP="002B7E7D">
      <w:pPr>
        <w:spacing w:before="0" w:beforeAutospacing="0" w:after="0" w:afterAutospacing="0"/>
        <w:rPr>
          <w:b/>
          <w:bCs/>
          <w:color w:val="000000" w:themeColor="text1"/>
        </w:rPr>
      </w:pPr>
      <w:r w:rsidRPr="0076206B">
        <w:rPr>
          <w:b/>
          <w:bCs/>
          <w:color w:val="000000" w:themeColor="text1"/>
        </w:rPr>
        <w:t>Identifying options for treated wood (reduction, diversion and disposal)</w:t>
      </w:r>
    </w:p>
    <w:p w14:paraId="3F66D5F3" w14:textId="3557ABE9" w:rsidR="002B7E7D" w:rsidRPr="0076206B" w:rsidRDefault="002B7E7D" w:rsidP="002B7E7D">
      <w:pPr>
        <w:spacing w:before="0" w:beforeAutospacing="0" w:after="0" w:afterAutospacing="0"/>
        <w:rPr>
          <w:color w:val="000000" w:themeColor="text1"/>
        </w:rPr>
      </w:pPr>
      <w:r w:rsidRPr="0076206B">
        <w:rPr>
          <w:color w:val="000000" w:themeColor="text1"/>
        </w:rPr>
        <w:t>Wood waste is a mixture of products from the construction industry. When identifiable, untreated timber can more easily be diverted for reuse (native timber in particular) or as a feedstock for boiler fuel.</w:t>
      </w:r>
    </w:p>
    <w:p w14:paraId="7F6ADED6" w14:textId="41F3A5BD" w:rsidR="002B7E7D" w:rsidRPr="0076206B" w:rsidRDefault="002B7E7D" w:rsidP="002B7E7D">
      <w:pPr>
        <w:spacing w:before="0" w:beforeAutospacing="0" w:after="0" w:afterAutospacing="0"/>
        <w:rPr>
          <w:color w:val="000000" w:themeColor="text1"/>
        </w:rPr>
      </w:pPr>
    </w:p>
    <w:p w14:paraId="3624E09A" w14:textId="77777777" w:rsidR="002B7E7D" w:rsidRPr="0076206B" w:rsidRDefault="002B7E7D" w:rsidP="002B7E7D">
      <w:pPr>
        <w:spacing w:before="0" w:beforeAutospacing="0" w:after="0" w:afterAutospacing="0"/>
        <w:rPr>
          <w:b/>
          <w:bCs/>
          <w:color w:val="000000" w:themeColor="text1"/>
        </w:rPr>
      </w:pPr>
      <w:r w:rsidRPr="0076206B">
        <w:rPr>
          <w:b/>
          <w:bCs/>
          <w:color w:val="000000" w:themeColor="text1"/>
        </w:rPr>
        <w:t>Reducing organic waste disposal to landfill</w:t>
      </w:r>
    </w:p>
    <w:p w14:paraId="3FC934AF" w14:textId="77777777" w:rsidR="002B7E7D" w:rsidRPr="0076206B" w:rsidRDefault="002B7E7D" w:rsidP="002B7E7D">
      <w:pPr>
        <w:spacing w:before="0" w:beforeAutospacing="0" w:after="0" w:afterAutospacing="0"/>
        <w:rPr>
          <w:b/>
          <w:bCs/>
          <w:color w:val="000000" w:themeColor="text1"/>
        </w:rPr>
      </w:pPr>
      <w:r w:rsidRPr="0076206B">
        <w:rPr>
          <w:b/>
          <w:bCs/>
          <w:color w:val="000000" w:themeColor="text1"/>
        </w:rPr>
        <w:t>Food waste and green waste collection</w:t>
      </w:r>
    </w:p>
    <w:p w14:paraId="24F6F504" w14:textId="77777777" w:rsidR="002B7E7D" w:rsidRPr="0076206B" w:rsidRDefault="002B7E7D" w:rsidP="002B7E7D">
      <w:pPr>
        <w:spacing w:before="0" w:beforeAutospacing="0" w:after="0" w:afterAutospacing="0"/>
        <w:rPr>
          <w:color w:val="000000" w:themeColor="text1"/>
        </w:rPr>
      </w:pPr>
      <w:r w:rsidRPr="0076206B">
        <w:rPr>
          <w:color w:val="000000" w:themeColor="text1"/>
        </w:rPr>
        <w:t>Organic resources that cannot be used as food can be processed into nutrients and bioenergy. These materials are commonly recovered internationally. Both the feedstock and the resulting products are valuable resources in a circular bioeconomy, with significant potential to reduce our reliance on fossil fuel fertilisers and energy.</w:t>
      </w:r>
    </w:p>
    <w:p w14:paraId="3B2A1003" w14:textId="35E8D610" w:rsidR="002B7E7D" w:rsidRPr="0076206B" w:rsidRDefault="002B7E7D" w:rsidP="002B7E7D">
      <w:pPr>
        <w:spacing w:before="0" w:beforeAutospacing="0" w:after="0" w:afterAutospacing="0"/>
        <w:rPr>
          <w:color w:val="000000" w:themeColor="text1"/>
        </w:rPr>
      </w:pPr>
      <w:r w:rsidRPr="0076206B">
        <w:rPr>
          <w:color w:val="000000" w:themeColor="text1"/>
        </w:rPr>
        <w:t>Although some household food and green waste is being diverted already, there is substantial scope for better recovery. Many households send food and green waste to landfill via kerbside rubbish collections.</w:t>
      </w:r>
    </w:p>
    <w:p w14:paraId="406902D2" w14:textId="77777777" w:rsidR="002B7E7D" w:rsidRPr="0076206B" w:rsidRDefault="002B7E7D" w:rsidP="002B7E7D">
      <w:pPr>
        <w:spacing w:before="0" w:beforeAutospacing="0" w:after="0" w:afterAutospacing="0"/>
        <w:rPr>
          <w:color w:val="000000" w:themeColor="text1"/>
        </w:rPr>
      </w:pPr>
    </w:p>
    <w:p w14:paraId="3820608E" w14:textId="77777777" w:rsidR="002B7E7D" w:rsidRPr="0076206B" w:rsidRDefault="002B7E7D" w:rsidP="002B7E7D">
      <w:pPr>
        <w:spacing w:before="0" w:beforeAutospacing="0" w:after="0" w:afterAutospacing="0"/>
        <w:rPr>
          <w:b/>
          <w:bCs/>
          <w:color w:val="000000" w:themeColor="text1"/>
        </w:rPr>
      </w:pPr>
      <w:r w:rsidRPr="0076206B">
        <w:rPr>
          <w:b/>
          <w:bCs/>
          <w:color w:val="000000" w:themeColor="text1"/>
        </w:rPr>
        <w:t>Businesses to separate food and green waste</w:t>
      </w:r>
    </w:p>
    <w:p w14:paraId="10742C87" w14:textId="6A597337" w:rsidR="002B7E7D" w:rsidRPr="0076206B" w:rsidRDefault="002B7E7D" w:rsidP="002B7E7D">
      <w:pPr>
        <w:spacing w:before="0" w:beforeAutospacing="0" w:after="0" w:afterAutospacing="0"/>
        <w:rPr>
          <w:color w:val="000000" w:themeColor="text1"/>
        </w:rPr>
      </w:pPr>
      <w:r w:rsidRPr="0076206B">
        <w:rPr>
          <w:color w:val="000000" w:themeColor="text1"/>
        </w:rPr>
        <w:t>Food and green waste emit significant amounts of methane in landfills. A driver for change will be promoting the separation, diversion and collection of these materials, and investing in processing facilities.</w:t>
      </w:r>
    </w:p>
    <w:p w14:paraId="271B8A74" w14:textId="77777777" w:rsidR="002B7E7D" w:rsidRPr="0076206B" w:rsidRDefault="002B7E7D" w:rsidP="002B7E7D">
      <w:pPr>
        <w:spacing w:before="0" w:beforeAutospacing="0" w:after="0" w:afterAutospacing="0"/>
        <w:rPr>
          <w:b/>
          <w:bCs/>
          <w:color w:val="000000" w:themeColor="text1"/>
        </w:rPr>
      </w:pPr>
    </w:p>
    <w:p w14:paraId="031DBB03" w14:textId="179E186B" w:rsidR="002B7E7D" w:rsidRPr="0076206B" w:rsidRDefault="002B7E7D" w:rsidP="002B7E7D">
      <w:pPr>
        <w:spacing w:before="0" w:beforeAutospacing="0" w:after="0" w:afterAutospacing="0"/>
        <w:rPr>
          <w:b/>
          <w:bCs/>
          <w:color w:val="000000" w:themeColor="text1"/>
        </w:rPr>
      </w:pPr>
      <w:r w:rsidRPr="0076206B">
        <w:rPr>
          <w:b/>
          <w:bCs/>
          <w:color w:val="000000" w:themeColor="text1"/>
        </w:rPr>
        <w:t xml:space="preserve">Better paper and cardboard recycling </w:t>
      </w:r>
    </w:p>
    <w:p w14:paraId="4B985CFF" w14:textId="6D796C43" w:rsidR="002B7E7D" w:rsidRPr="0076206B" w:rsidRDefault="002B7E7D" w:rsidP="002B7E7D">
      <w:pPr>
        <w:spacing w:before="0" w:beforeAutospacing="0" w:after="0" w:afterAutospacing="0"/>
        <w:rPr>
          <w:color w:val="000000" w:themeColor="text1"/>
        </w:rPr>
      </w:pPr>
      <w:r w:rsidRPr="0076206B">
        <w:rPr>
          <w:color w:val="000000" w:themeColor="text1"/>
        </w:rPr>
        <w:t xml:space="preserve">As for other types of organic waste, paper and cardboard produce methane when disposed of in landfills and make up a sizable proportion of waste in municipal landfills.  Clean, separated paper and cardboard are very recyclable. Recyclability decreases when they have been mixed with other materials (such as in commingled recycling bins) or are heavily contaminated with food or other waste. </w:t>
      </w:r>
    </w:p>
    <w:p w14:paraId="663B2E1D" w14:textId="77777777" w:rsidR="002B7E7D" w:rsidRPr="0076206B" w:rsidRDefault="002B7E7D" w:rsidP="002B7E7D">
      <w:pPr>
        <w:spacing w:before="0" w:beforeAutospacing="0" w:after="0" w:afterAutospacing="0"/>
        <w:rPr>
          <w:color w:val="000000" w:themeColor="text1"/>
        </w:rPr>
      </w:pPr>
    </w:p>
    <w:p w14:paraId="2F3492F5" w14:textId="77777777" w:rsidR="002B7E7D" w:rsidRPr="0076206B" w:rsidRDefault="002B7E7D" w:rsidP="002B7E7D">
      <w:pPr>
        <w:spacing w:before="0" w:beforeAutospacing="0" w:after="0" w:afterAutospacing="0"/>
        <w:rPr>
          <w:b/>
          <w:bCs/>
          <w:color w:val="000000" w:themeColor="text1"/>
        </w:rPr>
      </w:pPr>
      <w:r w:rsidRPr="0076206B">
        <w:rPr>
          <w:b/>
          <w:bCs/>
          <w:color w:val="000000" w:themeColor="text1"/>
        </w:rPr>
        <w:t>Transfer stations to prioritise recovery alongside new and expanded materials recovery facilities (MRFs)</w:t>
      </w:r>
    </w:p>
    <w:p w14:paraId="04A5F9CC" w14:textId="0EF67F33" w:rsidR="002B7E7D" w:rsidRPr="0076206B" w:rsidRDefault="002B7E7D" w:rsidP="002B7E7D">
      <w:pPr>
        <w:spacing w:before="0" w:beforeAutospacing="0" w:after="0" w:afterAutospacing="0"/>
        <w:rPr>
          <w:color w:val="000000" w:themeColor="text1"/>
        </w:rPr>
      </w:pPr>
      <w:r w:rsidRPr="0076206B">
        <w:rPr>
          <w:color w:val="000000" w:themeColor="text1"/>
        </w:rPr>
        <w:t>In addition to source separation, the requirement to separate material streams can apply to transfer stations, where trailers and skip bins of waste are split into material streams to maximise recovery.</w:t>
      </w:r>
    </w:p>
    <w:p w14:paraId="5F9D16EF" w14:textId="77777777" w:rsidR="00BF60E5" w:rsidRPr="0076206B" w:rsidRDefault="00BF60E5" w:rsidP="00BF60E5">
      <w:pPr>
        <w:spacing w:before="0" w:beforeAutospacing="0" w:after="0" w:afterAutospacing="0"/>
        <w:rPr>
          <w:color w:val="000000" w:themeColor="text1"/>
        </w:rPr>
      </w:pPr>
    </w:p>
    <w:p w14:paraId="17CEADFD" w14:textId="6449004B" w:rsidR="00BF60E5" w:rsidRPr="0076206B" w:rsidRDefault="00BF60E5" w:rsidP="00BF60E5">
      <w:pPr>
        <w:spacing w:before="0" w:beforeAutospacing="0" w:after="0" w:afterAutospacing="0"/>
        <w:rPr>
          <w:b/>
          <w:bCs/>
          <w:color w:val="000000" w:themeColor="text1"/>
        </w:rPr>
      </w:pPr>
      <w:r w:rsidRPr="0076206B">
        <w:rPr>
          <w:rStyle w:val="Hyperlink"/>
          <w:b/>
          <w:bCs/>
          <w:color w:val="000000" w:themeColor="text1"/>
          <w:u w:val="none"/>
        </w:rPr>
        <w:t xml:space="preserve">The Building for Climate Change programme </w:t>
      </w:r>
      <w:r w:rsidRPr="0076206B">
        <w:rPr>
          <w:b/>
          <w:bCs/>
          <w:color w:val="000000" w:themeColor="text1"/>
        </w:rPr>
        <w:t>will also consider:</w:t>
      </w:r>
    </w:p>
    <w:p w14:paraId="7E0701ED" w14:textId="77777777" w:rsidR="00BF60E5" w:rsidRPr="0076206B" w:rsidRDefault="00BF60E5" w:rsidP="002B7E7D">
      <w:pPr>
        <w:pStyle w:val="Bullet"/>
        <w:numPr>
          <w:ilvl w:val="0"/>
          <w:numId w:val="46"/>
        </w:numPr>
        <w:spacing w:before="0" w:line="280" w:lineRule="atLeast"/>
        <w:contextualSpacing w:val="0"/>
        <w:rPr>
          <w:color w:val="000000" w:themeColor="text1"/>
        </w:rPr>
      </w:pPr>
      <w:r w:rsidRPr="0076206B">
        <w:rPr>
          <w:b/>
          <w:color w:val="000000" w:themeColor="text1"/>
        </w:rPr>
        <w:t>Circular economy package:</w:t>
      </w:r>
      <w:r w:rsidRPr="0076206B">
        <w:rPr>
          <w:color w:val="000000" w:themeColor="text1"/>
        </w:rPr>
        <w:t xml:space="preserve"> A potential suite of initiatives and incentives to reduce construction waste and increase reuse, repurposing and recycling of materials. </w:t>
      </w:r>
    </w:p>
    <w:p w14:paraId="6DE1E5DE" w14:textId="77777777" w:rsidR="00BF60E5" w:rsidRPr="0076206B" w:rsidRDefault="00BF60E5" w:rsidP="00BF60E5">
      <w:pPr>
        <w:pStyle w:val="Sub-list"/>
        <w:rPr>
          <w:color w:val="000000" w:themeColor="text1"/>
        </w:rPr>
      </w:pPr>
      <w:r w:rsidRPr="0076206B">
        <w:rPr>
          <w:color w:val="000000" w:themeColor="text1"/>
        </w:rPr>
        <w:t xml:space="preserve">This could include scaling up existing building-related circular economy initiatives and providing guidance and information to help reduce construction waste across a building’s lifecycle, from construction to demolition. </w:t>
      </w:r>
    </w:p>
    <w:p w14:paraId="0E3C70C2" w14:textId="77777777" w:rsidR="00BF60E5" w:rsidRPr="0076206B" w:rsidRDefault="00BF60E5" w:rsidP="00BF60E5">
      <w:pPr>
        <w:pStyle w:val="Sub-list"/>
        <w:rPr>
          <w:color w:val="000000" w:themeColor="text1"/>
        </w:rPr>
      </w:pPr>
      <w:r w:rsidRPr="0076206B">
        <w:rPr>
          <w:color w:val="000000" w:themeColor="text1"/>
        </w:rPr>
        <w:t xml:space="preserve">Elements of this package could build on the Ministry for the Environment’s Waste Minimisation Fund, with a specific focus on rolling out or scaling up building-related circular economy initiatives. For example, funding the expansion of existing local programmes through to supporting major businesses to trial or champion demonstrated programmes. </w:t>
      </w:r>
    </w:p>
    <w:p w14:paraId="7523D4FC" w14:textId="0D11E61A" w:rsidR="00F53369" w:rsidRPr="0076206B" w:rsidRDefault="00BF60E5" w:rsidP="00B41590">
      <w:pPr>
        <w:pStyle w:val="Sub-list"/>
        <w:rPr>
          <w:color w:val="000000" w:themeColor="text1"/>
        </w:rPr>
      </w:pPr>
      <w:r w:rsidRPr="0076206B">
        <w:rPr>
          <w:color w:val="000000" w:themeColor="text1"/>
        </w:rPr>
        <w:t xml:space="preserve">It could also include providing guidance and information about ways for designers, builders, procurers and others to reduce construction waste across a building’s lifecycle, from construction to demolition. The proposed behaviour change programme could also include a circular economy focus, driving both consumer and sector activity. </w:t>
      </w:r>
    </w:p>
    <w:p w14:paraId="1372832C" w14:textId="77777777" w:rsidR="00E63AB6" w:rsidRPr="0076206B" w:rsidRDefault="00E63AB6" w:rsidP="00E63AB6">
      <w:pPr>
        <w:pStyle w:val="BodyText"/>
        <w:tabs>
          <w:tab w:val="left" w:pos="0"/>
        </w:tabs>
        <w:spacing w:before="0" w:after="0" w:line="276" w:lineRule="auto"/>
        <w:ind w:left="0"/>
        <w:jc w:val="left"/>
        <w:rPr>
          <w:rFonts w:cs="Calibri"/>
          <w:color w:val="000000" w:themeColor="text1"/>
          <w:szCs w:val="22"/>
        </w:rPr>
      </w:pPr>
    </w:p>
    <w:p w14:paraId="7F49CBFC" w14:textId="444D1CE0" w:rsidR="00B1070A" w:rsidRPr="0076206B" w:rsidRDefault="006D6D58" w:rsidP="00DA2F4C">
      <w:pPr>
        <w:pStyle w:val="Heading4"/>
        <w:tabs>
          <w:tab w:val="left" w:pos="0"/>
        </w:tabs>
        <w:spacing w:before="0" w:beforeAutospacing="0" w:after="0" w:afterAutospacing="0" w:line="240" w:lineRule="auto"/>
        <w:rPr>
          <w:rFonts w:cs="Calibri"/>
          <w:color w:val="000000" w:themeColor="text1"/>
        </w:rPr>
      </w:pPr>
      <w:r w:rsidRPr="0076206B">
        <w:rPr>
          <w:rFonts w:cs="Calibri"/>
          <w:color w:val="000000" w:themeColor="text1"/>
        </w:rPr>
        <w:t>6.2.</w:t>
      </w:r>
      <w:r w:rsidR="00EB471D" w:rsidRPr="0076206B">
        <w:rPr>
          <w:rFonts w:cs="Calibri"/>
          <w:color w:val="000000" w:themeColor="text1"/>
        </w:rPr>
        <w:t>4</w:t>
      </w:r>
      <w:r w:rsidRPr="0076206B">
        <w:rPr>
          <w:rFonts w:cs="Calibri"/>
          <w:color w:val="000000" w:themeColor="text1"/>
        </w:rPr>
        <w:t xml:space="preserve">    </w:t>
      </w:r>
      <w:hyperlink r:id="rId29" w:history="1">
        <w:r w:rsidR="00B1070A" w:rsidRPr="0076206B">
          <w:rPr>
            <w:rStyle w:val="Hyperlink"/>
            <w:rFonts w:cs="Calibri"/>
            <w:color w:val="000000" w:themeColor="text1"/>
          </w:rPr>
          <w:t>National Infrastructure Strategy</w:t>
        </w:r>
      </w:hyperlink>
    </w:p>
    <w:p w14:paraId="4D238F09" w14:textId="703F7C55" w:rsidR="00B1070A" w:rsidRPr="0076206B" w:rsidRDefault="00F2711C" w:rsidP="00551CF4">
      <w:pPr>
        <w:pStyle w:val="BodyText"/>
        <w:tabs>
          <w:tab w:val="clear" w:pos="709"/>
          <w:tab w:val="left" w:pos="0"/>
        </w:tabs>
        <w:spacing w:line="276" w:lineRule="auto"/>
        <w:ind w:left="0"/>
        <w:jc w:val="left"/>
        <w:rPr>
          <w:rFonts w:cs="Calibri"/>
          <w:i/>
          <w:iCs/>
          <w:color w:val="000000" w:themeColor="text1"/>
          <w:szCs w:val="22"/>
        </w:rPr>
      </w:pPr>
      <w:r w:rsidRPr="0076206B">
        <w:rPr>
          <w:rFonts w:cs="Calibri"/>
          <w:color w:val="000000" w:themeColor="text1"/>
          <w:szCs w:val="22"/>
        </w:rPr>
        <w:t xml:space="preserve">In 2021 </w:t>
      </w:r>
      <w:r w:rsidR="00EC597A" w:rsidRPr="0076206B">
        <w:rPr>
          <w:rFonts w:cs="Calibri"/>
          <w:color w:val="000000" w:themeColor="text1"/>
          <w:szCs w:val="22"/>
        </w:rPr>
        <w:t>the</w:t>
      </w:r>
      <w:r w:rsidR="000F18EE" w:rsidRPr="0076206B">
        <w:rPr>
          <w:rFonts w:cs="Calibri"/>
          <w:color w:val="000000" w:themeColor="text1"/>
          <w:szCs w:val="22"/>
        </w:rPr>
        <w:t xml:space="preserve"> Ministry</w:t>
      </w:r>
      <w:r w:rsidR="006D0051" w:rsidRPr="0076206B">
        <w:rPr>
          <w:rFonts w:cs="Calibri"/>
          <w:color w:val="000000" w:themeColor="text1"/>
          <w:szCs w:val="22"/>
        </w:rPr>
        <w:t xml:space="preserve"> </w:t>
      </w:r>
      <w:r w:rsidRPr="0076206B">
        <w:rPr>
          <w:rFonts w:cs="Calibri"/>
          <w:color w:val="000000" w:themeColor="text1"/>
          <w:szCs w:val="22"/>
        </w:rPr>
        <w:t>released a</w:t>
      </w:r>
      <w:r w:rsidR="004076BA" w:rsidRPr="0076206B">
        <w:rPr>
          <w:rFonts w:cs="Calibri"/>
          <w:color w:val="000000" w:themeColor="text1"/>
          <w:szCs w:val="22"/>
        </w:rPr>
        <w:t xml:space="preserve"> national</w:t>
      </w:r>
      <w:r w:rsidR="00B1070A" w:rsidRPr="0076206B">
        <w:rPr>
          <w:rFonts w:cs="Calibri"/>
          <w:color w:val="000000" w:themeColor="text1"/>
          <w:szCs w:val="22"/>
        </w:rPr>
        <w:t xml:space="preserve"> stocktake of </w:t>
      </w:r>
      <w:r w:rsidR="004076BA" w:rsidRPr="0076206B">
        <w:rPr>
          <w:rFonts w:cs="Calibri"/>
          <w:color w:val="000000" w:themeColor="text1"/>
          <w:szCs w:val="22"/>
        </w:rPr>
        <w:t xml:space="preserve">waste </w:t>
      </w:r>
      <w:r w:rsidR="00B1070A" w:rsidRPr="0076206B">
        <w:rPr>
          <w:rFonts w:cs="Calibri"/>
          <w:color w:val="000000" w:themeColor="text1"/>
          <w:szCs w:val="22"/>
        </w:rPr>
        <w:t>infrastructure and work</w:t>
      </w:r>
      <w:r w:rsidRPr="0076206B">
        <w:rPr>
          <w:rFonts w:cs="Calibri"/>
          <w:color w:val="000000" w:themeColor="text1"/>
          <w:szCs w:val="22"/>
        </w:rPr>
        <w:t>ed</w:t>
      </w:r>
      <w:r w:rsidR="00B1070A" w:rsidRPr="0076206B">
        <w:rPr>
          <w:rFonts w:cs="Calibri"/>
          <w:color w:val="000000" w:themeColor="text1"/>
          <w:szCs w:val="22"/>
        </w:rPr>
        <w:t xml:space="preserve"> with key stakeholders to </w:t>
      </w:r>
      <w:r w:rsidRPr="0076206B">
        <w:rPr>
          <w:rFonts w:cs="Calibri"/>
          <w:color w:val="000000" w:themeColor="text1"/>
          <w:szCs w:val="22"/>
        </w:rPr>
        <w:t xml:space="preserve">discuss </w:t>
      </w:r>
      <w:r w:rsidR="00B1070A" w:rsidRPr="0076206B">
        <w:rPr>
          <w:rFonts w:cs="Calibri"/>
          <w:color w:val="000000" w:themeColor="text1"/>
          <w:szCs w:val="22"/>
        </w:rPr>
        <w:t xml:space="preserve">options to meet </w:t>
      </w:r>
      <w:r w:rsidRPr="0076206B">
        <w:rPr>
          <w:rFonts w:cs="Calibri"/>
          <w:color w:val="000000" w:themeColor="text1"/>
          <w:szCs w:val="22"/>
        </w:rPr>
        <w:t xml:space="preserve">identified </w:t>
      </w:r>
      <w:r w:rsidR="00B1070A" w:rsidRPr="0076206B">
        <w:rPr>
          <w:rFonts w:cs="Calibri"/>
          <w:color w:val="000000" w:themeColor="text1"/>
          <w:szCs w:val="22"/>
        </w:rPr>
        <w:t xml:space="preserve">gaps.  Alongside this </w:t>
      </w:r>
      <w:r w:rsidRPr="0076206B">
        <w:rPr>
          <w:rFonts w:cs="Calibri"/>
          <w:color w:val="000000" w:themeColor="text1"/>
          <w:szCs w:val="22"/>
        </w:rPr>
        <w:t xml:space="preserve">was </w:t>
      </w:r>
      <w:r w:rsidR="00B1070A" w:rsidRPr="0076206B">
        <w:rPr>
          <w:rFonts w:cs="Calibri"/>
          <w:color w:val="000000" w:themeColor="text1"/>
          <w:szCs w:val="22"/>
        </w:rPr>
        <w:t xml:space="preserve">a more detailed investigation into fibre (paper and cardboard) which set out an implementation roadmap to improve the diversion of fibre from landfill.  </w:t>
      </w:r>
      <w:r w:rsidR="00BF23B4" w:rsidRPr="0076206B">
        <w:rPr>
          <w:rFonts w:cs="Calibri"/>
          <w:color w:val="000000" w:themeColor="text1"/>
          <w:szCs w:val="22"/>
        </w:rPr>
        <w:t>The short fall is large</w:t>
      </w:r>
      <w:r w:rsidRPr="0076206B">
        <w:rPr>
          <w:rFonts w:cs="Calibri"/>
          <w:color w:val="000000" w:themeColor="text1"/>
          <w:szCs w:val="22"/>
        </w:rPr>
        <w:t>:</w:t>
      </w:r>
      <w:r w:rsidR="00BF23B4" w:rsidRPr="0076206B">
        <w:rPr>
          <w:rFonts w:cs="Calibri"/>
          <w:color w:val="000000" w:themeColor="text1"/>
          <w:szCs w:val="22"/>
        </w:rPr>
        <w:t xml:space="preserve"> just for recycling infrastructure the report states “</w:t>
      </w:r>
      <w:r w:rsidR="00BF23B4" w:rsidRPr="0076206B">
        <w:rPr>
          <w:i/>
          <w:iCs/>
          <w:color w:val="000000" w:themeColor="text1"/>
        </w:rPr>
        <w:t>it has been estimated that between $2.1</w:t>
      </w:r>
      <w:r w:rsidR="007E00EC" w:rsidRPr="0076206B">
        <w:rPr>
          <w:i/>
          <w:iCs/>
          <w:color w:val="000000" w:themeColor="text1"/>
        </w:rPr>
        <w:t xml:space="preserve"> </w:t>
      </w:r>
      <w:r w:rsidR="00BF23B4" w:rsidRPr="0076206B">
        <w:rPr>
          <w:i/>
          <w:iCs/>
          <w:color w:val="000000" w:themeColor="text1"/>
        </w:rPr>
        <w:t>-</w:t>
      </w:r>
      <w:r w:rsidR="007E00EC" w:rsidRPr="0076206B">
        <w:rPr>
          <w:i/>
          <w:iCs/>
          <w:color w:val="000000" w:themeColor="text1"/>
        </w:rPr>
        <w:t xml:space="preserve"> </w:t>
      </w:r>
      <w:r w:rsidR="00BF23B4" w:rsidRPr="0076206B">
        <w:rPr>
          <w:i/>
          <w:iCs/>
          <w:color w:val="000000" w:themeColor="text1"/>
        </w:rPr>
        <w:t>2.6 billion of additional capital investment is needed, along with an additional $0.9 billion in operational funding over the next 10 years.”</w:t>
      </w:r>
    </w:p>
    <w:p w14:paraId="68333C49" w14:textId="7DC6B8EE" w:rsidR="00B1070A" w:rsidRPr="0076206B" w:rsidRDefault="00B1070A" w:rsidP="00551CF4">
      <w:pPr>
        <w:pStyle w:val="BodyText"/>
        <w:tabs>
          <w:tab w:val="clear" w:pos="709"/>
          <w:tab w:val="left" w:pos="0"/>
        </w:tabs>
        <w:spacing w:line="276" w:lineRule="auto"/>
        <w:ind w:left="0"/>
        <w:jc w:val="left"/>
        <w:rPr>
          <w:rFonts w:cs="Calibri"/>
          <w:color w:val="000000" w:themeColor="text1"/>
          <w:szCs w:val="22"/>
        </w:rPr>
      </w:pPr>
      <w:r w:rsidRPr="0076206B">
        <w:rPr>
          <w:rFonts w:cs="Calibri"/>
          <w:color w:val="000000" w:themeColor="text1"/>
          <w:szCs w:val="22"/>
        </w:rPr>
        <w:t xml:space="preserve">These </w:t>
      </w:r>
      <w:r w:rsidR="00922E4A" w:rsidRPr="0076206B">
        <w:rPr>
          <w:rFonts w:cs="Calibri"/>
          <w:color w:val="000000" w:themeColor="text1"/>
          <w:szCs w:val="22"/>
        </w:rPr>
        <w:t xml:space="preserve">research </w:t>
      </w:r>
      <w:r w:rsidRPr="0076206B">
        <w:rPr>
          <w:rFonts w:cs="Calibri"/>
          <w:color w:val="000000" w:themeColor="text1"/>
          <w:szCs w:val="22"/>
        </w:rPr>
        <w:t xml:space="preserve">projects provide councils with a framework for future infrastructure provision with some certainty on investment and delivery.  </w:t>
      </w:r>
    </w:p>
    <w:p w14:paraId="72ECD378" w14:textId="483DFEE7" w:rsidR="00B41590" w:rsidRPr="0076206B" w:rsidRDefault="00C97B47" w:rsidP="00F50159">
      <w:pPr>
        <w:pStyle w:val="BodyText"/>
        <w:tabs>
          <w:tab w:val="clear" w:pos="709"/>
          <w:tab w:val="left" w:pos="0"/>
        </w:tabs>
        <w:spacing w:before="0" w:after="0" w:line="276" w:lineRule="auto"/>
        <w:ind w:left="0"/>
        <w:jc w:val="left"/>
        <w:rPr>
          <w:color w:val="000000" w:themeColor="text1"/>
          <w:szCs w:val="22"/>
        </w:rPr>
      </w:pPr>
      <w:r w:rsidRPr="0076206B">
        <w:rPr>
          <w:rFonts w:cs="Calibri"/>
          <w:color w:val="000000" w:themeColor="text1"/>
          <w:szCs w:val="22"/>
        </w:rPr>
        <w:t xml:space="preserve">The </w:t>
      </w:r>
      <w:r w:rsidR="000F18EE" w:rsidRPr="0076206B">
        <w:rPr>
          <w:rFonts w:cs="Calibri"/>
          <w:color w:val="000000" w:themeColor="text1"/>
          <w:szCs w:val="22"/>
        </w:rPr>
        <w:t>Ministry</w:t>
      </w:r>
      <w:r w:rsidR="004718E0" w:rsidRPr="0076206B">
        <w:rPr>
          <w:rFonts w:cs="Calibri"/>
          <w:color w:val="000000" w:themeColor="text1"/>
          <w:szCs w:val="22"/>
        </w:rPr>
        <w:t xml:space="preserve"> </w:t>
      </w:r>
      <w:r w:rsidR="00B1070A" w:rsidRPr="0076206B">
        <w:rPr>
          <w:rFonts w:cs="Calibri"/>
          <w:color w:val="000000" w:themeColor="text1"/>
          <w:szCs w:val="22"/>
        </w:rPr>
        <w:t xml:space="preserve">also made </w:t>
      </w:r>
      <w:r w:rsidR="00B1070A" w:rsidRPr="0076206B">
        <w:rPr>
          <w:rFonts w:cs="Calibri"/>
          <w:color w:val="000000" w:themeColor="text1"/>
          <w:lang w:val="en-NZ"/>
        </w:rPr>
        <w:t xml:space="preserve">$124 million </w:t>
      </w:r>
      <w:r w:rsidR="00B1070A" w:rsidRPr="0076206B">
        <w:rPr>
          <w:rFonts w:cs="Calibri"/>
          <w:color w:val="000000" w:themeColor="text1"/>
          <w:szCs w:val="22"/>
        </w:rPr>
        <w:t xml:space="preserve">investment </w:t>
      </w:r>
      <w:r w:rsidR="004630BF" w:rsidRPr="0076206B">
        <w:rPr>
          <w:rFonts w:cs="Calibri"/>
          <w:color w:val="000000" w:themeColor="text1"/>
          <w:szCs w:val="22"/>
        </w:rPr>
        <w:t xml:space="preserve">in </w:t>
      </w:r>
      <w:r w:rsidR="007F6750" w:rsidRPr="0076206B">
        <w:rPr>
          <w:rFonts w:cs="Calibri"/>
          <w:color w:val="000000" w:themeColor="text1"/>
          <w:szCs w:val="22"/>
        </w:rPr>
        <w:t>onshore</w:t>
      </w:r>
      <w:r w:rsidR="00B1070A" w:rsidRPr="0076206B">
        <w:rPr>
          <w:rFonts w:cs="Calibri"/>
          <w:color w:val="000000" w:themeColor="text1"/>
          <w:szCs w:val="22"/>
        </w:rPr>
        <w:t xml:space="preserve"> recycling infrastructure. This is a non-contestable fund and although not publicised; decisions have already been made where the money will be invested. </w:t>
      </w:r>
      <w:r w:rsidR="00B1070A" w:rsidRPr="0076206B">
        <w:rPr>
          <w:rFonts w:cs="Calibri"/>
          <w:color w:val="000000" w:themeColor="text1"/>
          <w:lang w:val="en-NZ"/>
        </w:rPr>
        <w:t xml:space="preserve">$10–12 million in annual funding through </w:t>
      </w:r>
      <w:r w:rsidRPr="0076206B">
        <w:rPr>
          <w:rFonts w:cs="Calibri"/>
          <w:color w:val="000000" w:themeColor="text1"/>
          <w:lang w:val="en-NZ"/>
        </w:rPr>
        <w:t xml:space="preserve">the </w:t>
      </w:r>
      <w:r w:rsidRPr="0076206B">
        <w:rPr>
          <w:rFonts w:cs="Calibri"/>
          <w:color w:val="000000" w:themeColor="text1"/>
          <w:szCs w:val="22"/>
        </w:rPr>
        <w:t>Ministry</w:t>
      </w:r>
      <w:r w:rsidR="004718E0" w:rsidRPr="0076206B">
        <w:rPr>
          <w:rFonts w:cs="Calibri"/>
          <w:color w:val="000000" w:themeColor="text1"/>
          <w:szCs w:val="22"/>
        </w:rPr>
        <w:t xml:space="preserve">’s </w:t>
      </w:r>
      <w:r w:rsidR="00B1070A" w:rsidRPr="0076206B">
        <w:rPr>
          <w:rFonts w:cs="Calibri"/>
          <w:color w:val="000000" w:themeColor="text1"/>
          <w:lang w:val="en-NZ"/>
        </w:rPr>
        <w:t>Waste Minimisation Fund is planned to take</w:t>
      </w:r>
      <w:r w:rsidR="00B1070A" w:rsidRPr="0076206B">
        <w:rPr>
          <w:color w:val="000000" w:themeColor="text1"/>
          <w:szCs w:val="22"/>
        </w:rPr>
        <w:t xml:space="preserve"> early steps to lift the performance of New Zealand’s resource recovery and waste system, and move toward a low-waste, more circular economy.</w:t>
      </w:r>
      <w:r w:rsidR="00F50159" w:rsidRPr="0076206B">
        <w:rPr>
          <w:color w:val="000000" w:themeColor="text1"/>
          <w:szCs w:val="22"/>
        </w:rPr>
        <w:br/>
      </w:r>
    </w:p>
    <w:p w14:paraId="656E947E" w14:textId="7ABAFF9B" w:rsidR="00B1070A" w:rsidRPr="0076206B" w:rsidRDefault="006D6D58" w:rsidP="00B41590">
      <w:pPr>
        <w:pStyle w:val="Heading4"/>
        <w:tabs>
          <w:tab w:val="left" w:pos="0"/>
        </w:tabs>
        <w:spacing w:before="0" w:beforeAutospacing="0" w:after="0" w:afterAutospacing="0" w:line="240" w:lineRule="auto"/>
        <w:rPr>
          <w:rFonts w:cs="Calibri"/>
          <w:color w:val="000000" w:themeColor="text1"/>
        </w:rPr>
      </w:pPr>
      <w:r w:rsidRPr="0076206B">
        <w:rPr>
          <w:rFonts w:cs="Calibri"/>
          <w:color w:val="000000" w:themeColor="text1"/>
        </w:rPr>
        <w:t>6.2.</w:t>
      </w:r>
      <w:r w:rsidR="00EB471D" w:rsidRPr="0076206B">
        <w:rPr>
          <w:rFonts w:cs="Calibri"/>
          <w:color w:val="000000" w:themeColor="text1"/>
        </w:rPr>
        <w:t>5</w:t>
      </w:r>
      <w:r w:rsidRPr="0076206B">
        <w:rPr>
          <w:rFonts w:cs="Calibri"/>
          <w:color w:val="000000" w:themeColor="text1"/>
        </w:rPr>
        <w:t xml:space="preserve">    </w:t>
      </w:r>
      <w:hyperlink r:id="rId30" w:history="1">
        <w:r w:rsidR="00B1070A" w:rsidRPr="0076206B">
          <w:rPr>
            <w:rStyle w:val="Hyperlink"/>
            <w:rFonts w:cs="Calibri"/>
            <w:color w:val="000000" w:themeColor="text1"/>
          </w:rPr>
          <w:t>Waste Data</w:t>
        </w:r>
      </w:hyperlink>
    </w:p>
    <w:p w14:paraId="291712B9" w14:textId="14CEB894" w:rsidR="00B41590" w:rsidRPr="0076206B" w:rsidRDefault="00B1070A" w:rsidP="00B41590">
      <w:pPr>
        <w:pStyle w:val="BodyText"/>
        <w:tabs>
          <w:tab w:val="clear" w:pos="709"/>
          <w:tab w:val="left" w:pos="0"/>
        </w:tabs>
        <w:spacing w:before="0" w:after="0" w:line="276" w:lineRule="auto"/>
        <w:ind w:left="0"/>
        <w:jc w:val="left"/>
        <w:rPr>
          <w:rFonts w:cs="Calibri"/>
          <w:color w:val="000000" w:themeColor="text1"/>
          <w:szCs w:val="22"/>
        </w:rPr>
      </w:pPr>
      <w:r w:rsidRPr="0076206B">
        <w:rPr>
          <w:rFonts w:cs="Calibri"/>
          <w:color w:val="000000" w:themeColor="text1"/>
          <w:szCs w:val="22"/>
        </w:rPr>
        <w:t>Along with changes to Waste Levy, legislative changes for waste data reporting will also be implemented over the next few years. This will require waste operators, refuse transfer stations, landfills and councils to submit data on waste streams, sources, types and amounts. It is expected that this reporting will utilise the National Waste Data Framework.</w:t>
      </w:r>
    </w:p>
    <w:p w14:paraId="598BCE98" w14:textId="77777777" w:rsidR="00B41590" w:rsidRPr="0076206B" w:rsidRDefault="00B41590" w:rsidP="00B41590">
      <w:pPr>
        <w:pStyle w:val="BodyText"/>
        <w:tabs>
          <w:tab w:val="clear" w:pos="709"/>
          <w:tab w:val="left" w:pos="0"/>
        </w:tabs>
        <w:spacing w:before="0" w:after="0" w:line="276" w:lineRule="auto"/>
        <w:ind w:left="0"/>
        <w:jc w:val="left"/>
        <w:rPr>
          <w:rFonts w:cs="Calibri"/>
          <w:color w:val="000000" w:themeColor="text1"/>
          <w:szCs w:val="22"/>
        </w:rPr>
      </w:pPr>
    </w:p>
    <w:p w14:paraId="6D831030" w14:textId="5AFA1F6E" w:rsidR="00B1070A" w:rsidRPr="0076206B" w:rsidRDefault="006D6D58" w:rsidP="00DA2F4C">
      <w:pPr>
        <w:pStyle w:val="Heading4"/>
        <w:tabs>
          <w:tab w:val="left" w:pos="0"/>
        </w:tabs>
        <w:spacing w:before="0" w:beforeAutospacing="0" w:after="0" w:afterAutospacing="0" w:line="240" w:lineRule="auto"/>
        <w:rPr>
          <w:rFonts w:cs="Calibri"/>
          <w:color w:val="000000" w:themeColor="text1"/>
        </w:rPr>
      </w:pPr>
      <w:r w:rsidRPr="0076206B">
        <w:rPr>
          <w:rFonts w:cs="Calibri"/>
          <w:color w:val="000000" w:themeColor="text1"/>
        </w:rPr>
        <w:t>6.2.</w:t>
      </w:r>
      <w:r w:rsidR="00B41590" w:rsidRPr="0076206B">
        <w:rPr>
          <w:rFonts w:cs="Calibri"/>
          <w:color w:val="000000" w:themeColor="text1"/>
        </w:rPr>
        <w:t>6</w:t>
      </w:r>
      <w:r w:rsidRPr="0076206B">
        <w:rPr>
          <w:rFonts w:cs="Calibri"/>
          <w:color w:val="000000" w:themeColor="text1"/>
        </w:rPr>
        <w:t xml:space="preserve">    </w:t>
      </w:r>
      <w:hyperlink r:id="rId31" w:history="1">
        <w:r w:rsidR="00430183" w:rsidRPr="0076206B">
          <w:rPr>
            <w:rStyle w:val="Hyperlink"/>
            <w:rFonts w:cs="Calibri"/>
            <w:color w:val="000000" w:themeColor="text1"/>
          </w:rPr>
          <w:t>Regulated</w:t>
        </w:r>
        <w:r w:rsidR="00B1070A" w:rsidRPr="0076206B">
          <w:rPr>
            <w:rStyle w:val="Hyperlink"/>
            <w:rFonts w:cs="Calibri"/>
            <w:color w:val="000000" w:themeColor="text1"/>
          </w:rPr>
          <w:t xml:space="preserve"> Product Stewardship</w:t>
        </w:r>
      </w:hyperlink>
    </w:p>
    <w:p w14:paraId="5810FD12" w14:textId="1FC3036F" w:rsidR="00DA2BFB" w:rsidRPr="0076206B" w:rsidRDefault="00B1070A" w:rsidP="00551CF4">
      <w:pPr>
        <w:pStyle w:val="BodyText"/>
        <w:tabs>
          <w:tab w:val="left" w:pos="0"/>
        </w:tabs>
        <w:spacing w:line="276" w:lineRule="auto"/>
        <w:ind w:left="0"/>
        <w:jc w:val="left"/>
        <w:rPr>
          <w:rFonts w:cs="Calibri"/>
          <w:color w:val="000000" w:themeColor="text1"/>
          <w:szCs w:val="22"/>
        </w:rPr>
      </w:pPr>
      <w:r w:rsidRPr="0076206B">
        <w:rPr>
          <w:rFonts w:cs="Calibri"/>
          <w:color w:val="000000" w:themeColor="text1"/>
          <w:szCs w:val="22"/>
        </w:rPr>
        <w:t xml:space="preserve">The Act allows </w:t>
      </w:r>
      <w:r w:rsidR="00DA2BFB" w:rsidRPr="0076206B">
        <w:rPr>
          <w:rFonts w:cs="Calibri"/>
          <w:color w:val="000000" w:themeColor="text1"/>
          <w:szCs w:val="22"/>
        </w:rPr>
        <w:t xml:space="preserve">for </w:t>
      </w:r>
      <w:r w:rsidR="00430183" w:rsidRPr="0076206B">
        <w:rPr>
          <w:rFonts w:cs="Calibri"/>
          <w:color w:val="000000" w:themeColor="text1"/>
          <w:szCs w:val="22"/>
        </w:rPr>
        <w:t>regulated</w:t>
      </w:r>
      <w:r w:rsidRPr="0076206B">
        <w:rPr>
          <w:rFonts w:cs="Calibri"/>
          <w:color w:val="000000" w:themeColor="text1"/>
          <w:szCs w:val="22"/>
        </w:rPr>
        <w:t xml:space="preserve"> product stewardship that would make producers responsible for specified problematic products at the end of </w:t>
      </w:r>
      <w:r w:rsidR="007F6750" w:rsidRPr="0076206B">
        <w:rPr>
          <w:rFonts w:cs="Calibri"/>
          <w:color w:val="000000" w:themeColor="text1"/>
          <w:szCs w:val="22"/>
        </w:rPr>
        <w:t>life and</w:t>
      </w:r>
      <w:r w:rsidRPr="0076206B">
        <w:rPr>
          <w:rFonts w:cs="Calibri"/>
          <w:color w:val="000000" w:themeColor="text1"/>
          <w:szCs w:val="22"/>
        </w:rPr>
        <w:t xml:space="preserve"> ensure the costs of proper waste management are paid by producers, retailers and consumers, not communities</w:t>
      </w:r>
      <w:r w:rsidR="00DA2BFB" w:rsidRPr="0076206B">
        <w:rPr>
          <w:rFonts w:cs="Calibri"/>
          <w:color w:val="000000" w:themeColor="text1"/>
          <w:szCs w:val="22"/>
        </w:rPr>
        <w:t>, councils</w:t>
      </w:r>
      <w:r w:rsidRPr="0076206B">
        <w:rPr>
          <w:rFonts w:cs="Calibri"/>
          <w:color w:val="000000" w:themeColor="text1"/>
          <w:szCs w:val="22"/>
        </w:rPr>
        <w:t xml:space="preserve"> and the environment. </w:t>
      </w:r>
      <w:r w:rsidR="00DA2BFB" w:rsidRPr="0076206B">
        <w:rPr>
          <w:rFonts w:cs="Calibri"/>
          <w:color w:val="000000" w:themeColor="text1"/>
          <w:szCs w:val="22"/>
        </w:rPr>
        <w:t xml:space="preserve">In July 2020 </w:t>
      </w:r>
      <w:r w:rsidR="00C97B47" w:rsidRPr="0076206B">
        <w:rPr>
          <w:rFonts w:cs="Calibri"/>
          <w:color w:val="000000" w:themeColor="text1"/>
          <w:szCs w:val="22"/>
        </w:rPr>
        <w:t xml:space="preserve">the </w:t>
      </w:r>
      <w:r w:rsidR="000F18EE" w:rsidRPr="0076206B">
        <w:rPr>
          <w:rFonts w:cs="Calibri"/>
          <w:color w:val="000000" w:themeColor="text1"/>
          <w:szCs w:val="22"/>
        </w:rPr>
        <w:t>Ministry</w:t>
      </w:r>
      <w:r w:rsidR="004718E0" w:rsidRPr="0076206B">
        <w:rPr>
          <w:rFonts w:cs="Calibri"/>
          <w:color w:val="000000" w:themeColor="text1"/>
          <w:szCs w:val="22"/>
        </w:rPr>
        <w:t xml:space="preserve"> </w:t>
      </w:r>
      <w:r w:rsidR="00DA2BFB" w:rsidRPr="0076206B">
        <w:rPr>
          <w:rFonts w:cs="Calibri"/>
          <w:color w:val="000000" w:themeColor="text1"/>
          <w:szCs w:val="22"/>
        </w:rPr>
        <w:t xml:space="preserve">declared six priority products to have </w:t>
      </w:r>
      <w:r w:rsidR="00430183" w:rsidRPr="0076206B">
        <w:rPr>
          <w:rFonts w:cs="Calibri"/>
          <w:color w:val="000000" w:themeColor="text1"/>
          <w:szCs w:val="22"/>
        </w:rPr>
        <w:t>regulated</w:t>
      </w:r>
      <w:r w:rsidR="00DA2BFB" w:rsidRPr="0076206B">
        <w:rPr>
          <w:rFonts w:cs="Calibri"/>
          <w:color w:val="000000" w:themeColor="text1"/>
          <w:szCs w:val="22"/>
        </w:rPr>
        <w:t xml:space="preserve"> product stewardship: </w:t>
      </w:r>
    </w:p>
    <w:p w14:paraId="1EC98138" w14:textId="77777777" w:rsidR="00DA2BFB" w:rsidRPr="0076206B" w:rsidRDefault="00DA2BFB" w:rsidP="002B7E7D">
      <w:pPr>
        <w:pStyle w:val="BodyText"/>
        <w:numPr>
          <w:ilvl w:val="0"/>
          <w:numId w:val="12"/>
        </w:numPr>
        <w:tabs>
          <w:tab w:val="clear" w:pos="709"/>
          <w:tab w:val="left" w:pos="567"/>
          <w:tab w:val="left" w:pos="1276"/>
        </w:tabs>
        <w:spacing w:line="276" w:lineRule="auto"/>
        <w:ind w:left="567"/>
        <w:jc w:val="left"/>
        <w:rPr>
          <w:rFonts w:cs="Calibri"/>
          <w:color w:val="000000" w:themeColor="text1"/>
          <w:szCs w:val="22"/>
        </w:rPr>
      </w:pPr>
      <w:r w:rsidRPr="0076206B">
        <w:rPr>
          <w:rFonts w:cs="Calibri"/>
          <w:color w:val="000000" w:themeColor="text1"/>
          <w:szCs w:val="22"/>
        </w:rPr>
        <w:t>Tyres and large batteries (currently consulting on proposed regulations)</w:t>
      </w:r>
    </w:p>
    <w:p w14:paraId="336F077A" w14:textId="77777777" w:rsidR="00DA2BFB" w:rsidRPr="0076206B" w:rsidRDefault="00DA2BFB" w:rsidP="002B7E7D">
      <w:pPr>
        <w:pStyle w:val="BodyText"/>
        <w:numPr>
          <w:ilvl w:val="0"/>
          <w:numId w:val="12"/>
        </w:numPr>
        <w:tabs>
          <w:tab w:val="clear" w:pos="709"/>
          <w:tab w:val="left" w:pos="567"/>
          <w:tab w:val="left" w:pos="1276"/>
        </w:tabs>
        <w:spacing w:line="276" w:lineRule="auto"/>
        <w:ind w:left="567"/>
        <w:jc w:val="left"/>
        <w:rPr>
          <w:rFonts w:cs="Calibri"/>
          <w:color w:val="000000" w:themeColor="text1"/>
          <w:szCs w:val="22"/>
        </w:rPr>
      </w:pPr>
      <w:r w:rsidRPr="0076206B">
        <w:rPr>
          <w:rFonts w:cs="Calibri"/>
          <w:color w:val="000000" w:themeColor="text1"/>
          <w:szCs w:val="22"/>
        </w:rPr>
        <w:t>Electrical and electronic products [e-waste] (accreditation applications and consultation on regulations for these schemes are anticipated from the second half of 2022)</w:t>
      </w:r>
    </w:p>
    <w:p w14:paraId="457EADC2" w14:textId="77777777" w:rsidR="00DA2BFB" w:rsidRPr="0076206B" w:rsidRDefault="00DA2BFB" w:rsidP="002B7E7D">
      <w:pPr>
        <w:pStyle w:val="BodyText"/>
        <w:numPr>
          <w:ilvl w:val="0"/>
          <w:numId w:val="12"/>
        </w:numPr>
        <w:tabs>
          <w:tab w:val="clear" w:pos="709"/>
          <w:tab w:val="left" w:pos="567"/>
          <w:tab w:val="left" w:pos="1276"/>
        </w:tabs>
        <w:spacing w:line="276" w:lineRule="auto"/>
        <w:ind w:left="567"/>
        <w:jc w:val="left"/>
        <w:rPr>
          <w:rFonts w:cs="Calibri"/>
          <w:color w:val="000000" w:themeColor="text1"/>
          <w:szCs w:val="22"/>
        </w:rPr>
      </w:pPr>
      <w:r w:rsidRPr="0076206B">
        <w:rPr>
          <w:rFonts w:cs="Calibri"/>
          <w:color w:val="000000" w:themeColor="text1"/>
          <w:szCs w:val="22"/>
        </w:rPr>
        <w:t>Farm plastics (accreditation applications and consultation on regulations for these schemes are anticipated from the second half of 2022)</w:t>
      </w:r>
    </w:p>
    <w:p w14:paraId="27DCCE89" w14:textId="77777777" w:rsidR="00DA2BFB" w:rsidRPr="0076206B" w:rsidRDefault="00DA2BFB" w:rsidP="002B7E7D">
      <w:pPr>
        <w:pStyle w:val="BodyText"/>
        <w:numPr>
          <w:ilvl w:val="0"/>
          <w:numId w:val="12"/>
        </w:numPr>
        <w:tabs>
          <w:tab w:val="clear" w:pos="709"/>
          <w:tab w:val="left" w:pos="567"/>
          <w:tab w:val="left" w:pos="1276"/>
        </w:tabs>
        <w:spacing w:line="276" w:lineRule="auto"/>
        <w:ind w:left="567"/>
        <w:jc w:val="left"/>
        <w:rPr>
          <w:rFonts w:cs="Calibri"/>
          <w:color w:val="000000" w:themeColor="text1"/>
          <w:szCs w:val="22"/>
        </w:rPr>
      </w:pPr>
      <w:r w:rsidRPr="0076206B">
        <w:rPr>
          <w:rFonts w:cs="Calibri"/>
          <w:color w:val="000000" w:themeColor="text1"/>
          <w:szCs w:val="22"/>
        </w:rPr>
        <w:t>Refrigerants and other synthetic greenhouse gases (scheme co-design has been completed)</w:t>
      </w:r>
    </w:p>
    <w:p w14:paraId="5CEC1630" w14:textId="77777777" w:rsidR="00DA2BFB" w:rsidRPr="0076206B" w:rsidRDefault="00DA2BFB" w:rsidP="002B7E7D">
      <w:pPr>
        <w:pStyle w:val="BodyText"/>
        <w:numPr>
          <w:ilvl w:val="0"/>
          <w:numId w:val="12"/>
        </w:numPr>
        <w:tabs>
          <w:tab w:val="clear" w:pos="709"/>
          <w:tab w:val="left" w:pos="567"/>
          <w:tab w:val="left" w:pos="1276"/>
        </w:tabs>
        <w:spacing w:line="276" w:lineRule="auto"/>
        <w:ind w:left="567"/>
        <w:jc w:val="left"/>
        <w:rPr>
          <w:rFonts w:cs="Calibri"/>
          <w:color w:val="000000" w:themeColor="text1"/>
          <w:szCs w:val="22"/>
        </w:rPr>
      </w:pPr>
      <w:r w:rsidRPr="0076206B">
        <w:rPr>
          <w:rFonts w:cs="Calibri"/>
          <w:color w:val="000000" w:themeColor="text1"/>
          <w:szCs w:val="22"/>
        </w:rPr>
        <w:t>Agrichemicals and their containers (scheme co-design has been completed)</w:t>
      </w:r>
    </w:p>
    <w:p w14:paraId="681C2705" w14:textId="77777777" w:rsidR="00DA2BFB" w:rsidRPr="0076206B" w:rsidRDefault="00DA2BFB" w:rsidP="002B7E7D">
      <w:pPr>
        <w:pStyle w:val="BodyText"/>
        <w:numPr>
          <w:ilvl w:val="0"/>
          <w:numId w:val="12"/>
        </w:numPr>
        <w:tabs>
          <w:tab w:val="clear" w:pos="709"/>
          <w:tab w:val="left" w:pos="567"/>
          <w:tab w:val="left" w:pos="1276"/>
        </w:tabs>
        <w:spacing w:line="276" w:lineRule="auto"/>
        <w:ind w:left="567"/>
        <w:jc w:val="left"/>
        <w:rPr>
          <w:rFonts w:cs="Calibri"/>
          <w:color w:val="000000" w:themeColor="text1"/>
          <w:szCs w:val="22"/>
        </w:rPr>
      </w:pPr>
      <w:r w:rsidRPr="0076206B">
        <w:rPr>
          <w:rFonts w:cs="Calibri"/>
          <w:color w:val="000000" w:themeColor="text1"/>
          <w:szCs w:val="22"/>
        </w:rPr>
        <w:t>Single-use plastic packaging (scheme co-design has not started)</w:t>
      </w:r>
    </w:p>
    <w:p w14:paraId="33B278D3" w14:textId="63818C56" w:rsidR="00B41590" w:rsidRPr="0076206B" w:rsidRDefault="00DD5399" w:rsidP="00551CF4">
      <w:pPr>
        <w:pStyle w:val="BodyText"/>
        <w:tabs>
          <w:tab w:val="left" w:pos="0"/>
        </w:tabs>
        <w:spacing w:line="276" w:lineRule="auto"/>
        <w:ind w:left="0"/>
        <w:jc w:val="left"/>
        <w:rPr>
          <w:rFonts w:cs="Calibri"/>
          <w:color w:val="000000" w:themeColor="text1"/>
          <w:szCs w:val="22"/>
        </w:rPr>
      </w:pPr>
      <w:r w:rsidRPr="0076206B">
        <w:rPr>
          <w:rFonts w:cs="Calibri"/>
          <w:color w:val="000000" w:themeColor="text1"/>
          <w:szCs w:val="22"/>
        </w:rPr>
        <w:t xml:space="preserve">Once operational these schemes will have a significant impact </w:t>
      </w:r>
      <w:r w:rsidR="004327A8" w:rsidRPr="0076206B">
        <w:rPr>
          <w:rFonts w:cs="Calibri"/>
          <w:color w:val="000000" w:themeColor="text1"/>
          <w:szCs w:val="22"/>
        </w:rPr>
        <w:t xml:space="preserve">on the </w:t>
      </w:r>
      <w:r w:rsidR="00831920" w:rsidRPr="0076206B">
        <w:rPr>
          <w:rFonts w:cs="Calibri"/>
          <w:color w:val="000000" w:themeColor="text1"/>
          <w:szCs w:val="22"/>
        </w:rPr>
        <w:t>Waipā</w:t>
      </w:r>
      <w:r w:rsidRPr="0076206B">
        <w:rPr>
          <w:rFonts w:cs="Calibri"/>
          <w:color w:val="000000" w:themeColor="text1"/>
          <w:szCs w:val="22"/>
        </w:rPr>
        <w:t xml:space="preserve"> community</w:t>
      </w:r>
      <w:r w:rsidR="009F7098" w:rsidRPr="0076206B">
        <w:rPr>
          <w:rFonts w:cs="Calibri"/>
          <w:color w:val="000000" w:themeColor="text1"/>
          <w:szCs w:val="22"/>
        </w:rPr>
        <w:t>.  S</w:t>
      </w:r>
      <w:r w:rsidRPr="0076206B">
        <w:rPr>
          <w:rFonts w:cs="Calibri"/>
          <w:color w:val="000000" w:themeColor="text1"/>
          <w:szCs w:val="22"/>
        </w:rPr>
        <w:t xml:space="preserve">chemes 1, 2, &amp; 6 will have daily or </w:t>
      </w:r>
      <w:r w:rsidR="009F7098" w:rsidRPr="0076206B">
        <w:rPr>
          <w:rFonts w:cs="Calibri"/>
          <w:color w:val="000000" w:themeColor="text1"/>
          <w:szCs w:val="22"/>
        </w:rPr>
        <w:t xml:space="preserve">at least </w:t>
      </w:r>
      <w:r w:rsidRPr="0076206B">
        <w:rPr>
          <w:rFonts w:cs="Calibri"/>
          <w:color w:val="000000" w:themeColor="text1"/>
          <w:szCs w:val="22"/>
        </w:rPr>
        <w:t xml:space="preserve">annual touch points for most people who shop and have a car.  For </w:t>
      </w:r>
      <w:r w:rsidR="007F6750" w:rsidRPr="0076206B">
        <w:rPr>
          <w:rFonts w:cs="Calibri"/>
          <w:color w:val="000000" w:themeColor="text1"/>
          <w:szCs w:val="22"/>
        </w:rPr>
        <w:t>example,</w:t>
      </w:r>
      <w:r w:rsidRPr="0076206B">
        <w:rPr>
          <w:rFonts w:cs="Calibri"/>
          <w:color w:val="000000" w:themeColor="text1"/>
          <w:szCs w:val="22"/>
        </w:rPr>
        <w:t xml:space="preserve"> some food or beverage packaging might change to a readily recyclable option, </w:t>
      </w:r>
      <w:r w:rsidR="009F7098" w:rsidRPr="0076206B">
        <w:rPr>
          <w:rFonts w:cs="Calibri"/>
          <w:color w:val="000000" w:themeColor="text1"/>
          <w:szCs w:val="22"/>
        </w:rPr>
        <w:t>and consumers can return e-waste to the store or collection point with the cost to responsibly recycle already paid at purchase.  T</w:t>
      </w:r>
      <w:r w:rsidRPr="0076206B">
        <w:rPr>
          <w:rFonts w:cs="Calibri"/>
          <w:color w:val="000000" w:themeColor="text1"/>
          <w:szCs w:val="22"/>
        </w:rPr>
        <w:t xml:space="preserve">he farm plastics scheme will result in a good outcome for </w:t>
      </w:r>
      <w:r w:rsidR="00831920" w:rsidRPr="0076206B">
        <w:rPr>
          <w:rFonts w:cs="Calibri"/>
          <w:color w:val="000000" w:themeColor="text1"/>
          <w:szCs w:val="22"/>
        </w:rPr>
        <w:t>Waipā</w:t>
      </w:r>
      <w:r w:rsidR="004327A8" w:rsidRPr="0076206B">
        <w:rPr>
          <w:rFonts w:cs="Calibri"/>
          <w:color w:val="000000" w:themeColor="text1"/>
          <w:szCs w:val="22"/>
        </w:rPr>
        <w:t>’s</w:t>
      </w:r>
      <w:r w:rsidRPr="0076206B">
        <w:rPr>
          <w:rFonts w:cs="Calibri"/>
          <w:color w:val="000000" w:themeColor="text1"/>
          <w:szCs w:val="22"/>
        </w:rPr>
        <w:t xml:space="preserve"> rural community, allowing them to access a scheme to do the right thing with rural wastes where the cost is covered and collected </w:t>
      </w:r>
      <w:r w:rsidR="009F7098" w:rsidRPr="0076206B">
        <w:rPr>
          <w:rFonts w:cs="Calibri"/>
          <w:color w:val="000000" w:themeColor="text1"/>
          <w:szCs w:val="22"/>
        </w:rPr>
        <w:t>at</w:t>
      </w:r>
      <w:r w:rsidRPr="0076206B">
        <w:rPr>
          <w:rFonts w:cs="Calibri"/>
          <w:color w:val="000000" w:themeColor="text1"/>
          <w:szCs w:val="22"/>
        </w:rPr>
        <w:t xml:space="preserve"> manufacture</w:t>
      </w:r>
      <w:r w:rsidR="009F7098" w:rsidRPr="0076206B">
        <w:rPr>
          <w:rFonts w:cs="Calibri"/>
          <w:color w:val="000000" w:themeColor="text1"/>
          <w:szCs w:val="22"/>
        </w:rPr>
        <w:t xml:space="preserve"> stage</w:t>
      </w:r>
      <w:r w:rsidRPr="0076206B">
        <w:rPr>
          <w:rFonts w:cs="Calibri"/>
          <w:color w:val="000000" w:themeColor="text1"/>
          <w:szCs w:val="22"/>
        </w:rPr>
        <w:t xml:space="preserve">.  </w:t>
      </w:r>
      <w:r w:rsidR="00831920" w:rsidRPr="0076206B">
        <w:rPr>
          <w:rFonts w:cs="Calibri"/>
          <w:color w:val="000000" w:themeColor="text1"/>
          <w:szCs w:val="22"/>
        </w:rPr>
        <w:t>Waipā</w:t>
      </w:r>
      <w:r w:rsidR="008D5666" w:rsidRPr="0076206B">
        <w:rPr>
          <w:rFonts w:cs="Calibri"/>
          <w:color w:val="000000" w:themeColor="text1"/>
          <w:szCs w:val="22"/>
        </w:rPr>
        <w:t xml:space="preserve"> </w:t>
      </w:r>
      <w:r w:rsidR="00F2711C" w:rsidRPr="0076206B">
        <w:rPr>
          <w:rFonts w:cs="Calibri"/>
          <w:color w:val="000000" w:themeColor="text1"/>
          <w:szCs w:val="22"/>
        </w:rPr>
        <w:t>Councils</w:t>
      </w:r>
      <w:r w:rsidRPr="0076206B">
        <w:rPr>
          <w:rFonts w:cs="Calibri"/>
          <w:color w:val="000000" w:themeColor="text1"/>
          <w:szCs w:val="22"/>
        </w:rPr>
        <w:t xml:space="preserve"> role is to assist local operators to be</w:t>
      </w:r>
      <w:r w:rsidR="00F2711C" w:rsidRPr="0076206B">
        <w:rPr>
          <w:rFonts w:cs="Calibri"/>
          <w:color w:val="000000" w:themeColor="text1"/>
          <w:szCs w:val="22"/>
        </w:rPr>
        <w:t>come</w:t>
      </w:r>
      <w:r w:rsidRPr="0076206B">
        <w:rPr>
          <w:rFonts w:cs="Calibri"/>
          <w:color w:val="000000" w:themeColor="text1"/>
          <w:szCs w:val="22"/>
        </w:rPr>
        <w:t xml:space="preserve"> involved and advocate for access for the community.</w:t>
      </w:r>
    </w:p>
    <w:p w14:paraId="18DC7737" w14:textId="2347BB95" w:rsidR="00B1070A" w:rsidRPr="0076206B" w:rsidRDefault="006D6D58" w:rsidP="0077484F">
      <w:pPr>
        <w:pStyle w:val="Heading4"/>
        <w:rPr>
          <w:color w:val="000000" w:themeColor="text1"/>
        </w:rPr>
      </w:pPr>
      <w:r w:rsidRPr="0076206B">
        <w:rPr>
          <w:color w:val="000000" w:themeColor="text1"/>
        </w:rPr>
        <w:t>6.2.</w:t>
      </w:r>
      <w:r w:rsidR="00B41590" w:rsidRPr="0076206B">
        <w:rPr>
          <w:color w:val="000000" w:themeColor="text1"/>
        </w:rPr>
        <w:t>7</w:t>
      </w:r>
      <w:r w:rsidRPr="0076206B">
        <w:rPr>
          <w:color w:val="000000" w:themeColor="text1"/>
        </w:rPr>
        <w:t xml:space="preserve">    </w:t>
      </w:r>
      <w:hyperlink r:id="rId32" w:history="1">
        <w:r w:rsidR="00B1070A" w:rsidRPr="0076206B">
          <w:rPr>
            <w:rStyle w:val="Hyperlink"/>
            <w:color w:val="000000" w:themeColor="text1"/>
            <w:u w:val="none"/>
          </w:rPr>
          <w:t>Reviewing and amalgamating the Waste Minimisation Act 2008 and the Litter Act 1979</w:t>
        </w:r>
      </w:hyperlink>
    </w:p>
    <w:p w14:paraId="720F6EA3" w14:textId="6220FE72" w:rsidR="00B41590" w:rsidRPr="0076206B" w:rsidRDefault="00B1070A" w:rsidP="00B41590">
      <w:pPr>
        <w:pStyle w:val="BodyText"/>
        <w:tabs>
          <w:tab w:val="clear" w:pos="709"/>
          <w:tab w:val="left" w:pos="0"/>
        </w:tabs>
        <w:spacing w:before="0" w:after="0" w:line="276" w:lineRule="auto"/>
        <w:ind w:left="0"/>
        <w:rPr>
          <w:rFonts w:cs="Calibri"/>
          <w:color w:val="000000" w:themeColor="text1"/>
          <w:szCs w:val="22"/>
        </w:rPr>
      </w:pPr>
      <w:r w:rsidRPr="0076206B">
        <w:rPr>
          <w:rFonts w:cs="Calibri"/>
          <w:color w:val="000000" w:themeColor="text1"/>
          <w:szCs w:val="22"/>
        </w:rPr>
        <w:t xml:space="preserve">The </w:t>
      </w:r>
      <w:r w:rsidR="000F18EE" w:rsidRPr="0076206B">
        <w:rPr>
          <w:rFonts w:cs="Calibri"/>
          <w:color w:val="000000" w:themeColor="text1"/>
          <w:szCs w:val="22"/>
        </w:rPr>
        <w:t>Ministry</w:t>
      </w:r>
      <w:r w:rsidR="004718E0" w:rsidRPr="0076206B">
        <w:rPr>
          <w:rFonts w:cs="Calibri"/>
          <w:color w:val="000000" w:themeColor="text1"/>
          <w:szCs w:val="22"/>
        </w:rPr>
        <w:t xml:space="preserve"> </w:t>
      </w:r>
      <w:r w:rsidRPr="0076206B">
        <w:rPr>
          <w:rFonts w:cs="Calibri"/>
          <w:color w:val="000000" w:themeColor="text1"/>
          <w:szCs w:val="22"/>
        </w:rPr>
        <w:t xml:space="preserve">is also proposing new and more comprehensive legislation on waste to replace the Waste Minimisation Act 2008 and the Litter Act 1979.  </w:t>
      </w:r>
    </w:p>
    <w:p w14:paraId="31D4F38C" w14:textId="77777777" w:rsidR="00B41590" w:rsidRPr="0076206B" w:rsidRDefault="00B41590" w:rsidP="00B41590">
      <w:pPr>
        <w:pStyle w:val="BodyText"/>
        <w:tabs>
          <w:tab w:val="clear" w:pos="709"/>
          <w:tab w:val="left" w:pos="0"/>
        </w:tabs>
        <w:spacing w:before="0" w:after="0" w:line="276" w:lineRule="auto"/>
        <w:ind w:left="0"/>
        <w:rPr>
          <w:rFonts w:cs="Calibri"/>
          <w:color w:val="000000" w:themeColor="text1"/>
          <w:szCs w:val="22"/>
        </w:rPr>
      </w:pPr>
    </w:p>
    <w:p w14:paraId="1F56989D" w14:textId="782611FE" w:rsidR="00B41590" w:rsidRPr="0076206B" w:rsidRDefault="00B41590" w:rsidP="00B41590">
      <w:pPr>
        <w:pStyle w:val="Heading4"/>
        <w:tabs>
          <w:tab w:val="left" w:pos="0"/>
        </w:tabs>
        <w:spacing w:before="0" w:beforeAutospacing="0" w:after="0" w:afterAutospacing="0" w:line="240" w:lineRule="auto"/>
        <w:rPr>
          <w:rFonts w:cs="Calibri"/>
          <w:color w:val="000000" w:themeColor="text1"/>
        </w:rPr>
      </w:pPr>
      <w:r w:rsidRPr="0076206B">
        <w:rPr>
          <w:rFonts w:cs="Calibri"/>
          <w:color w:val="000000" w:themeColor="text1"/>
        </w:rPr>
        <w:t>6.2.8    Container Return Scheme</w:t>
      </w:r>
      <w:r w:rsidR="008B6EB9" w:rsidRPr="0076206B">
        <w:rPr>
          <w:rStyle w:val="Hyperlink"/>
          <w:rFonts w:cs="Calibri"/>
          <w:color w:val="000000" w:themeColor="text1"/>
        </w:rPr>
        <w:br/>
      </w:r>
    </w:p>
    <w:p w14:paraId="582984A4" w14:textId="0C8A74CE" w:rsidR="00B41590" w:rsidRPr="0076206B" w:rsidRDefault="00B41590" w:rsidP="008B6EB9">
      <w:pPr>
        <w:pStyle w:val="BodyText"/>
        <w:tabs>
          <w:tab w:val="left" w:pos="0"/>
        </w:tabs>
        <w:spacing w:before="0" w:after="0" w:line="276" w:lineRule="auto"/>
        <w:ind w:left="0"/>
        <w:rPr>
          <w:rFonts w:cs="Calibri"/>
          <w:color w:val="000000" w:themeColor="text1"/>
          <w:szCs w:val="22"/>
        </w:rPr>
      </w:pPr>
      <w:r w:rsidRPr="0076206B">
        <w:rPr>
          <w:rFonts w:cs="Calibri"/>
          <w:color w:val="000000" w:themeColor="text1"/>
          <w:szCs w:val="22"/>
        </w:rPr>
        <w:t xml:space="preserve">The </w:t>
      </w:r>
      <w:r w:rsidR="000F18EE" w:rsidRPr="0076206B">
        <w:rPr>
          <w:rFonts w:cs="Calibri"/>
          <w:color w:val="000000" w:themeColor="text1"/>
          <w:szCs w:val="22"/>
        </w:rPr>
        <w:t>Ministry</w:t>
      </w:r>
      <w:r w:rsidR="004718E0" w:rsidRPr="0076206B">
        <w:rPr>
          <w:rFonts w:cs="Calibri"/>
          <w:color w:val="000000" w:themeColor="text1"/>
          <w:szCs w:val="22"/>
        </w:rPr>
        <w:t xml:space="preserve"> </w:t>
      </w:r>
      <w:r w:rsidR="00C97B47" w:rsidRPr="0076206B">
        <w:rPr>
          <w:rFonts w:cs="Calibri"/>
          <w:color w:val="000000" w:themeColor="text1"/>
          <w:szCs w:val="22"/>
        </w:rPr>
        <w:t xml:space="preserve">is </w:t>
      </w:r>
      <w:r w:rsidRPr="0076206B">
        <w:rPr>
          <w:rFonts w:cs="Calibri"/>
          <w:color w:val="000000" w:themeColor="text1"/>
          <w:szCs w:val="22"/>
        </w:rPr>
        <w:t xml:space="preserve">(as of April 2022) consulting </w:t>
      </w:r>
      <w:r w:rsidR="008B6EB9" w:rsidRPr="0076206B">
        <w:rPr>
          <w:rFonts w:cs="Calibri"/>
          <w:color w:val="000000" w:themeColor="text1"/>
          <w:szCs w:val="22"/>
        </w:rPr>
        <w:t xml:space="preserve">on </w:t>
      </w:r>
      <w:r w:rsidRPr="0076206B">
        <w:rPr>
          <w:rFonts w:cs="Calibri"/>
          <w:color w:val="000000" w:themeColor="text1"/>
          <w:szCs w:val="22"/>
        </w:rPr>
        <w:t xml:space="preserve">a container return scheme.  A </w:t>
      </w:r>
      <w:r w:rsidR="004718E0" w:rsidRPr="0076206B">
        <w:rPr>
          <w:rFonts w:cs="Calibri"/>
          <w:color w:val="000000" w:themeColor="text1"/>
          <w:szCs w:val="22"/>
        </w:rPr>
        <w:t>container return scheme</w:t>
      </w:r>
      <w:r w:rsidRPr="0076206B">
        <w:rPr>
          <w:rFonts w:cs="Calibri"/>
          <w:color w:val="000000" w:themeColor="text1"/>
          <w:szCs w:val="22"/>
        </w:rPr>
        <w:t xml:space="preserve"> is a resource recovery scheme that encourages people to return beverage containers for recycling in exchange for a refundable deposit. When someone buys a drink, they pay a refundable deposit on the normal price of the drink. When the empty beverage container is returned to a </w:t>
      </w:r>
      <w:r w:rsidR="004718E0" w:rsidRPr="0076206B">
        <w:rPr>
          <w:rFonts w:cs="Calibri"/>
          <w:color w:val="000000" w:themeColor="text1"/>
          <w:szCs w:val="22"/>
        </w:rPr>
        <w:t>container return scheme</w:t>
      </w:r>
      <w:r w:rsidRPr="0076206B">
        <w:rPr>
          <w:rFonts w:cs="Calibri"/>
          <w:color w:val="000000" w:themeColor="text1"/>
          <w:szCs w:val="22"/>
        </w:rPr>
        <w:t xml:space="preserve"> collection point, the person gets that deposit refunded. It is proposed that deposit is 20 cents per container.  Based on the proposed design outlined in the consultation document, it expected that implementation of the NZ </w:t>
      </w:r>
      <w:r w:rsidR="004718E0" w:rsidRPr="0076206B">
        <w:rPr>
          <w:rFonts w:cs="Calibri"/>
          <w:color w:val="000000" w:themeColor="text1"/>
          <w:szCs w:val="22"/>
        </w:rPr>
        <w:t xml:space="preserve">container return scheme </w:t>
      </w:r>
      <w:r w:rsidRPr="0076206B">
        <w:rPr>
          <w:rFonts w:cs="Calibri"/>
          <w:color w:val="000000" w:themeColor="text1"/>
          <w:szCs w:val="22"/>
        </w:rPr>
        <w:t xml:space="preserve">will increase recycling rates to 85–90 per cent, which will significantly reduce litter.  Most Australian states have a scheme in operation and there are at least 35 other container return schemes operating globally. </w:t>
      </w:r>
    </w:p>
    <w:p w14:paraId="4BD27DF7" w14:textId="0EEEE15B" w:rsidR="00B41590" w:rsidRPr="0076206B" w:rsidRDefault="00B41590" w:rsidP="008B6EB9">
      <w:pPr>
        <w:pStyle w:val="BodyText"/>
        <w:tabs>
          <w:tab w:val="clear" w:pos="709"/>
          <w:tab w:val="left" w:pos="0"/>
        </w:tabs>
        <w:spacing w:line="276" w:lineRule="auto"/>
        <w:ind w:left="0"/>
        <w:jc w:val="left"/>
        <w:rPr>
          <w:rFonts w:cs="Calibri"/>
          <w:color w:val="000000" w:themeColor="text1"/>
          <w:szCs w:val="22"/>
        </w:rPr>
      </w:pPr>
      <w:r w:rsidRPr="0076206B">
        <w:rPr>
          <w:rFonts w:cs="Calibri"/>
          <w:color w:val="000000" w:themeColor="text1"/>
          <w:szCs w:val="22"/>
        </w:rPr>
        <w:t xml:space="preserve">A consideration important for council will be how </w:t>
      </w:r>
      <w:r w:rsidR="004718E0" w:rsidRPr="0076206B">
        <w:rPr>
          <w:rFonts w:cs="Calibri"/>
          <w:color w:val="000000" w:themeColor="text1"/>
          <w:szCs w:val="22"/>
        </w:rPr>
        <w:t xml:space="preserve">container return scheme </w:t>
      </w:r>
      <w:r w:rsidRPr="0076206B">
        <w:rPr>
          <w:rFonts w:cs="Calibri"/>
          <w:color w:val="000000" w:themeColor="text1"/>
          <w:szCs w:val="22"/>
        </w:rPr>
        <w:t>will affect existing kerbside collections. Kerbside collections would not disappear, but a scheme is expected to affect the types and amounts of recyclables collected, but income lost through some householders holding back recycling to redeem the deposit themselves will be offset by council contractors also redeeming the deposit on all applicable containers that do come through kerbside collection.</w:t>
      </w:r>
    </w:p>
    <w:p w14:paraId="65374645" w14:textId="5435DD01" w:rsidR="00B41590" w:rsidRPr="0076206B" w:rsidRDefault="00B41590" w:rsidP="008B6EB9">
      <w:pPr>
        <w:pStyle w:val="BodyText"/>
        <w:tabs>
          <w:tab w:val="clear" w:pos="709"/>
          <w:tab w:val="left" w:pos="0"/>
        </w:tabs>
        <w:spacing w:line="276" w:lineRule="auto"/>
        <w:ind w:left="0"/>
        <w:jc w:val="left"/>
        <w:rPr>
          <w:rFonts w:cs="Calibri"/>
          <w:color w:val="000000" w:themeColor="text1"/>
          <w:szCs w:val="22"/>
        </w:rPr>
      </w:pPr>
      <w:r w:rsidRPr="0076206B">
        <w:rPr>
          <w:rFonts w:cs="Calibri"/>
          <w:color w:val="000000" w:themeColor="text1"/>
          <w:szCs w:val="22"/>
        </w:rPr>
        <w:t xml:space="preserve">On </w:t>
      </w:r>
      <w:r w:rsidR="006677A2" w:rsidRPr="0076206B">
        <w:rPr>
          <w:rFonts w:cs="Calibri"/>
          <w:color w:val="000000" w:themeColor="text1"/>
          <w:szCs w:val="22"/>
        </w:rPr>
        <w:t>26 April 2022</w:t>
      </w:r>
      <w:r w:rsidRPr="0076206B">
        <w:rPr>
          <w:rFonts w:cs="Calibri"/>
          <w:color w:val="000000" w:themeColor="text1"/>
          <w:szCs w:val="22"/>
        </w:rPr>
        <w:t xml:space="preserve"> </w:t>
      </w:r>
      <w:r w:rsidR="00471C92" w:rsidRPr="0076206B">
        <w:rPr>
          <w:rFonts w:cs="Calibri"/>
          <w:color w:val="000000" w:themeColor="text1"/>
          <w:szCs w:val="22"/>
        </w:rPr>
        <w:t xml:space="preserve">Waipā </w:t>
      </w:r>
      <w:r w:rsidR="001E377F" w:rsidRPr="0076206B">
        <w:rPr>
          <w:rFonts w:cs="Calibri"/>
          <w:color w:val="000000" w:themeColor="text1"/>
          <w:szCs w:val="22"/>
        </w:rPr>
        <w:t xml:space="preserve">District Council </w:t>
      </w:r>
      <w:r w:rsidRPr="0076206B">
        <w:rPr>
          <w:rFonts w:cs="Calibri"/>
          <w:color w:val="000000" w:themeColor="text1"/>
          <w:szCs w:val="22"/>
        </w:rPr>
        <w:t xml:space="preserve">supported the </w:t>
      </w:r>
      <w:r w:rsidR="00FA0286" w:rsidRPr="0076206B">
        <w:rPr>
          <w:rFonts w:cs="Calibri"/>
          <w:color w:val="000000" w:themeColor="text1"/>
          <w:szCs w:val="22"/>
        </w:rPr>
        <w:t xml:space="preserve">proposed </w:t>
      </w:r>
      <w:r w:rsidR="004718E0" w:rsidRPr="0076206B">
        <w:rPr>
          <w:rFonts w:cs="Calibri"/>
          <w:color w:val="000000" w:themeColor="text1"/>
          <w:szCs w:val="22"/>
        </w:rPr>
        <w:t xml:space="preserve">container return scheme </w:t>
      </w:r>
      <w:r w:rsidRPr="0076206B">
        <w:rPr>
          <w:rFonts w:cs="Calibri"/>
          <w:color w:val="000000" w:themeColor="text1"/>
          <w:szCs w:val="22"/>
        </w:rPr>
        <w:t xml:space="preserve">with caveats as outlined in the </w:t>
      </w:r>
      <w:hyperlink r:id="rId33" w:history="1">
        <w:r w:rsidRPr="0076206B">
          <w:rPr>
            <w:rStyle w:val="Hyperlink"/>
            <w:rFonts w:cs="Calibri"/>
            <w:color w:val="000000" w:themeColor="text1"/>
            <w:szCs w:val="22"/>
          </w:rPr>
          <w:t>feedback</w:t>
        </w:r>
      </w:hyperlink>
      <w:r w:rsidRPr="0076206B">
        <w:rPr>
          <w:rFonts w:cs="Calibri"/>
          <w:color w:val="000000" w:themeColor="text1"/>
          <w:szCs w:val="22"/>
        </w:rPr>
        <w:t xml:space="preserve"> to the Ministry on their consultation</w:t>
      </w:r>
      <w:r w:rsidR="00251E26" w:rsidRPr="0076206B">
        <w:rPr>
          <w:rFonts w:cs="Calibri"/>
          <w:color w:val="000000" w:themeColor="text1"/>
          <w:szCs w:val="22"/>
        </w:rPr>
        <w:t>.</w:t>
      </w:r>
    </w:p>
    <w:p w14:paraId="148FA13B" w14:textId="061EEAF3" w:rsidR="00B41590" w:rsidRPr="0076206B" w:rsidRDefault="00B41590" w:rsidP="008B6EB9">
      <w:pPr>
        <w:pStyle w:val="BodyText"/>
        <w:tabs>
          <w:tab w:val="clear" w:pos="709"/>
          <w:tab w:val="left" w:pos="0"/>
        </w:tabs>
        <w:spacing w:line="276" w:lineRule="auto"/>
        <w:ind w:left="0"/>
        <w:jc w:val="left"/>
        <w:rPr>
          <w:rFonts w:cs="Calibri"/>
          <w:color w:val="000000" w:themeColor="text1"/>
          <w:szCs w:val="22"/>
        </w:rPr>
      </w:pPr>
      <w:r w:rsidRPr="0076206B">
        <w:rPr>
          <w:rFonts w:cs="Calibri"/>
          <w:color w:val="000000" w:themeColor="text1"/>
          <w:szCs w:val="22"/>
        </w:rPr>
        <w:t>More information is available on the</w:t>
      </w:r>
      <w:r w:rsidR="000F18EE" w:rsidRPr="0076206B">
        <w:rPr>
          <w:rFonts w:cs="Calibri"/>
          <w:color w:val="000000" w:themeColor="text1"/>
          <w:szCs w:val="22"/>
        </w:rPr>
        <w:t xml:space="preserve"> Ministry</w:t>
      </w:r>
      <w:r w:rsidR="004718E0" w:rsidRPr="0076206B">
        <w:rPr>
          <w:rFonts w:cs="Calibri"/>
          <w:color w:val="000000" w:themeColor="text1"/>
          <w:szCs w:val="22"/>
        </w:rPr>
        <w:t xml:space="preserve"> </w:t>
      </w:r>
      <w:hyperlink r:id="rId34" w:history="1">
        <w:r w:rsidRPr="0076206B">
          <w:rPr>
            <w:rStyle w:val="Hyperlink"/>
            <w:rFonts w:cs="Calibri"/>
            <w:color w:val="000000" w:themeColor="text1"/>
            <w:szCs w:val="22"/>
          </w:rPr>
          <w:t>website.</w:t>
        </w:r>
      </w:hyperlink>
    </w:p>
    <w:p w14:paraId="22C17028" w14:textId="329E3DD1" w:rsidR="007623F1" w:rsidRPr="0076206B" w:rsidRDefault="006D6D58" w:rsidP="008B6EB9">
      <w:pPr>
        <w:pStyle w:val="Heading4"/>
        <w:rPr>
          <w:color w:val="000000" w:themeColor="text1"/>
        </w:rPr>
      </w:pPr>
      <w:r w:rsidRPr="0076206B">
        <w:rPr>
          <w:color w:val="000000" w:themeColor="text1"/>
        </w:rPr>
        <w:t>6.2.</w:t>
      </w:r>
      <w:r w:rsidR="00EB471D" w:rsidRPr="0076206B">
        <w:rPr>
          <w:color w:val="000000" w:themeColor="text1"/>
        </w:rPr>
        <w:t>9</w:t>
      </w:r>
      <w:r w:rsidRPr="0076206B">
        <w:rPr>
          <w:color w:val="000000" w:themeColor="text1"/>
        </w:rPr>
        <w:t xml:space="preserve">    </w:t>
      </w:r>
      <w:r w:rsidR="007623F1" w:rsidRPr="0076206B">
        <w:rPr>
          <w:color w:val="000000" w:themeColor="text1"/>
        </w:rPr>
        <w:t>Standardising recycling</w:t>
      </w:r>
    </w:p>
    <w:p w14:paraId="71F87197" w14:textId="61AEC2BF" w:rsidR="007623F1" w:rsidRPr="0076206B" w:rsidRDefault="00C97B47" w:rsidP="008B6EB9">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The </w:t>
      </w:r>
      <w:r w:rsidR="000F18EE" w:rsidRPr="0076206B">
        <w:rPr>
          <w:rFonts w:cs="Calibri"/>
          <w:color w:val="000000" w:themeColor="text1"/>
          <w:szCs w:val="22"/>
        </w:rPr>
        <w:t>Ministry</w:t>
      </w:r>
      <w:r w:rsidR="004718E0" w:rsidRPr="0076206B">
        <w:rPr>
          <w:rFonts w:cs="Calibri"/>
          <w:color w:val="000000" w:themeColor="text1"/>
          <w:szCs w:val="22"/>
        </w:rPr>
        <w:t xml:space="preserve"> </w:t>
      </w:r>
      <w:r w:rsidR="000C4DD4" w:rsidRPr="0076206B">
        <w:rPr>
          <w:rFonts w:cs="Calibri"/>
          <w:color w:val="000000" w:themeColor="text1"/>
          <w:szCs w:val="22"/>
        </w:rPr>
        <w:t xml:space="preserve">is (as of April 2022) consulting </w:t>
      </w:r>
      <w:r w:rsidR="008B6EB9" w:rsidRPr="0076206B">
        <w:rPr>
          <w:rFonts w:cs="Calibri"/>
          <w:color w:val="000000" w:themeColor="text1"/>
          <w:szCs w:val="22"/>
        </w:rPr>
        <w:t xml:space="preserve">on </w:t>
      </w:r>
      <w:r w:rsidR="007623F1" w:rsidRPr="0076206B">
        <w:rPr>
          <w:rFonts w:cs="Calibri"/>
          <w:color w:val="000000" w:themeColor="text1"/>
          <w:szCs w:val="22"/>
        </w:rPr>
        <w:t>national standardisation o</w:t>
      </w:r>
      <w:r w:rsidR="008B6EB9" w:rsidRPr="0076206B">
        <w:rPr>
          <w:rFonts w:cs="Calibri"/>
          <w:color w:val="000000" w:themeColor="text1"/>
          <w:szCs w:val="22"/>
        </w:rPr>
        <w:t>f</w:t>
      </w:r>
      <w:r w:rsidR="007623F1" w:rsidRPr="0076206B">
        <w:rPr>
          <w:rFonts w:cs="Calibri"/>
          <w:color w:val="000000" w:themeColor="text1"/>
          <w:szCs w:val="22"/>
        </w:rPr>
        <w:t xml:space="preserve"> what items can and can’t be recycled across NZ</w:t>
      </w:r>
      <w:r w:rsidR="008B6EB9" w:rsidRPr="0076206B">
        <w:rPr>
          <w:rFonts w:cs="Calibri"/>
          <w:color w:val="000000" w:themeColor="text1"/>
          <w:szCs w:val="22"/>
        </w:rPr>
        <w:t>;</w:t>
      </w:r>
      <w:r w:rsidR="007623F1" w:rsidRPr="0076206B">
        <w:rPr>
          <w:rFonts w:cs="Calibri"/>
          <w:color w:val="000000" w:themeColor="text1"/>
          <w:szCs w:val="22"/>
        </w:rPr>
        <w:t xml:space="preserve"> as the quality of recycling materials is more important than ever.  Council’s kerbside recycling contract currently closely aligns with the </w:t>
      </w:r>
      <w:r w:rsidR="004718E0" w:rsidRPr="0076206B">
        <w:rPr>
          <w:rFonts w:cs="Calibri"/>
          <w:color w:val="000000" w:themeColor="text1"/>
          <w:szCs w:val="22"/>
        </w:rPr>
        <w:t>Ministry’s</w:t>
      </w:r>
      <w:r w:rsidR="007623F1" w:rsidRPr="0076206B">
        <w:rPr>
          <w:rFonts w:cs="Calibri"/>
          <w:color w:val="000000" w:themeColor="text1"/>
          <w:szCs w:val="22"/>
        </w:rPr>
        <w:t xml:space="preserve"> proposed</w:t>
      </w:r>
      <w:r w:rsidR="00523804" w:rsidRPr="0076206B">
        <w:rPr>
          <w:rFonts w:cs="Calibri"/>
          <w:color w:val="000000" w:themeColor="text1"/>
          <w:szCs w:val="22"/>
        </w:rPr>
        <w:t xml:space="preserve"> standard</w:t>
      </w:r>
      <w:r w:rsidR="007623F1" w:rsidRPr="0076206B">
        <w:rPr>
          <w:rFonts w:cs="Calibri"/>
          <w:color w:val="000000" w:themeColor="text1"/>
          <w:szCs w:val="22"/>
        </w:rPr>
        <w:t xml:space="preserve"> items to collect.  This definitive list was generated with recycling re-processors first to ensure what </w:t>
      </w:r>
      <w:r w:rsidR="001D629B" w:rsidRPr="0076206B">
        <w:rPr>
          <w:rFonts w:cs="Calibri"/>
          <w:color w:val="000000" w:themeColor="text1"/>
          <w:szCs w:val="22"/>
        </w:rPr>
        <w:t>Councils</w:t>
      </w:r>
      <w:r w:rsidR="007623F1" w:rsidRPr="0076206B">
        <w:rPr>
          <w:rFonts w:cs="Calibri"/>
          <w:color w:val="000000" w:themeColor="text1"/>
          <w:szCs w:val="22"/>
        </w:rPr>
        <w:t xml:space="preserve"> collect</w:t>
      </w:r>
      <w:r w:rsidR="00523804" w:rsidRPr="0076206B">
        <w:rPr>
          <w:rFonts w:cs="Calibri"/>
          <w:color w:val="000000" w:themeColor="text1"/>
          <w:szCs w:val="22"/>
        </w:rPr>
        <w:t>,</w:t>
      </w:r>
      <w:r w:rsidR="007623F1" w:rsidRPr="0076206B">
        <w:rPr>
          <w:rFonts w:cs="Calibri"/>
          <w:color w:val="000000" w:themeColor="text1"/>
          <w:szCs w:val="22"/>
        </w:rPr>
        <w:t xml:space="preserve"> is what </w:t>
      </w:r>
      <w:r w:rsidR="000850F1" w:rsidRPr="0076206B">
        <w:rPr>
          <w:rFonts w:cs="Calibri"/>
          <w:color w:val="000000" w:themeColor="text1"/>
          <w:szCs w:val="22"/>
        </w:rPr>
        <w:t>recycling re-processors</w:t>
      </w:r>
      <w:r w:rsidR="007623F1" w:rsidRPr="0076206B">
        <w:rPr>
          <w:rFonts w:cs="Calibri"/>
          <w:color w:val="000000" w:themeColor="text1"/>
          <w:szCs w:val="22"/>
        </w:rPr>
        <w:t xml:space="preserve"> can on-sell and make into something new</w:t>
      </w:r>
      <w:r w:rsidR="000850F1" w:rsidRPr="0076206B">
        <w:rPr>
          <w:rFonts w:cs="Calibri"/>
          <w:color w:val="000000" w:themeColor="text1"/>
          <w:szCs w:val="22"/>
        </w:rPr>
        <w:t xml:space="preserve"> (to be recycled)</w:t>
      </w:r>
      <w:r w:rsidR="007623F1" w:rsidRPr="0076206B">
        <w:rPr>
          <w:rFonts w:cs="Calibri"/>
          <w:color w:val="000000" w:themeColor="text1"/>
          <w:szCs w:val="22"/>
        </w:rPr>
        <w:t xml:space="preserve">.  There are only small changes/clarification and education on what’s accepted locally needed to </w:t>
      </w:r>
      <w:r w:rsidR="00364403" w:rsidRPr="0076206B">
        <w:rPr>
          <w:rFonts w:cs="Calibri"/>
          <w:color w:val="000000" w:themeColor="text1"/>
          <w:szCs w:val="22"/>
        </w:rPr>
        <w:t xml:space="preserve">align </w:t>
      </w:r>
      <w:r w:rsidR="007623F1" w:rsidRPr="0076206B">
        <w:rPr>
          <w:rFonts w:cs="Calibri"/>
          <w:color w:val="000000" w:themeColor="text1"/>
          <w:szCs w:val="22"/>
        </w:rPr>
        <w:t>fully with the proposed national standardisation and these are:</w:t>
      </w:r>
    </w:p>
    <w:p w14:paraId="632A9D7F" w14:textId="77777777" w:rsidR="007623F1" w:rsidRPr="0076206B" w:rsidRDefault="007623F1" w:rsidP="002B7E7D">
      <w:pPr>
        <w:pStyle w:val="BodyText"/>
        <w:numPr>
          <w:ilvl w:val="0"/>
          <w:numId w:val="16"/>
        </w:numPr>
        <w:tabs>
          <w:tab w:val="clear" w:pos="709"/>
          <w:tab w:val="left" w:pos="851"/>
        </w:tabs>
        <w:spacing w:line="276" w:lineRule="auto"/>
        <w:jc w:val="left"/>
        <w:rPr>
          <w:rFonts w:cs="Calibri"/>
          <w:color w:val="000000" w:themeColor="text1"/>
          <w:lang w:val="en-NZ"/>
        </w:rPr>
      </w:pPr>
      <w:r w:rsidRPr="0076206B">
        <w:rPr>
          <w:rFonts w:cs="Calibri"/>
          <w:color w:val="000000" w:themeColor="text1"/>
          <w:lang w:val="en-NZ"/>
        </w:rPr>
        <w:t>Plastic – nothing smaller than a single yoghurt container from a 6</w:t>
      </w:r>
      <w:r w:rsidR="00523804" w:rsidRPr="0076206B">
        <w:rPr>
          <w:rFonts w:cs="Calibri"/>
          <w:color w:val="000000" w:themeColor="text1"/>
          <w:lang w:val="en-NZ"/>
        </w:rPr>
        <w:t>-</w:t>
      </w:r>
      <w:r w:rsidRPr="0076206B">
        <w:rPr>
          <w:rFonts w:cs="Calibri"/>
          <w:color w:val="000000" w:themeColor="text1"/>
          <w:lang w:val="en-NZ"/>
        </w:rPr>
        <w:t>pack or dip container</w:t>
      </w:r>
    </w:p>
    <w:p w14:paraId="74E903D9" w14:textId="77777777" w:rsidR="007623F1" w:rsidRPr="0076206B" w:rsidRDefault="007623F1" w:rsidP="002B7E7D">
      <w:pPr>
        <w:pStyle w:val="BodyText"/>
        <w:numPr>
          <w:ilvl w:val="0"/>
          <w:numId w:val="16"/>
        </w:numPr>
        <w:tabs>
          <w:tab w:val="clear" w:pos="709"/>
          <w:tab w:val="left" w:pos="851"/>
        </w:tabs>
        <w:spacing w:line="276" w:lineRule="auto"/>
        <w:jc w:val="left"/>
        <w:rPr>
          <w:rFonts w:cs="Calibri"/>
          <w:color w:val="000000" w:themeColor="text1"/>
          <w:lang w:val="en-NZ"/>
        </w:rPr>
      </w:pPr>
      <w:r w:rsidRPr="0076206B">
        <w:rPr>
          <w:rFonts w:cs="Calibri"/>
          <w:color w:val="000000" w:themeColor="text1"/>
          <w:lang w:val="en-NZ"/>
        </w:rPr>
        <w:t>All lids (plastic or metal) off and put in rubbish bins</w:t>
      </w:r>
    </w:p>
    <w:p w14:paraId="2A459F8F" w14:textId="77777777" w:rsidR="007623F1" w:rsidRPr="0076206B" w:rsidRDefault="007623F1" w:rsidP="002B7E7D">
      <w:pPr>
        <w:pStyle w:val="BodyText"/>
        <w:numPr>
          <w:ilvl w:val="0"/>
          <w:numId w:val="16"/>
        </w:numPr>
        <w:tabs>
          <w:tab w:val="clear" w:pos="709"/>
          <w:tab w:val="left" w:pos="851"/>
        </w:tabs>
        <w:spacing w:line="276" w:lineRule="auto"/>
        <w:jc w:val="left"/>
        <w:rPr>
          <w:rFonts w:cs="Calibri"/>
          <w:color w:val="000000" w:themeColor="text1"/>
          <w:lang w:val="en-NZ"/>
        </w:rPr>
      </w:pPr>
      <w:r w:rsidRPr="0076206B">
        <w:rPr>
          <w:rFonts w:cs="Calibri"/>
          <w:color w:val="000000" w:themeColor="text1"/>
          <w:lang w:val="en-NZ"/>
        </w:rPr>
        <w:t>No aluminium foil or single use cooking trays</w:t>
      </w:r>
    </w:p>
    <w:p w14:paraId="4C06F103" w14:textId="77777777" w:rsidR="007623F1" w:rsidRPr="0076206B" w:rsidRDefault="007623F1" w:rsidP="002B7E7D">
      <w:pPr>
        <w:pStyle w:val="BodyText"/>
        <w:numPr>
          <w:ilvl w:val="0"/>
          <w:numId w:val="16"/>
        </w:numPr>
        <w:tabs>
          <w:tab w:val="clear" w:pos="709"/>
          <w:tab w:val="left" w:pos="851"/>
        </w:tabs>
        <w:spacing w:line="276" w:lineRule="auto"/>
        <w:jc w:val="left"/>
        <w:rPr>
          <w:rFonts w:cs="Calibri"/>
          <w:color w:val="000000" w:themeColor="text1"/>
          <w:lang w:val="en-NZ"/>
        </w:rPr>
      </w:pPr>
      <w:r w:rsidRPr="0076206B">
        <w:rPr>
          <w:rFonts w:cs="Calibri"/>
          <w:color w:val="000000" w:themeColor="text1"/>
        </w:rPr>
        <w:t xml:space="preserve">No paper/card smaller than a </w:t>
      </w:r>
      <w:r w:rsidR="007F6750" w:rsidRPr="0076206B">
        <w:rPr>
          <w:rFonts w:cs="Calibri"/>
          <w:color w:val="000000" w:themeColor="text1"/>
        </w:rPr>
        <w:t>sticky note</w:t>
      </w:r>
      <w:r w:rsidRPr="0076206B">
        <w:rPr>
          <w:rFonts w:cs="Calibri"/>
          <w:color w:val="000000" w:themeColor="text1"/>
        </w:rPr>
        <w:t xml:space="preserve"> paper (</w:t>
      </w:r>
      <w:r w:rsidR="007F6750" w:rsidRPr="0076206B">
        <w:rPr>
          <w:rFonts w:cs="Calibri"/>
          <w:color w:val="000000" w:themeColor="text1"/>
        </w:rPr>
        <w:t>e.g.,</w:t>
      </w:r>
      <w:r w:rsidRPr="0076206B">
        <w:rPr>
          <w:rFonts w:cs="Calibri"/>
          <w:color w:val="000000" w:themeColor="text1"/>
        </w:rPr>
        <w:t xml:space="preserve"> Post-it notes, sticky labels or paper tape)</w:t>
      </w:r>
    </w:p>
    <w:p w14:paraId="4158E58B" w14:textId="2C4243E1" w:rsidR="007623F1" w:rsidRPr="0076206B" w:rsidRDefault="007623F1" w:rsidP="002B7E7D">
      <w:pPr>
        <w:pStyle w:val="BodyText"/>
        <w:numPr>
          <w:ilvl w:val="0"/>
          <w:numId w:val="16"/>
        </w:numPr>
        <w:tabs>
          <w:tab w:val="clear" w:pos="709"/>
          <w:tab w:val="left" w:pos="851"/>
        </w:tabs>
        <w:spacing w:line="276" w:lineRule="auto"/>
        <w:jc w:val="left"/>
        <w:rPr>
          <w:rFonts w:cs="Calibri"/>
          <w:color w:val="000000" w:themeColor="text1"/>
          <w:lang w:val="en-NZ"/>
        </w:rPr>
      </w:pPr>
      <w:r w:rsidRPr="0076206B">
        <w:rPr>
          <w:rFonts w:cs="Calibri"/>
          <w:color w:val="000000" w:themeColor="text1"/>
        </w:rPr>
        <w:t>No shredded paper</w:t>
      </w:r>
    </w:p>
    <w:p w14:paraId="163CB74E" w14:textId="6B1F54CE" w:rsidR="00C97B47" w:rsidRPr="0076206B" w:rsidRDefault="00C97B47" w:rsidP="00C97B47">
      <w:pPr>
        <w:pStyle w:val="BodyText"/>
        <w:tabs>
          <w:tab w:val="clear" w:pos="709"/>
          <w:tab w:val="left" w:pos="0"/>
        </w:tabs>
        <w:spacing w:line="276" w:lineRule="auto"/>
        <w:ind w:left="0"/>
        <w:jc w:val="left"/>
        <w:rPr>
          <w:rFonts w:cs="Calibri"/>
          <w:color w:val="000000" w:themeColor="text1"/>
          <w:szCs w:val="22"/>
        </w:rPr>
      </w:pPr>
      <w:r w:rsidRPr="0076206B">
        <w:rPr>
          <w:rFonts w:cs="Calibri"/>
          <w:color w:val="000000" w:themeColor="text1"/>
          <w:szCs w:val="22"/>
        </w:rPr>
        <w:t xml:space="preserve">On 26 April 2022 Waipā District Council supported standardisation of recycling with caveats and concern around targets, cost burden to rate payers and more as outlined in the </w:t>
      </w:r>
      <w:hyperlink r:id="rId35" w:history="1">
        <w:r w:rsidRPr="0076206B">
          <w:rPr>
            <w:rStyle w:val="Hyperlink"/>
            <w:rFonts w:cs="Calibri"/>
            <w:color w:val="000000" w:themeColor="text1"/>
            <w:szCs w:val="22"/>
          </w:rPr>
          <w:t>feedback</w:t>
        </w:r>
      </w:hyperlink>
      <w:r w:rsidRPr="0076206B">
        <w:rPr>
          <w:rFonts w:cs="Calibri"/>
          <w:color w:val="000000" w:themeColor="text1"/>
          <w:szCs w:val="22"/>
        </w:rPr>
        <w:t xml:space="preserve"> to the Ministry on their consultation.</w:t>
      </w:r>
    </w:p>
    <w:p w14:paraId="0A6ADD17" w14:textId="1675F998" w:rsidR="007623F1" w:rsidRPr="0076206B" w:rsidRDefault="00A8697A" w:rsidP="00551CF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More information is available on the</w:t>
      </w:r>
      <w:r w:rsidR="004718E0" w:rsidRPr="0076206B">
        <w:rPr>
          <w:rFonts w:cs="Calibri"/>
          <w:color w:val="000000" w:themeColor="text1"/>
          <w:szCs w:val="22"/>
        </w:rPr>
        <w:t xml:space="preserve"> </w:t>
      </w:r>
      <w:r w:rsidR="000F18EE" w:rsidRPr="0076206B">
        <w:rPr>
          <w:rFonts w:cs="Calibri"/>
          <w:color w:val="000000" w:themeColor="text1"/>
          <w:szCs w:val="22"/>
        </w:rPr>
        <w:t>Ministry</w:t>
      </w:r>
      <w:r w:rsidR="004718E0" w:rsidRPr="0076206B">
        <w:rPr>
          <w:rFonts w:cs="Calibri"/>
          <w:color w:val="000000" w:themeColor="text1"/>
          <w:szCs w:val="22"/>
        </w:rPr>
        <w:t xml:space="preserve"> </w:t>
      </w:r>
      <w:hyperlink r:id="rId36" w:history="1">
        <w:r w:rsidRPr="0076206B">
          <w:rPr>
            <w:rStyle w:val="Hyperlink"/>
            <w:rFonts w:cs="Calibri"/>
            <w:color w:val="000000" w:themeColor="text1"/>
            <w:szCs w:val="22"/>
          </w:rPr>
          <w:t>websit</w:t>
        </w:r>
        <w:r w:rsidR="00B41590" w:rsidRPr="0076206B">
          <w:rPr>
            <w:rStyle w:val="Hyperlink"/>
            <w:rFonts w:cs="Calibri"/>
            <w:color w:val="000000" w:themeColor="text1"/>
            <w:szCs w:val="22"/>
          </w:rPr>
          <w:t>e.</w:t>
        </w:r>
      </w:hyperlink>
    </w:p>
    <w:p w14:paraId="78167FC0" w14:textId="3DE1BA19" w:rsidR="000C4DD4" w:rsidRPr="0076206B" w:rsidRDefault="000C4DD4" w:rsidP="000C4DD4">
      <w:pPr>
        <w:pStyle w:val="Heading4"/>
        <w:rPr>
          <w:color w:val="000000" w:themeColor="text1"/>
        </w:rPr>
      </w:pPr>
      <w:r w:rsidRPr="0076206B">
        <w:rPr>
          <w:color w:val="000000" w:themeColor="text1"/>
        </w:rPr>
        <w:t xml:space="preserve">6.2.10    </w:t>
      </w:r>
      <w:r w:rsidR="00B41590" w:rsidRPr="0076206B">
        <w:rPr>
          <w:color w:val="000000" w:themeColor="text1"/>
        </w:rPr>
        <w:t>Separation of business food waste</w:t>
      </w:r>
    </w:p>
    <w:p w14:paraId="5451298A" w14:textId="71BBD6C6" w:rsidR="008B6EB9" w:rsidRPr="0076206B" w:rsidRDefault="008B6EB9" w:rsidP="008B6EB9">
      <w:pPr>
        <w:pStyle w:val="BodyText"/>
        <w:tabs>
          <w:tab w:val="left" w:pos="0"/>
        </w:tabs>
        <w:ind w:left="0"/>
        <w:rPr>
          <w:rStyle w:val="BodyTextChar"/>
          <w:rFonts w:asciiTheme="minorHAnsi" w:hAnsiTheme="minorHAnsi" w:cstheme="minorHAnsi"/>
          <w:color w:val="000000" w:themeColor="text1"/>
          <w:szCs w:val="22"/>
        </w:rPr>
      </w:pPr>
      <w:r w:rsidRPr="0076206B">
        <w:rPr>
          <w:rFonts w:cs="Calibri"/>
          <w:color w:val="000000" w:themeColor="text1"/>
          <w:szCs w:val="22"/>
        </w:rPr>
        <w:t xml:space="preserve">The </w:t>
      </w:r>
      <w:r w:rsidR="004718E0" w:rsidRPr="0076206B">
        <w:rPr>
          <w:rFonts w:cs="Calibri"/>
          <w:color w:val="000000" w:themeColor="text1"/>
          <w:szCs w:val="22"/>
        </w:rPr>
        <w:t>Ministry</w:t>
      </w:r>
      <w:r w:rsidRPr="0076206B">
        <w:rPr>
          <w:rFonts w:cs="Calibri"/>
          <w:color w:val="000000" w:themeColor="text1"/>
          <w:szCs w:val="22"/>
        </w:rPr>
        <w:t xml:space="preserve"> is (as of April 2022) consulting on a proposal to require all businesses to collect food waste separately from other waste materials to reduce climate emissions from organics in landfill and recycle nutrients back into our soil.  The </w:t>
      </w:r>
      <w:r w:rsidR="004718E0" w:rsidRPr="0076206B">
        <w:rPr>
          <w:rFonts w:cs="Calibri"/>
          <w:color w:val="000000" w:themeColor="text1"/>
          <w:szCs w:val="22"/>
        </w:rPr>
        <w:t>Ministry</w:t>
      </w:r>
      <w:r w:rsidRPr="0076206B">
        <w:rPr>
          <w:rFonts w:cs="Calibri"/>
          <w:color w:val="000000" w:themeColor="text1"/>
          <w:szCs w:val="22"/>
        </w:rPr>
        <w:t xml:space="preserve"> proposes a stage</w:t>
      </w:r>
      <w:r w:rsidR="0057448E" w:rsidRPr="0076206B">
        <w:rPr>
          <w:rFonts w:cs="Calibri"/>
          <w:color w:val="000000" w:themeColor="text1"/>
          <w:szCs w:val="22"/>
        </w:rPr>
        <w:t>d</w:t>
      </w:r>
      <w:r w:rsidRPr="0076206B">
        <w:rPr>
          <w:rFonts w:cs="Calibri"/>
          <w:color w:val="000000" w:themeColor="text1"/>
          <w:szCs w:val="22"/>
        </w:rPr>
        <w:t xml:space="preserve"> roll out dependant on access </w:t>
      </w:r>
      <w:r w:rsidR="001E377F" w:rsidRPr="0076206B">
        <w:rPr>
          <w:rFonts w:cs="Calibri"/>
          <w:color w:val="000000" w:themeColor="text1"/>
          <w:szCs w:val="22"/>
        </w:rPr>
        <w:t>(</w:t>
      </w:r>
      <w:r w:rsidR="001E377F" w:rsidRPr="0076206B">
        <w:rPr>
          <w:rStyle w:val="BodyTextChar"/>
          <w:rFonts w:asciiTheme="minorHAnsi" w:hAnsiTheme="minorHAnsi" w:cstheme="minorHAnsi"/>
          <w:color w:val="000000" w:themeColor="text1"/>
          <w:szCs w:val="22"/>
        </w:rPr>
        <w:t>within 150 km</w:t>
      </w:r>
      <w:r w:rsidR="001E377F" w:rsidRPr="0076206B">
        <w:rPr>
          <w:rFonts w:cs="Calibri"/>
          <w:color w:val="000000" w:themeColor="text1"/>
          <w:szCs w:val="22"/>
        </w:rPr>
        <w:t xml:space="preserve">) </w:t>
      </w:r>
      <w:r w:rsidRPr="0076206B">
        <w:rPr>
          <w:rFonts w:cs="Calibri"/>
          <w:color w:val="000000" w:themeColor="text1"/>
          <w:szCs w:val="22"/>
        </w:rPr>
        <w:t xml:space="preserve">to existing </w:t>
      </w:r>
      <w:r w:rsidR="001E377F" w:rsidRPr="0076206B">
        <w:rPr>
          <w:rFonts w:cs="Calibri"/>
          <w:color w:val="000000" w:themeColor="text1"/>
          <w:szCs w:val="22"/>
        </w:rPr>
        <w:t>composting</w:t>
      </w:r>
      <w:r w:rsidRPr="0076206B">
        <w:rPr>
          <w:rFonts w:cs="Calibri"/>
          <w:color w:val="000000" w:themeColor="text1"/>
          <w:szCs w:val="22"/>
        </w:rPr>
        <w:t xml:space="preserve"> facilities</w:t>
      </w:r>
      <w:r w:rsidR="001E377F" w:rsidRPr="0076206B">
        <w:rPr>
          <w:rFonts w:cs="Calibri"/>
          <w:color w:val="000000" w:themeColor="text1"/>
          <w:szCs w:val="22"/>
        </w:rPr>
        <w:t>.  T</w:t>
      </w:r>
      <w:r w:rsidRPr="0076206B">
        <w:rPr>
          <w:rStyle w:val="BodyTextChar"/>
          <w:rFonts w:asciiTheme="minorHAnsi" w:hAnsiTheme="minorHAnsi" w:cstheme="minorHAnsi"/>
          <w:color w:val="000000" w:themeColor="text1"/>
          <w:szCs w:val="22"/>
        </w:rPr>
        <w:t xml:space="preserve">he expectation set out in the consultation is that by 2030 </w:t>
      </w:r>
      <w:r w:rsidR="00471C92" w:rsidRPr="0076206B">
        <w:rPr>
          <w:rFonts w:cs="Calibri"/>
          <w:color w:val="000000" w:themeColor="text1"/>
          <w:szCs w:val="22"/>
        </w:rPr>
        <w:t xml:space="preserve">Waipā </w:t>
      </w:r>
      <w:r w:rsidR="001E377F" w:rsidRPr="0076206B">
        <w:rPr>
          <w:rFonts w:cs="Calibri"/>
          <w:color w:val="000000" w:themeColor="text1"/>
          <w:szCs w:val="22"/>
        </w:rPr>
        <w:t xml:space="preserve">businesses </w:t>
      </w:r>
      <w:r w:rsidR="001E377F" w:rsidRPr="0076206B">
        <w:rPr>
          <w:rStyle w:val="BodyTextChar"/>
          <w:rFonts w:asciiTheme="minorHAnsi" w:hAnsiTheme="minorHAnsi" w:cstheme="minorHAnsi"/>
          <w:color w:val="000000" w:themeColor="text1"/>
          <w:szCs w:val="22"/>
        </w:rPr>
        <w:t>will be separating food waste.</w:t>
      </w:r>
    </w:p>
    <w:p w14:paraId="08A4E7D3" w14:textId="6FFAC499" w:rsidR="00C97B47" w:rsidRPr="0076206B" w:rsidRDefault="00C97B47" w:rsidP="00C97B47">
      <w:pPr>
        <w:pStyle w:val="BodyText"/>
        <w:tabs>
          <w:tab w:val="clear" w:pos="709"/>
          <w:tab w:val="left" w:pos="0"/>
        </w:tabs>
        <w:spacing w:line="276" w:lineRule="auto"/>
        <w:ind w:left="0"/>
        <w:jc w:val="left"/>
        <w:rPr>
          <w:rFonts w:cs="Calibri"/>
          <w:color w:val="000000" w:themeColor="text1"/>
          <w:szCs w:val="22"/>
        </w:rPr>
      </w:pPr>
      <w:r w:rsidRPr="0076206B">
        <w:rPr>
          <w:rFonts w:cs="Calibri"/>
          <w:color w:val="000000" w:themeColor="text1"/>
          <w:szCs w:val="22"/>
        </w:rPr>
        <w:t xml:space="preserve">On 26 April 2022 Waipā District Council supported standardisation of recycling with caveats and concern around the definition of “business” as outlined in the </w:t>
      </w:r>
      <w:hyperlink r:id="rId37" w:history="1">
        <w:r w:rsidRPr="0076206B">
          <w:rPr>
            <w:rStyle w:val="Hyperlink"/>
            <w:rFonts w:cs="Calibri"/>
            <w:color w:val="000000" w:themeColor="text1"/>
            <w:szCs w:val="22"/>
          </w:rPr>
          <w:t>feedback</w:t>
        </w:r>
      </w:hyperlink>
      <w:r w:rsidRPr="0076206B">
        <w:rPr>
          <w:rFonts w:cs="Calibri"/>
          <w:color w:val="000000" w:themeColor="text1"/>
          <w:szCs w:val="22"/>
        </w:rPr>
        <w:t xml:space="preserve"> to the Ministry on their consultation.</w:t>
      </w:r>
    </w:p>
    <w:p w14:paraId="67402CF4" w14:textId="7C3ACE5D" w:rsidR="00B41590" w:rsidRPr="0076206B" w:rsidRDefault="00B41590" w:rsidP="00B41590">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More information is available on the</w:t>
      </w:r>
      <w:r w:rsidR="000F18EE" w:rsidRPr="0076206B">
        <w:rPr>
          <w:rFonts w:cs="Calibri"/>
          <w:color w:val="000000" w:themeColor="text1"/>
          <w:szCs w:val="22"/>
        </w:rPr>
        <w:t xml:space="preserve"> Ministry</w:t>
      </w:r>
      <w:r w:rsidR="004718E0" w:rsidRPr="0076206B">
        <w:rPr>
          <w:rFonts w:cs="Calibri"/>
          <w:color w:val="000000" w:themeColor="text1"/>
          <w:szCs w:val="22"/>
        </w:rPr>
        <w:t xml:space="preserve"> </w:t>
      </w:r>
      <w:hyperlink r:id="rId38" w:history="1">
        <w:r w:rsidRPr="0076206B">
          <w:rPr>
            <w:rStyle w:val="Hyperlink"/>
            <w:rFonts w:cs="Calibri"/>
            <w:color w:val="000000" w:themeColor="text1"/>
            <w:szCs w:val="22"/>
          </w:rPr>
          <w:t>website</w:t>
        </w:r>
      </w:hyperlink>
      <w:r w:rsidRPr="0076206B">
        <w:rPr>
          <w:rFonts w:cs="Calibri"/>
          <w:color w:val="000000" w:themeColor="text1"/>
          <w:szCs w:val="22"/>
        </w:rPr>
        <w:t>.</w:t>
      </w:r>
    </w:p>
    <w:p w14:paraId="5ED1DE66" w14:textId="173F4BB3" w:rsidR="001E377F" w:rsidRPr="0076206B" w:rsidRDefault="001E377F" w:rsidP="001E377F">
      <w:pPr>
        <w:pStyle w:val="Heading4"/>
        <w:rPr>
          <w:color w:val="000000" w:themeColor="text1"/>
        </w:rPr>
      </w:pPr>
      <w:r w:rsidRPr="0076206B">
        <w:rPr>
          <w:color w:val="000000" w:themeColor="text1"/>
        </w:rPr>
        <w:t>6.2.11    Compostable</w:t>
      </w:r>
      <w:r w:rsidR="00AD2471" w:rsidRPr="0076206B">
        <w:rPr>
          <w:color w:val="000000" w:themeColor="text1"/>
        </w:rPr>
        <w:t xml:space="preserve"> products</w:t>
      </w:r>
    </w:p>
    <w:p w14:paraId="2ABEC29E" w14:textId="2DAA678E" w:rsidR="001E377F" w:rsidRPr="0076206B" w:rsidRDefault="00AD2471" w:rsidP="001E377F">
      <w:pPr>
        <w:pStyle w:val="BodyText"/>
        <w:tabs>
          <w:tab w:val="clear" w:pos="709"/>
          <w:tab w:val="left" w:pos="851"/>
        </w:tabs>
        <w:spacing w:line="276" w:lineRule="auto"/>
        <w:ind w:left="0"/>
        <w:jc w:val="left"/>
        <w:rPr>
          <w:color w:val="000000" w:themeColor="text1"/>
        </w:rPr>
      </w:pPr>
      <w:r w:rsidRPr="0076206B">
        <w:rPr>
          <w:rFonts w:cs="Calibri"/>
          <w:color w:val="000000" w:themeColor="text1"/>
          <w:szCs w:val="22"/>
        </w:rPr>
        <w:t xml:space="preserve">In early 2022 the </w:t>
      </w:r>
      <w:r w:rsidR="004718E0" w:rsidRPr="0076206B">
        <w:rPr>
          <w:rFonts w:cs="Calibri"/>
          <w:color w:val="000000" w:themeColor="text1"/>
          <w:szCs w:val="22"/>
        </w:rPr>
        <w:t>Ministry</w:t>
      </w:r>
      <w:r w:rsidR="001E377F" w:rsidRPr="0076206B">
        <w:rPr>
          <w:rFonts w:cs="Calibri"/>
          <w:color w:val="000000" w:themeColor="text1"/>
          <w:szCs w:val="22"/>
        </w:rPr>
        <w:t xml:space="preserve"> </w:t>
      </w:r>
      <w:r w:rsidRPr="0076206B">
        <w:rPr>
          <w:rFonts w:cs="Calibri"/>
          <w:color w:val="000000" w:themeColor="text1"/>
          <w:szCs w:val="22"/>
        </w:rPr>
        <w:t xml:space="preserve">released a position statement on compostable products as part of </w:t>
      </w:r>
      <w:r w:rsidR="007F02BE" w:rsidRPr="0076206B">
        <w:rPr>
          <w:rFonts w:cs="Calibri"/>
          <w:color w:val="000000" w:themeColor="text1"/>
          <w:szCs w:val="22"/>
        </w:rPr>
        <w:t>their</w:t>
      </w:r>
      <w:r w:rsidRPr="0076206B">
        <w:rPr>
          <w:rFonts w:cs="Calibri"/>
          <w:color w:val="000000" w:themeColor="text1"/>
          <w:szCs w:val="22"/>
        </w:rPr>
        <w:t xml:space="preserve"> National Plastics Action Plan</w:t>
      </w:r>
      <w:r w:rsidR="007F02BE" w:rsidRPr="0076206B">
        <w:rPr>
          <w:rFonts w:cs="Calibri"/>
          <w:color w:val="000000" w:themeColor="text1"/>
          <w:szCs w:val="22"/>
        </w:rPr>
        <w:t xml:space="preserve"> and it d</w:t>
      </w:r>
      <w:r w:rsidR="007F02BE" w:rsidRPr="0076206B">
        <w:rPr>
          <w:color w:val="000000" w:themeColor="text1"/>
        </w:rPr>
        <w:t xml:space="preserve">escribes the Ministry’s position </w:t>
      </w:r>
      <w:r w:rsidR="00471CA7" w:rsidRPr="0076206B">
        <w:rPr>
          <w:color w:val="000000" w:themeColor="text1"/>
        </w:rPr>
        <w:t xml:space="preserve">(covered below) </w:t>
      </w:r>
      <w:r w:rsidR="007F02BE" w:rsidRPr="0076206B">
        <w:rPr>
          <w:color w:val="000000" w:themeColor="text1"/>
        </w:rPr>
        <w:t>on where compostable products could play a role in a circular economy.  Global awareness of how plastic impacts the environment has increased in recent years. At the same time, consumers and companies are identifying ways to reduce their environmental impact, including by choosing alternatives to single-use plastic packaging and packaging made from fossil fuels.</w:t>
      </w:r>
      <w:r w:rsidR="00471C92" w:rsidRPr="0076206B">
        <w:rPr>
          <w:color w:val="000000" w:themeColor="text1"/>
        </w:rPr>
        <w:t xml:space="preserve">  In New Zealand, where we have a relatively high per capita use of plastics compared to other OECD countries, manufacturers are exploring alternatives such as biodegradable plastics, degradable plastics, compostable plastics, and biobased plastics. Some of these materials function similarly to conventional plastic; however, these different products have different disposal pathways, which can cause confusion for the public and manufacturers.</w:t>
      </w:r>
    </w:p>
    <w:p w14:paraId="00AFE735" w14:textId="356EE392" w:rsidR="00471C92" w:rsidRPr="0076206B" w:rsidRDefault="00471C92" w:rsidP="001E377F">
      <w:pPr>
        <w:pStyle w:val="BodyText"/>
        <w:tabs>
          <w:tab w:val="clear" w:pos="709"/>
          <w:tab w:val="left" w:pos="851"/>
        </w:tabs>
        <w:spacing w:line="276" w:lineRule="auto"/>
        <w:ind w:left="0"/>
        <w:jc w:val="left"/>
        <w:rPr>
          <w:rFonts w:cs="Calibri"/>
          <w:color w:val="000000" w:themeColor="text1"/>
        </w:rPr>
      </w:pPr>
      <w:r w:rsidRPr="0076206B">
        <w:rPr>
          <w:rFonts w:cs="Calibri"/>
          <w:color w:val="000000" w:themeColor="text1"/>
        </w:rPr>
        <w:t>When considering the role compostable products can play in a circular economy, it is worth noting that compostable products provide no nutrient value to the compost. This means the only potential value of compostable products lies in their ability to help divert food waste from landfill to compost or in removing a potential contaminant in a food waste collection bin.</w:t>
      </w:r>
    </w:p>
    <w:p w14:paraId="39D2FE67" w14:textId="54B2A3EC" w:rsidR="00471C92" w:rsidRPr="0076206B" w:rsidRDefault="00471C92" w:rsidP="00471C92">
      <w:pPr>
        <w:pStyle w:val="BodyText"/>
        <w:ind w:left="0"/>
        <w:rPr>
          <w:rFonts w:cs="Calibri"/>
          <w:color w:val="000000" w:themeColor="text1"/>
        </w:rPr>
      </w:pPr>
      <w:r w:rsidRPr="0076206B">
        <w:rPr>
          <w:rFonts w:cs="Calibri"/>
          <w:color w:val="000000" w:themeColor="text1"/>
        </w:rPr>
        <w:t>Compostable products present challenges.</w:t>
      </w:r>
    </w:p>
    <w:p w14:paraId="6E768E95" w14:textId="77777777" w:rsidR="00471C92" w:rsidRPr="0076206B" w:rsidRDefault="00471C92" w:rsidP="00471C92">
      <w:pPr>
        <w:pStyle w:val="Bullet"/>
        <w:numPr>
          <w:ilvl w:val="0"/>
          <w:numId w:val="46"/>
        </w:numPr>
        <w:tabs>
          <w:tab w:val="clear" w:pos="397"/>
          <w:tab w:val="num" w:pos="1418"/>
        </w:tabs>
        <w:spacing w:before="0" w:line="280" w:lineRule="atLeast"/>
        <w:ind w:left="1134" w:hanging="567"/>
        <w:contextualSpacing w:val="0"/>
        <w:rPr>
          <w:rFonts w:asciiTheme="minorEastAsia" w:eastAsiaTheme="minorEastAsia" w:hAnsiTheme="minorEastAsia" w:cs="Yu Mincho"/>
          <w:color w:val="000000" w:themeColor="text1"/>
        </w:rPr>
      </w:pPr>
      <w:r w:rsidRPr="0076206B">
        <w:rPr>
          <w:rFonts w:eastAsiaTheme="minorEastAsia"/>
          <w:color w:val="000000" w:themeColor="text1"/>
        </w:rPr>
        <w:t xml:space="preserve">Compostable products often end up in landfill due to confusion about how to dispose of them and a lack of collections and processing infrastructure (for example, in the United Kingdom </w:t>
      </w:r>
      <w:hyperlink r:id="rId39">
        <w:r w:rsidRPr="0076206B">
          <w:rPr>
            <w:rStyle w:val="Hyperlink"/>
            <w:rFonts w:eastAsiaTheme="minorEastAsia"/>
            <w:color w:val="000000" w:themeColor="text1"/>
          </w:rPr>
          <w:t>research</w:t>
        </w:r>
      </w:hyperlink>
      <w:r w:rsidRPr="0076206B">
        <w:rPr>
          <w:rFonts w:eastAsiaTheme="minorEastAsia"/>
          <w:color w:val="000000" w:themeColor="text1"/>
        </w:rPr>
        <w:t xml:space="preserve"> has found that only 1 in 400 coffee cups actually get composted).</w:t>
      </w:r>
    </w:p>
    <w:p w14:paraId="5548C9D0" w14:textId="77777777" w:rsidR="00471C92" w:rsidRPr="0076206B" w:rsidRDefault="00471C92" w:rsidP="00471C92">
      <w:pPr>
        <w:pStyle w:val="Bullet"/>
        <w:numPr>
          <w:ilvl w:val="0"/>
          <w:numId w:val="46"/>
        </w:numPr>
        <w:tabs>
          <w:tab w:val="clear" w:pos="397"/>
          <w:tab w:val="num" w:pos="1418"/>
        </w:tabs>
        <w:spacing w:before="0" w:line="280" w:lineRule="atLeast"/>
        <w:ind w:left="1134" w:hanging="567"/>
        <w:contextualSpacing w:val="0"/>
        <w:rPr>
          <w:rFonts w:eastAsiaTheme="minorEastAsia"/>
          <w:color w:val="000000" w:themeColor="text1"/>
        </w:rPr>
      </w:pPr>
      <w:r w:rsidRPr="0076206B">
        <w:rPr>
          <w:rFonts w:cs="Calibri"/>
          <w:color w:val="000000" w:themeColor="text1"/>
        </w:rPr>
        <w:t>Consumers often incorrectly believe that compostable products can break down when littered; however, when littered or lost to waterways or the sea, compostable products are contaminants. They are not designed to degrade in these environments.</w:t>
      </w:r>
    </w:p>
    <w:p w14:paraId="647308C0" w14:textId="77777777" w:rsidR="00471C92" w:rsidRPr="0076206B" w:rsidRDefault="00471C92" w:rsidP="00471C92">
      <w:pPr>
        <w:pStyle w:val="Bullet"/>
        <w:numPr>
          <w:ilvl w:val="0"/>
          <w:numId w:val="46"/>
        </w:numPr>
        <w:tabs>
          <w:tab w:val="clear" w:pos="397"/>
          <w:tab w:val="num" w:pos="1418"/>
        </w:tabs>
        <w:spacing w:before="0" w:line="280" w:lineRule="atLeast"/>
        <w:ind w:left="1134" w:hanging="567"/>
        <w:contextualSpacing w:val="0"/>
        <w:rPr>
          <w:rFonts w:eastAsiaTheme="minorEastAsia"/>
          <w:color w:val="000000" w:themeColor="text1"/>
        </w:rPr>
      </w:pPr>
      <w:r w:rsidRPr="0076206B">
        <w:rPr>
          <w:rFonts w:cs="Calibri"/>
          <w:color w:val="000000" w:themeColor="text1"/>
        </w:rPr>
        <w:t>Compostable products contaminate recycling bins and our domestic soft plastic collection scheme as they look similar to conventional plastic; however, they are not recyclable.</w:t>
      </w:r>
    </w:p>
    <w:p w14:paraId="34D5E974" w14:textId="77777777" w:rsidR="005F660B" w:rsidRPr="0076206B" w:rsidRDefault="00471C92" w:rsidP="005F660B">
      <w:pPr>
        <w:pStyle w:val="Bullet"/>
        <w:numPr>
          <w:ilvl w:val="0"/>
          <w:numId w:val="46"/>
        </w:numPr>
        <w:tabs>
          <w:tab w:val="clear" w:pos="397"/>
          <w:tab w:val="num" w:pos="1418"/>
        </w:tabs>
        <w:spacing w:before="0" w:line="280" w:lineRule="atLeast"/>
        <w:ind w:left="1134" w:hanging="567"/>
        <w:contextualSpacing w:val="0"/>
        <w:rPr>
          <w:rFonts w:eastAsiaTheme="minorEastAsia"/>
          <w:color w:val="000000" w:themeColor="text1"/>
        </w:rPr>
      </w:pPr>
      <w:r w:rsidRPr="0076206B">
        <w:rPr>
          <w:rFonts w:cs="Calibri"/>
          <w:color w:val="000000" w:themeColor="text1"/>
        </w:rPr>
        <w:t>We have limited sorting and processing infrastructure in New Zealand to properly manage compostable packaging, in particular for the majority of our compostable products that require the high temperatures of ‘industrial’ composting systems to degrade.</w:t>
      </w:r>
    </w:p>
    <w:p w14:paraId="16969DD3" w14:textId="790C24D3" w:rsidR="00471C92" w:rsidRPr="0076206B" w:rsidRDefault="005F660B" w:rsidP="005F660B">
      <w:pPr>
        <w:pStyle w:val="Bullet"/>
        <w:numPr>
          <w:ilvl w:val="0"/>
          <w:numId w:val="0"/>
        </w:numPr>
        <w:spacing w:before="0" w:line="280" w:lineRule="atLeast"/>
        <w:ind w:left="567"/>
        <w:contextualSpacing w:val="0"/>
        <w:rPr>
          <w:rFonts w:eastAsiaTheme="minorEastAsia"/>
          <w:color w:val="000000" w:themeColor="text1"/>
        </w:rPr>
      </w:pPr>
      <w:r w:rsidRPr="0076206B">
        <w:rPr>
          <w:rFonts w:cs="Calibri"/>
          <w:color w:val="000000" w:themeColor="text1"/>
        </w:rPr>
        <w:br/>
      </w:r>
      <w:r w:rsidR="00471C92" w:rsidRPr="0076206B">
        <w:rPr>
          <w:color w:val="000000" w:themeColor="text1"/>
        </w:rPr>
        <w:t xml:space="preserve">For now, the </w:t>
      </w:r>
      <w:r w:rsidR="000F18EE" w:rsidRPr="0076206B">
        <w:rPr>
          <w:color w:val="000000" w:themeColor="text1"/>
        </w:rPr>
        <w:t xml:space="preserve">Ministry </w:t>
      </w:r>
      <w:r w:rsidR="00471C92" w:rsidRPr="0076206B">
        <w:rPr>
          <w:color w:val="000000" w:themeColor="text1"/>
        </w:rPr>
        <w:t>consider compostable products could have a role in a circular economy in New Zealand:</w:t>
      </w:r>
    </w:p>
    <w:p w14:paraId="2B315489" w14:textId="77777777" w:rsidR="00471C92" w:rsidRPr="0076206B" w:rsidRDefault="00471C92" w:rsidP="00471C92">
      <w:pPr>
        <w:pStyle w:val="Bullet"/>
        <w:numPr>
          <w:ilvl w:val="0"/>
          <w:numId w:val="46"/>
        </w:numPr>
        <w:tabs>
          <w:tab w:val="clear" w:pos="397"/>
          <w:tab w:val="num" w:pos="1134"/>
        </w:tabs>
        <w:spacing w:before="0" w:line="280" w:lineRule="atLeast"/>
        <w:ind w:left="1134" w:hanging="567"/>
        <w:contextualSpacing w:val="0"/>
        <w:rPr>
          <w:rFonts w:eastAsiaTheme="minorEastAsia"/>
          <w:color w:val="000000" w:themeColor="text1"/>
        </w:rPr>
      </w:pPr>
      <w:r w:rsidRPr="0076206B">
        <w:rPr>
          <w:color w:val="000000" w:themeColor="text1"/>
        </w:rPr>
        <w:t>in closed-loop settings where they help divert food to compost</w:t>
      </w:r>
    </w:p>
    <w:p w14:paraId="1E84DE0B" w14:textId="378EABA6" w:rsidR="00471C92" w:rsidRPr="0076206B" w:rsidRDefault="00471C92" w:rsidP="00471C92">
      <w:pPr>
        <w:pStyle w:val="Bullet"/>
        <w:numPr>
          <w:ilvl w:val="0"/>
          <w:numId w:val="46"/>
        </w:numPr>
        <w:tabs>
          <w:tab w:val="clear" w:pos="397"/>
          <w:tab w:val="num" w:pos="1134"/>
        </w:tabs>
        <w:spacing w:before="0" w:line="280" w:lineRule="atLeast"/>
        <w:ind w:left="1134" w:hanging="567"/>
        <w:contextualSpacing w:val="0"/>
        <w:rPr>
          <w:color w:val="000000" w:themeColor="text1"/>
        </w:rPr>
      </w:pPr>
      <w:r w:rsidRPr="0076206B">
        <w:rPr>
          <w:color w:val="000000" w:themeColor="text1"/>
        </w:rPr>
        <w:t>where plastic polymers would usually contaminate the compost or soil (</w:t>
      </w:r>
      <w:r w:rsidR="00592244" w:rsidRPr="0076206B">
        <w:rPr>
          <w:color w:val="000000" w:themeColor="text1"/>
        </w:rPr>
        <w:t>e.g.</w:t>
      </w:r>
      <w:r w:rsidRPr="0076206B">
        <w:rPr>
          <w:color w:val="000000" w:themeColor="text1"/>
        </w:rPr>
        <w:t xml:space="preserve">, produce labels). </w:t>
      </w:r>
    </w:p>
    <w:p w14:paraId="4A9E076D" w14:textId="496B6DFD" w:rsidR="00AD2471" w:rsidRPr="0076206B" w:rsidRDefault="00471C92" w:rsidP="001E377F">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br/>
        <w:t>It is proposed that Council applie</w:t>
      </w:r>
      <w:r w:rsidR="00471CA7" w:rsidRPr="0076206B">
        <w:rPr>
          <w:rFonts w:cs="Calibri"/>
          <w:color w:val="000000" w:themeColor="text1"/>
          <w:szCs w:val="22"/>
        </w:rPr>
        <w:t>s</w:t>
      </w:r>
      <w:r w:rsidRPr="0076206B">
        <w:rPr>
          <w:rFonts w:cs="Calibri"/>
          <w:color w:val="000000" w:themeColor="text1"/>
          <w:szCs w:val="22"/>
        </w:rPr>
        <w:t xml:space="preserve"> this cautionary approach to compostable products in any policy or funding decisions also.</w:t>
      </w:r>
      <w:r w:rsidRPr="0076206B">
        <w:rPr>
          <w:rFonts w:cs="Calibri"/>
          <w:color w:val="000000" w:themeColor="text1"/>
          <w:szCs w:val="22"/>
        </w:rPr>
        <w:br/>
      </w:r>
      <w:r w:rsidRPr="0076206B">
        <w:rPr>
          <w:rFonts w:cs="Calibri"/>
          <w:color w:val="000000" w:themeColor="text1"/>
          <w:szCs w:val="22"/>
        </w:rPr>
        <w:br/>
      </w:r>
      <w:r w:rsidR="00AD2471" w:rsidRPr="0076206B">
        <w:rPr>
          <w:rFonts w:cs="Calibri"/>
          <w:color w:val="000000" w:themeColor="text1"/>
          <w:szCs w:val="22"/>
        </w:rPr>
        <w:t>More information is available on the</w:t>
      </w:r>
      <w:r w:rsidR="000F18EE" w:rsidRPr="0076206B">
        <w:rPr>
          <w:rFonts w:cs="Calibri"/>
          <w:color w:val="000000" w:themeColor="text1"/>
          <w:szCs w:val="22"/>
        </w:rPr>
        <w:t xml:space="preserve"> Ministry </w:t>
      </w:r>
      <w:hyperlink r:id="rId40" w:history="1">
        <w:r w:rsidR="00AD2471" w:rsidRPr="0076206B">
          <w:rPr>
            <w:rStyle w:val="Hyperlink"/>
            <w:rFonts w:cs="Calibri"/>
            <w:color w:val="000000" w:themeColor="text1"/>
            <w:szCs w:val="22"/>
          </w:rPr>
          <w:t>website.</w:t>
        </w:r>
      </w:hyperlink>
    </w:p>
    <w:p w14:paraId="629351C6" w14:textId="6214AFAE" w:rsidR="001E377F" w:rsidRPr="0076206B" w:rsidRDefault="001E377F" w:rsidP="001E377F">
      <w:pPr>
        <w:pStyle w:val="Heading4"/>
        <w:rPr>
          <w:color w:val="000000" w:themeColor="text1"/>
        </w:rPr>
      </w:pPr>
      <w:r w:rsidRPr="0076206B">
        <w:rPr>
          <w:color w:val="000000" w:themeColor="text1"/>
        </w:rPr>
        <w:t xml:space="preserve">6.2.12    Waste to </w:t>
      </w:r>
      <w:r w:rsidR="001805DD" w:rsidRPr="0076206B">
        <w:rPr>
          <w:color w:val="000000" w:themeColor="text1"/>
        </w:rPr>
        <w:t>E</w:t>
      </w:r>
      <w:r w:rsidRPr="0076206B">
        <w:rPr>
          <w:color w:val="000000" w:themeColor="text1"/>
        </w:rPr>
        <w:t>nergy</w:t>
      </w:r>
    </w:p>
    <w:p w14:paraId="28E29F07" w14:textId="323E8299" w:rsidR="00471CA7" w:rsidRPr="0076206B" w:rsidRDefault="00471CA7" w:rsidP="0007174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Waipā District Council received a consent for a</w:t>
      </w:r>
      <w:r w:rsidR="005F660B" w:rsidRPr="0076206B">
        <w:rPr>
          <w:rFonts w:cs="Calibri"/>
          <w:color w:val="000000" w:themeColor="text1"/>
          <w:szCs w:val="22"/>
        </w:rPr>
        <w:t xml:space="preserve"> large scale</w:t>
      </w:r>
      <w:r w:rsidRPr="0076206B">
        <w:rPr>
          <w:rFonts w:cs="Calibri"/>
          <w:color w:val="000000" w:themeColor="text1"/>
          <w:szCs w:val="22"/>
        </w:rPr>
        <w:t xml:space="preserve"> incinerator in early 2022, which is a type of </w:t>
      </w:r>
      <w:r w:rsidR="004B0E29" w:rsidRPr="0076206B">
        <w:rPr>
          <w:rFonts w:cs="Calibri"/>
          <w:color w:val="000000" w:themeColor="text1"/>
          <w:szCs w:val="22"/>
        </w:rPr>
        <w:t>w</w:t>
      </w:r>
      <w:r w:rsidR="00E4059F" w:rsidRPr="0076206B">
        <w:rPr>
          <w:rFonts w:cs="Calibri"/>
          <w:color w:val="000000" w:themeColor="text1"/>
          <w:szCs w:val="22"/>
        </w:rPr>
        <w:t>aste to energy .</w:t>
      </w:r>
      <w:r w:rsidR="001805DD" w:rsidRPr="0076206B">
        <w:rPr>
          <w:rFonts w:cs="Calibri"/>
          <w:color w:val="000000" w:themeColor="text1"/>
          <w:szCs w:val="22"/>
        </w:rPr>
        <w:t xml:space="preserve">  This proposal is published on the Councils </w:t>
      </w:r>
      <w:hyperlink r:id="rId41" w:history="1">
        <w:r w:rsidR="001805DD" w:rsidRPr="0076206B">
          <w:rPr>
            <w:rStyle w:val="Hyperlink"/>
            <w:rFonts w:cs="Calibri"/>
            <w:color w:val="000000" w:themeColor="text1"/>
            <w:szCs w:val="22"/>
          </w:rPr>
          <w:t>website.</w:t>
        </w:r>
      </w:hyperlink>
      <w:r w:rsidR="005E5F84" w:rsidRPr="005E5F84">
        <w:rPr>
          <w:rFonts w:cs="Calibri"/>
          <w:color w:val="000000" w:themeColor="text1"/>
          <w:szCs w:val="22"/>
        </w:rPr>
        <w:t xml:space="preserve"> </w:t>
      </w:r>
      <w:r w:rsidR="005E5F84">
        <w:rPr>
          <w:rFonts w:cs="Calibri"/>
          <w:color w:val="000000" w:themeColor="text1"/>
          <w:szCs w:val="22"/>
        </w:rPr>
        <w:t xml:space="preserve"> </w:t>
      </w:r>
      <w:r w:rsidR="005E5F84" w:rsidRPr="0076206B">
        <w:rPr>
          <w:rFonts w:cs="Calibri"/>
          <w:color w:val="000000" w:themeColor="text1"/>
          <w:szCs w:val="22"/>
        </w:rPr>
        <w:t>Waste to energy refers to a family of technologies that process waste material to generate energy.</w:t>
      </w:r>
    </w:p>
    <w:p w14:paraId="6DFA0D50" w14:textId="77C89784" w:rsidR="00F50159" w:rsidRPr="0076206B" w:rsidRDefault="00F50159" w:rsidP="0007174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In early 2022 the Government released a </w:t>
      </w:r>
      <w:r w:rsidR="00071744" w:rsidRPr="0076206B">
        <w:rPr>
          <w:rFonts w:cs="Calibri"/>
          <w:color w:val="000000" w:themeColor="text1"/>
          <w:szCs w:val="22"/>
        </w:rPr>
        <w:t>guide on waste to energy</w:t>
      </w:r>
      <w:r w:rsidR="005B4EB5" w:rsidRPr="0076206B">
        <w:rPr>
          <w:rFonts w:cs="Calibri"/>
          <w:color w:val="000000" w:themeColor="text1"/>
          <w:szCs w:val="22"/>
        </w:rPr>
        <w:t xml:space="preserve"> (covered below)</w:t>
      </w:r>
      <w:r w:rsidR="005E5F84">
        <w:rPr>
          <w:rFonts w:cs="Calibri"/>
          <w:color w:val="000000" w:themeColor="text1"/>
          <w:szCs w:val="22"/>
        </w:rPr>
        <w:t xml:space="preserve"> which </w:t>
      </w:r>
      <w:r w:rsidR="00071744" w:rsidRPr="0076206B">
        <w:rPr>
          <w:rFonts w:cs="Calibri"/>
          <w:color w:val="000000" w:themeColor="text1"/>
          <w:szCs w:val="22"/>
        </w:rPr>
        <w:t>gives an overview</w:t>
      </w:r>
      <w:r w:rsidR="00471CA7" w:rsidRPr="0076206B">
        <w:rPr>
          <w:rFonts w:cs="Calibri"/>
          <w:color w:val="000000" w:themeColor="text1"/>
          <w:szCs w:val="22"/>
        </w:rPr>
        <w:t xml:space="preserve"> </w:t>
      </w:r>
      <w:r w:rsidR="00071744" w:rsidRPr="0076206B">
        <w:rPr>
          <w:rFonts w:cs="Calibri"/>
          <w:color w:val="000000" w:themeColor="text1"/>
          <w:szCs w:val="22"/>
        </w:rPr>
        <w:t xml:space="preserve">of the different types of </w:t>
      </w:r>
      <w:r w:rsidR="004B0E29" w:rsidRPr="0076206B">
        <w:rPr>
          <w:rFonts w:cs="Calibri"/>
          <w:color w:val="000000" w:themeColor="text1"/>
          <w:szCs w:val="22"/>
        </w:rPr>
        <w:t xml:space="preserve">waste to energy </w:t>
      </w:r>
      <w:r w:rsidR="00071744" w:rsidRPr="0076206B">
        <w:rPr>
          <w:rFonts w:cs="Calibri"/>
          <w:color w:val="000000" w:themeColor="text1"/>
          <w:szCs w:val="22"/>
        </w:rPr>
        <w:t xml:space="preserve">technologies and aspects of the New Zealand context that may be relevant when considering </w:t>
      </w:r>
      <w:r w:rsidR="004B0E29" w:rsidRPr="0076206B">
        <w:rPr>
          <w:rFonts w:cs="Calibri"/>
          <w:color w:val="000000" w:themeColor="text1"/>
          <w:szCs w:val="22"/>
        </w:rPr>
        <w:t xml:space="preserve">waste to energy </w:t>
      </w:r>
      <w:r w:rsidR="00071744" w:rsidRPr="0076206B">
        <w:rPr>
          <w:rFonts w:cs="Calibri"/>
          <w:color w:val="000000" w:themeColor="text1"/>
          <w:szCs w:val="22"/>
        </w:rPr>
        <w:t xml:space="preserve">proposals.  </w:t>
      </w:r>
    </w:p>
    <w:p w14:paraId="07DEFD04" w14:textId="395512DE" w:rsidR="00071744" w:rsidRPr="0076206B" w:rsidRDefault="004B0E29" w:rsidP="00071744">
      <w:pPr>
        <w:pStyle w:val="BodyText"/>
        <w:tabs>
          <w:tab w:val="left" w:pos="851"/>
        </w:tabs>
        <w:ind w:left="0"/>
        <w:jc w:val="left"/>
        <w:rPr>
          <w:rFonts w:cs="Calibri"/>
          <w:color w:val="000000" w:themeColor="text1"/>
          <w:szCs w:val="22"/>
        </w:rPr>
      </w:pPr>
      <w:r w:rsidRPr="0076206B">
        <w:rPr>
          <w:rFonts w:cs="Calibri"/>
          <w:color w:val="000000" w:themeColor="text1"/>
          <w:szCs w:val="22"/>
        </w:rPr>
        <w:t xml:space="preserve">Waste to energy </w:t>
      </w:r>
      <w:r w:rsidR="00071744" w:rsidRPr="0076206B">
        <w:rPr>
          <w:rFonts w:cs="Calibri"/>
          <w:color w:val="000000" w:themeColor="text1"/>
          <w:szCs w:val="22"/>
        </w:rPr>
        <w:t>technologies have attracted interest around the world because they have the potential to solve several pressing problems at once:</w:t>
      </w:r>
    </w:p>
    <w:p w14:paraId="78283447" w14:textId="3FAAF962" w:rsidR="00071744" w:rsidRPr="0076206B" w:rsidRDefault="00071744" w:rsidP="00071744">
      <w:pPr>
        <w:pStyle w:val="BodyText"/>
        <w:numPr>
          <w:ilvl w:val="0"/>
          <w:numId w:val="49"/>
        </w:numPr>
        <w:tabs>
          <w:tab w:val="left" w:pos="851"/>
        </w:tabs>
        <w:jc w:val="left"/>
        <w:rPr>
          <w:rFonts w:cs="Calibri"/>
          <w:color w:val="000000" w:themeColor="text1"/>
          <w:szCs w:val="22"/>
        </w:rPr>
      </w:pPr>
      <w:r w:rsidRPr="0076206B">
        <w:rPr>
          <w:rFonts w:cs="Calibri"/>
          <w:color w:val="000000" w:themeColor="text1"/>
          <w:szCs w:val="22"/>
        </w:rPr>
        <w:t>how to dispose of increasing amounts of waste being generated in modern societies, given limited space in landfills and the greenhouse gas emissions of poor disposal techniques</w:t>
      </w:r>
    </w:p>
    <w:p w14:paraId="62E7B4F2" w14:textId="77777777" w:rsidR="00071744" w:rsidRPr="0076206B" w:rsidRDefault="00071744" w:rsidP="00071744">
      <w:pPr>
        <w:pStyle w:val="BodyText"/>
        <w:numPr>
          <w:ilvl w:val="0"/>
          <w:numId w:val="49"/>
        </w:numPr>
        <w:tabs>
          <w:tab w:val="left" w:pos="851"/>
        </w:tabs>
        <w:jc w:val="left"/>
        <w:rPr>
          <w:rFonts w:cs="Calibri"/>
          <w:color w:val="000000" w:themeColor="text1"/>
          <w:szCs w:val="22"/>
        </w:rPr>
      </w:pPr>
      <w:r w:rsidRPr="0076206B">
        <w:rPr>
          <w:rFonts w:cs="Calibri"/>
          <w:color w:val="000000" w:themeColor="text1"/>
          <w:szCs w:val="22"/>
        </w:rPr>
        <w:t>shortages in power generation and a desire to move away from fossil fuels.</w:t>
      </w:r>
    </w:p>
    <w:p w14:paraId="69626511" w14:textId="058C7488" w:rsidR="00071744" w:rsidRPr="0076206B" w:rsidRDefault="00071744" w:rsidP="00071744">
      <w:pPr>
        <w:pStyle w:val="BodyText"/>
        <w:tabs>
          <w:tab w:val="left" w:pos="851"/>
        </w:tabs>
        <w:ind w:left="0"/>
        <w:jc w:val="left"/>
        <w:rPr>
          <w:rFonts w:cs="Calibri"/>
          <w:color w:val="000000" w:themeColor="text1"/>
          <w:szCs w:val="22"/>
        </w:rPr>
      </w:pPr>
      <w:r w:rsidRPr="0076206B">
        <w:rPr>
          <w:rFonts w:cs="Calibri"/>
          <w:color w:val="000000" w:themeColor="text1"/>
          <w:szCs w:val="22"/>
        </w:rPr>
        <w:t xml:space="preserve">However, </w:t>
      </w:r>
      <w:r w:rsidR="004B0E29" w:rsidRPr="0076206B">
        <w:rPr>
          <w:rFonts w:cs="Calibri"/>
          <w:color w:val="000000" w:themeColor="text1"/>
          <w:szCs w:val="22"/>
        </w:rPr>
        <w:t xml:space="preserve">waste to energy </w:t>
      </w:r>
      <w:r w:rsidRPr="0076206B">
        <w:rPr>
          <w:rFonts w:cs="Calibri"/>
          <w:color w:val="000000" w:themeColor="text1"/>
          <w:szCs w:val="22"/>
        </w:rPr>
        <w:t>technologies vary greatly, reflecting the wide range of materials that can be processed. It is important to assess individual proposals carefully to understand their particular strengths and weaknesses within the New Zealand context.</w:t>
      </w:r>
    </w:p>
    <w:p w14:paraId="7EDF96A2" w14:textId="6F42A229" w:rsidR="00071744" w:rsidRPr="0076206B" w:rsidRDefault="004B0E29" w:rsidP="00071744">
      <w:pPr>
        <w:pStyle w:val="BodyText"/>
        <w:tabs>
          <w:tab w:val="left" w:pos="851"/>
        </w:tabs>
        <w:ind w:left="0"/>
        <w:jc w:val="left"/>
        <w:rPr>
          <w:color w:val="000000" w:themeColor="text1"/>
        </w:rPr>
      </w:pPr>
      <w:r w:rsidRPr="0076206B">
        <w:rPr>
          <w:rFonts w:cs="Calibri"/>
          <w:color w:val="000000" w:themeColor="text1"/>
          <w:szCs w:val="22"/>
        </w:rPr>
        <w:t xml:space="preserve">Waste to energy </w:t>
      </w:r>
      <w:r w:rsidR="00071744" w:rsidRPr="0076206B">
        <w:rPr>
          <w:color w:val="000000" w:themeColor="text1"/>
        </w:rPr>
        <w:t xml:space="preserve">that uses renewable feedstock </w:t>
      </w:r>
      <w:r w:rsidR="001805DD" w:rsidRPr="0076206B">
        <w:rPr>
          <w:color w:val="000000" w:themeColor="text1"/>
        </w:rPr>
        <w:t xml:space="preserve">(the “waste” input and amount needed to make a site financially viable) </w:t>
      </w:r>
      <w:r w:rsidR="00071744" w:rsidRPr="0076206B">
        <w:rPr>
          <w:color w:val="000000" w:themeColor="text1"/>
        </w:rPr>
        <w:t xml:space="preserve">is likely to be preferable, because it aligns better with environmental and circular economy values. It also supports the Government’s target of 90 per cent of electricity from renewable sources by 2025. Renewable feedstock will comprise organic or biogenic material. </w:t>
      </w:r>
      <w:r w:rsidRPr="0076206B">
        <w:rPr>
          <w:color w:val="000000" w:themeColor="text1"/>
        </w:rPr>
        <w:t xml:space="preserve">Waste to energy </w:t>
      </w:r>
      <w:r w:rsidR="00071744" w:rsidRPr="0076206B">
        <w:rPr>
          <w:color w:val="000000" w:themeColor="text1"/>
        </w:rPr>
        <w:t xml:space="preserve">technology using this type of feedstock </w:t>
      </w:r>
      <w:r w:rsidR="00071744" w:rsidRPr="0076206B">
        <w:rPr>
          <w:b/>
          <w:bCs/>
          <w:color w:val="000000" w:themeColor="text1"/>
        </w:rPr>
        <w:t>will produce renewable energy</w:t>
      </w:r>
      <w:r w:rsidR="00071744" w:rsidRPr="0076206B">
        <w:rPr>
          <w:color w:val="000000" w:themeColor="text1"/>
        </w:rPr>
        <w:t>. Examples of organic or biogenic material currently used as feedstock for renewable energy include:</w:t>
      </w:r>
    </w:p>
    <w:p w14:paraId="4A554A92" w14:textId="77777777" w:rsidR="00071744" w:rsidRPr="0076206B" w:rsidRDefault="00071744" w:rsidP="00071744">
      <w:pPr>
        <w:pStyle w:val="BodyText"/>
        <w:numPr>
          <w:ilvl w:val="0"/>
          <w:numId w:val="50"/>
        </w:numPr>
        <w:tabs>
          <w:tab w:val="left" w:pos="851"/>
        </w:tabs>
        <w:jc w:val="left"/>
        <w:rPr>
          <w:color w:val="000000" w:themeColor="text1"/>
        </w:rPr>
      </w:pPr>
      <w:r w:rsidRPr="0076206B">
        <w:rPr>
          <w:color w:val="000000" w:themeColor="text1"/>
        </w:rPr>
        <w:t>wood waste from pulp and paper mills and wood processors</w:t>
      </w:r>
    </w:p>
    <w:p w14:paraId="24AA2801" w14:textId="77777777" w:rsidR="00071744" w:rsidRPr="0076206B" w:rsidRDefault="00071744" w:rsidP="00071744">
      <w:pPr>
        <w:pStyle w:val="BodyText"/>
        <w:numPr>
          <w:ilvl w:val="0"/>
          <w:numId w:val="50"/>
        </w:numPr>
        <w:tabs>
          <w:tab w:val="left" w:pos="851"/>
        </w:tabs>
        <w:jc w:val="left"/>
        <w:rPr>
          <w:color w:val="000000" w:themeColor="text1"/>
        </w:rPr>
      </w:pPr>
      <w:r w:rsidRPr="0076206B">
        <w:rPr>
          <w:color w:val="000000" w:themeColor="text1"/>
        </w:rPr>
        <w:t>black liquor, a by-product derived from wood</w:t>
      </w:r>
    </w:p>
    <w:p w14:paraId="0BF8B4B6" w14:textId="77777777" w:rsidR="00071744" w:rsidRPr="0076206B" w:rsidRDefault="00071744" w:rsidP="00071744">
      <w:pPr>
        <w:pStyle w:val="BodyText"/>
        <w:numPr>
          <w:ilvl w:val="0"/>
          <w:numId w:val="50"/>
        </w:numPr>
        <w:tabs>
          <w:tab w:val="left" w:pos="851"/>
        </w:tabs>
        <w:jc w:val="left"/>
        <w:rPr>
          <w:color w:val="000000" w:themeColor="text1"/>
        </w:rPr>
      </w:pPr>
      <w:r w:rsidRPr="0076206B">
        <w:rPr>
          <w:color w:val="000000" w:themeColor="text1"/>
        </w:rPr>
        <w:t>biomass or other organic solid wastes in landfills or from sewage, which can be used to produce biogas through anaerobic digestion</w:t>
      </w:r>
    </w:p>
    <w:p w14:paraId="2E941BA7" w14:textId="7CD55095" w:rsidR="00071744" w:rsidRPr="0076206B" w:rsidRDefault="00071744" w:rsidP="00071744">
      <w:pPr>
        <w:pStyle w:val="BodyText"/>
        <w:numPr>
          <w:ilvl w:val="0"/>
          <w:numId w:val="50"/>
        </w:numPr>
        <w:tabs>
          <w:tab w:val="left" w:pos="851"/>
        </w:tabs>
        <w:jc w:val="left"/>
        <w:rPr>
          <w:color w:val="000000" w:themeColor="text1"/>
        </w:rPr>
      </w:pPr>
      <w:r w:rsidRPr="0076206B">
        <w:rPr>
          <w:color w:val="000000" w:themeColor="text1"/>
        </w:rPr>
        <w:t>agricultural waste (</w:t>
      </w:r>
      <w:r w:rsidR="00592244" w:rsidRPr="0076206B">
        <w:rPr>
          <w:color w:val="000000" w:themeColor="text1"/>
        </w:rPr>
        <w:t>e.g.</w:t>
      </w:r>
      <w:r w:rsidRPr="0076206B">
        <w:rPr>
          <w:color w:val="000000" w:themeColor="text1"/>
        </w:rPr>
        <w:t xml:space="preserve">, tallow), which can be used to produce liquid biofuels. </w:t>
      </w:r>
    </w:p>
    <w:p w14:paraId="43BFE760" w14:textId="6CA1D4C4" w:rsidR="00071744" w:rsidRPr="0076206B" w:rsidRDefault="00071744" w:rsidP="00071744">
      <w:pPr>
        <w:pStyle w:val="BodyText"/>
        <w:tabs>
          <w:tab w:val="left" w:pos="851"/>
        </w:tabs>
        <w:ind w:left="0"/>
        <w:jc w:val="left"/>
        <w:rPr>
          <w:color w:val="000000" w:themeColor="text1"/>
        </w:rPr>
      </w:pPr>
      <w:r w:rsidRPr="0076206B">
        <w:rPr>
          <w:color w:val="000000" w:themeColor="text1"/>
        </w:rPr>
        <w:t xml:space="preserve">If the waste feedstock is derived from fossil fuels, like plastic waste, this is </w:t>
      </w:r>
      <w:r w:rsidRPr="0076206B">
        <w:rPr>
          <w:b/>
          <w:bCs/>
          <w:color w:val="000000" w:themeColor="text1"/>
        </w:rPr>
        <w:t>not</w:t>
      </w:r>
      <w:r w:rsidRPr="0076206B">
        <w:rPr>
          <w:color w:val="000000" w:themeColor="text1"/>
        </w:rPr>
        <w:t xml:space="preserve"> a renewable material </w:t>
      </w:r>
      <w:r w:rsidRPr="0076206B">
        <w:rPr>
          <w:b/>
          <w:bCs/>
          <w:color w:val="000000" w:themeColor="text1"/>
        </w:rPr>
        <w:t>and the plant will not produce renewable energy</w:t>
      </w:r>
      <w:r w:rsidRPr="0076206B">
        <w:rPr>
          <w:color w:val="000000" w:themeColor="text1"/>
        </w:rPr>
        <w:t>. Mixed solid waste is typically a mixed waste stream, consisting of both waste derived from fossil fuels and waste derived from biogenic and organic material.</w:t>
      </w:r>
    </w:p>
    <w:p w14:paraId="176C5BEA" w14:textId="2F3284A9" w:rsidR="007A7A8E" w:rsidRPr="0076206B" w:rsidRDefault="004B0E29" w:rsidP="00071744">
      <w:pPr>
        <w:pStyle w:val="BodyText"/>
        <w:tabs>
          <w:tab w:val="left" w:pos="851"/>
        </w:tabs>
        <w:ind w:left="0"/>
        <w:jc w:val="left"/>
        <w:rPr>
          <w:color w:val="000000" w:themeColor="text1"/>
        </w:rPr>
      </w:pPr>
      <w:r w:rsidRPr="0076206B">
        <w:rPr>
          <w:color w:val="000000" w:themeColor="text1"/>
        </w:rPr>
        <w:t xml:space="preserve">Waste to energy </w:t>
      </w:r>
      <w:r w:rsidR="007A7A8E" w:rsidRPr="0076206B">
        <w:rPr>
          <w:color w:val="000000" w:themeColor="text1"/>
        </w:rPr>
        <w:t xml:space="preserve">technologies may produce by-products and residues from the combustion processes in the form of slag, combustion gases, char waste and different kinds of ash. The </w:t>
      </w:r>
      <w:r w:rsidR="005B4EB5" w:rsidRPr="0076206B">
        <w:rPr>
          <w:color w:val="000000" w:themeColor="text1"/>
        </w:rPr>
        <w:t xml:space="preserve">by-products and residues </w:t>
      </w:r>
      <w:r w:rsidR="007A7A8E" w:rsidRPr="0076206B">
        <w:rPr>
          <w:color w:val="000000" w:themeColor="text1"/>
        </w:rPr>
        <w:t>will vary with the feedstock and technology</w:t>
      </w:r>
      <w:r w:rsidR="001805DD" w:rsidRPr="0076206B">
        <w:rPr>
          <w:color w:val="000000" w:themeColor="text1"/>
        </w:rPr>
        <w:t xml:space="preserve"> and need to be handled safely</w:t>
      </w:r>
      <w:r w:rsidR="005B4EB5" w:rsidRPr="0076206B">
        <w:rPr>
          <w:color w:val="000000" w:themeColor="text1"/>
        </w:rPr>
        <w:t xml:space="preserve"> in perpetuity</w:t>
      </w:r>
      <w:r w:rsidR="007A7A8E" w:rsidRPr="0076206B">
        <w:rPr>
          <w:color w:val="000000" w:themeColor="text1"/>
        </w:rPr>
        <w:t>.</w:t>
      </w:r>
    </w:p>
    <w:p w14:paraId="6A7B5EDC" w14:textId="67FA7618" w:rsidR="005B4EB5" w:rsidRPr="0076206B" w:rsidRDefault="007A7A8E" w:rsidP="00071744">
      <w:pPr>
        <w:pStyle w:val="BodyText"/>
        <w:tabs>
          <w:tab w:val="left" w:pos="851"/>
        </w:tabs>
        <w:ind w:left="0"/>
        <w:jc w:val="left"/>
        <w:rPr>
          <w:color w:val="000000" w:themeColor="text1"/>
        </w:rPr>
      </w:pPr>
      <w:r w:rsidRPr="0076206B">
        <w:rPr>
          <w:color w:val="000000" w:themeColor="text1"/>
        </w:rPr>
        <w:t xml:space="preserve">A key output of </w:t>
      </w:r>
      <w:r w:rsidR="004B0E29" w:rsidRPr="0076206B">
        <w:rPr>
          <w:color w:val="000000" w:themeColor="text1"/>
        </w:rPr>
        <w:t xml:space="preserve">waste to energy </w:t>
      </w:r>
      <w:r w:rsidRPr="0076206B">
        <w:rPr>
          <w:color w:val="000000" w:themeColor="text1"/>
        </w:rPr>
        <w:t xml:space="preserve">is the energy, but a question that the Ministry proposes when considering </w:t>
      </w:r>
      <w:r w:rsidR="004B0E29" w:rsidRPr="0076206B">
        <w:rPr>
          <w:color w:val="000000" w:themeColor="text1"/>
        </w:rPr>
        <w:t xml:space="preserve">waste to energy </w:t>
      </w:r>
      <w:r w:rsidRPr="0076206B">
        <w:rPr>
          <w:color w:val="000000" w:themeColor="text1"/>
        </w:rPr>
        <w:t>is</w:t>
      </w:r>
      <w:r w:rsidR="001805DD" w:rsidRPr="0076206B">
        <w:rPr>
          <w:color w:val="000000" w:themeColor="text1"/>
        </w:rPr>
        <w:t>: D</w:t>
      </w:r>
      <w:r w:rsidRPr="0076206B">
        <w:rPr>
          <w:color w:val="000000" w:themeColor="text1"/>
        </w:rPr>
        <w:t>oes New Zealand need more renewable sources of energy?  New Zealand has a high level of renewable electricity generation compared to some other countries. However, non-renewable energy sources still make a significant contribution to total energy consumption. For example, more than 60 per cent of New Zealand’s total energy needs are met by fossil fuels, in particular in the transport sector (20 per cent of emissions) and industrial sector (8 per cent of emissions).</w:t>
      </w:r>
    </w:p>
    <w:p w14:paraId="45AC4746" w14:textId="7DC2AAF2" w:rsidR="00471CA7" w:rsidRPr="0076206B" w:rsidRDefault="00471CA7" w:rsidP="00071744">
      <w:pPr>
        <w:pStyle w:val="BodyText"/>
        <w:tabs>
          <w:tab w:val="left" w:pos="851"/>
        </w:tabs>
        <w:ind w:left="0"/>
        <w:jc w:val="left"/>
        <w:rPr>
          <w:color w:val="000000" w:themeColor="text1"/>
        </w:rPr>
      </w:pPr>
      <w:r w:rsidRPr="0076206B">
        <w:rPr>
          <w:color w:val="000000" w:themeColor="text1"/>
        </w:rPr>
        <w:t>New Zealand is a long narrow country, with a small population spread out across it. We do not have the very large population centres of some other countries. Our geography for transporting large quantities of feedstock can also be challenging, given our hills, rivers and coastlines. We also experience natural hazards like earthquakes, floods,</w:t>
      </w:r>
      <w:r w:rsidR="005B4EB5" w:rsidRPr="0076206B">
        <w:rPr>
          <w:color w:val="000000" w:themeColor="text1"/>
        </w:rPr>
        <w:t xml:space="preserve"> </w:t>
      </w:r>
      <w:r w:rsidRPr="0076206B">
        <w:rPr>
          <w:color w:val="000000" w:themeColor="text1"/>
        </w:rPr>
        <w:t xml:space="preserve">eruptions, cyclones and droughts. Due to New Zealand’s remoteness, if access to feedstock were to change and importing waste was required, this would likely be costly and impractical. Deciding where to locate a </w:t>
      </w:r>
      <w:r w:rsidR="004B0E29" w:rsidRPr="0076206B">
        <w:rPr>
          <w:color w:val="000000" w:themeColor="text1"/>
        </w:rPr>
        <w:t xml:space="preserve">waste to energy </w:t>
      </w:r>
      <w:r w:rsidRPr="0076206B">
        <w:rPr>
          <w:color w:val="000000" w:themeColor="text1"/>
        </w:rPr>
        <w:t>plant safely, and ensuring it would have access to sufficient feedstock, might provide quite a different challenge in New Zealand than elsewhere.</w:t>
      </w:r>
    </w:p>
    <w:p w14:paraId="39EC5E4D" w14:textId="51D9CD52" w:rsidR="00471CA7" w:rsidRPr="0076206B" w:rsidRDefault="00471CA7" w:rsidP="00071744">
      <w:pPr>
        <w:pStyle w:val="BodyText"/>
        <w:tabs>
          <w:tab w:val="left" w:pos="851"/>
        </w:tabs>
        <w:ind w:left="0"/>
        <w:jc w:val="left"/>
        <w:rPr>
          <w:color w:val="000000" w:themeColor="text1"/>
        </w:rPr>
      </w:pPr>
      <w:r w:rsidRPr="0076206B">
        <w:rPr>
          <w:color w:val="000000" w:themeColor="text1"/>
        </w:rPr>
        <w:t xml:space="preserve">Another question is whether creating a system that requires waste to be supplied in bulk for feedstock is consistent with the </w:t>
      </w:r>
      <w:r w:rsidR="004B0E29" w:rsidRPr="0076206B">
        <w:rPr>
          <w:color w:val="000000" w:themeColor="text1"/>
        </w:rPr>
        <w:t>Ministry’s</w:t>
      </w:r>
      <w:r w:rsidRPr="0076206B">
        <w:rPr>
          <w:color w:val="000000" w:themeColor="text1"/>
        </w:rPr>
        <w:t xml:space="preserve"> and Councils broader environmental goals, particularly in relation to waste and energy. The </w:t>
      </w:r>
      <w:r w:rsidR="004B0E29" w:rsidRPr="0076206B">
        <w:rPr>
          <w:color w:val="000000" w:themeColor="text1"/>
        </w:rPr>
        <w:t>Ministry</w:t>
      </w:r>
      <w:r w:rsidRPr="0076206B">
        <w:rPr>
          <w:color w:val="000000" w:themeColor="text1"/>
        </w:rPr>
        <w:t xml:space="preserve"> has a rapidly developing work waste and resource efficiency programme. Its aim is to create a low-waste and low-emissions economy with a world-leading and resilient resource recovery sector and a low-emissions energy system.  And Council’s Waste Strategy charts a course to </w:t>
      </w:r>
      <w:r w:rsidRPr="0076206B">
        <w:rPr>
          <w:i/>
          <w:iCs/>
          <w:color w:val="000000" w:themeColor="text1"/>
        </w:rPr>
        <w:t>“Embracing a circular economy”</w:t>
      </w:r>
      <w:r w:rsidRPr="0076206B">
        <w:rPr>
          <w:color w:val="000000" w:themeColor="text1"/>
        </w:rPr>
        <w:t xml:space="preserve"> which is fleshed out to read “</w:t>
      </w:r>
      <w:r w:rsidRPr="0076206B">
        <w:rPr>
          <w:i/>
          <w:iCs/>
          <w:color w:val="000000" w:themeColor="text1"/>
        </w:rPr>
        <w:t>our communities and businesses are actively engaged in developing services and infrastructure to avoid and reduce waste, increase repair and reuse; and increase resource recovery.  Communities expect, and businesses deliver, products that are part of a whole-of-life management system</w:t>
      </w:r>
      <w:r w:rsidRPr="0076206B">
        <w:rPr>
          <w:color w:val="000000" w:themeColor="text1"/>
        </w:rPr>
        <w:t xml:space="preserve">”.  </w:t>
      </w:r>
    </w:p>
    <w:p w14:paraId="2A7C2751" w14:textId="65698FAC" w:rsidR="00E4059F" w:rsidRPr="0076206B" w:rsidRDefault="00E4059F" w:rsidP="00E4059F">
      <w:pPr>
        <w:pStyle w:val="BodyText"/>
        <w:tabs>
          <w:tab w:val="left" w:pos="851"/>
        </w:tabs>
        <w:ind w:left="0"/>
        <w:jc w:val="left"/>
        <w:rPr>
          <w:rFonts w:cs="Calibri"/>
          <w:color w:val="000000" w:themeColor="text1"/>
          <w:szCs w:val="22"/>
        </w:rPr>
      </w:pPr>
      <w:r w:rsidRPr="0076206B">
        <w:rPr>
          <w:rFonts w:cs="Calibri"/>
          <w:color w:val="000000" w:themeColor="text1"/>
          <w:szCs w:val="22"/>
        </w:rPr>
        <w:t xml:space="preserve">Currently there is a lot of action in the policy space for </w:t>
      </w:r>
      <w:r w:rsidR="004B0E29" w:rsidRPr="0076206B">
        <w:rPr>
          <w:rFonts w:cs="Calibri"/>
          <w:color w:val="000000" w:themeColor="text1"/>
          <w:szCs w:val="22"/>
        </w:rPr>
        <w:t>w</w:t>
      </w:r>
      <w:r w:rsidRPr="0076206B">
        <w:rPr>
          <w:rFonts w:cs="Calibri"/>
          <w:color w:val="000000" w:themeColor="text1"/>
          <w:szCs w:val="22"/>
        </w:rPr>
        <w:t>aste in N</w:t>
      </w:r>
      <w:r w:rsidR="00446BF7" w:rsidRPr="0076206B">
        <w:rPr>
          <w:rFonts w:cs="Calibri"/>
          <w:color w:val="000000" w:themeColor="text1"/>
          <w:szCs w:val="22"/>
        </w:rPr>
        <w:t>ew Zealand;</w:t>
      </w:r>
      <w:r w:rsidRPr="0076206B">
        <w:rPr>
          <w:rFonts w:cs="Calibri"/>
          <w:color w:val="000000" w:themeColor="text1"/>
          <w:szCs w:val="22"/>
        </w:rPr>
        <w:t xml:space="preserve"> as covered in sections 6.2.1 the waste levy, 6.2.2 The NZ Waste Strategy, 6.2.3 Emissions Reductions Plan, amongst others.  Included in these documents are targets to reduce municipal waste by 60-70% in less than 10 years, to start mandatory product stewardship schemes, to reduce building and construction waste to landfill, all of these (and many more actions) would greatly change the accessibility to feedstock for a large </w:t>
      </w:r>
      <w:r w:rsidR="004B0E29" w:rsidRPr="0076206B">
        <w:rPr>
          <w:rFonts w:cs="Calibri"/>
          <w:color w:val="000000" w:themeColor="text1"/>
          <w:szCs w:val="22"/>
        </w:rPr>
        <w:t xml:space="preserve">Waste to energy </w:t>
      </w:r>
      <w:r w:rsidRPr="0076206B">
        <w:rPr>
          <w:rFonts w:cs="Calibri"/>
          <w:color w:val="000000" w:themeColor="text1"/>
          <w:szCs w:val="22"/>
        </w:rPr>
        <w:t xml:space="preserve">proposal.  </w:t>
      </w:r>
    </w:p>
    <w:p w14:paraId="2FD23188" w14:textId="6E33B6A2" w:rsidR="00F50159" w:rsidRPr="0076206B" w:rsidRDefault="00E4059F" w:rsidP="00E4059F">
      <w:pPr>
        <w:pStyle w:val="BodyText"/>
        <w:tabs>
          <w:tab w:val="left" w:pos="851"/>
        </w:tabs>
        <w:ind w:left="0"/>
        <w:jc w:val="left"/>
        <w:rPr>
          <w:rFonts w:cs="Calibri"/>
          <w:color w:val="000000" w:themeColor="text1"/>
          <w:szCs w:val="22"/>
        </w:rPr>
      </w:pPr>
      <w:r w:rsidRPr="0076206B">
        <w:rPr>
          <w:rFonts w:cs="Calibri"/>
          <w:color w:val="000000" w:themeColor="text1"/>
          <w:szCs w:val="22"/>
        </w:rPr>
        <w:t>Mor</w:t>
      </w:r>
      <w:r w:rsidR="00F50159" w:rsidRPr="0076206B">
        <w:rPr>
          <w:rFonts w:cs="Calibri"/>
          <w:color w:val="000000" w:themeColor="text1"/>
          <w:szCs w:val="22"/>
        </w:rPr>
        <w:t xml:space="preserve">e information is available on the </w:t>
      </w:r>
      <w:r w:rsidR="000F18EE" w:rsidRPr="0076206B">
        <w:rPr>
          <w:rFonts w:cs="Calibri"/>
          <w:color w:val="000000" w:themeColor="text1"/>
          <w:szCs w:val="22"/>
        </w:rPr>
        <w:t>Ministry</w:t>
      </w:r>
      <w:r w:rsidR="004B0E29" w:rsidRPr="0076206B">
        <w:rPr>
          <w:rFonts w:cs="Calibri"/>
          <w:color w:val="000000" w:themeColor="text1"/>
          <w:szCs w:val="22"/>
        </w:rPr>
        <w:t xml:space="preserve"> </w:t>
      </w:r>
      <w:hyperlink r:id="rId42" w:history="1">
        <w:r w:rsidR="00F50159" w:rsidRPr="0076206B">
          <w:rPr>
            <w:rStyle w:val="Hyperlink"/>
            <w:rFonts w:cs="Calibri"/>
            <w:color w:val="000000" w:themeColor="text1"/>
            <w:szCs w:val="22"/>
          </w:rPr>
          <w:t>website.</w:t>
        </w:r>
      </w:hyperlink>
    </w:p>
    <w:p w14:paraId="40B07BCB" w14:textId="772DFC5C" w:rsidR="00F96953" w:rsidRPr="0076206B" w:rsidRDefault="0077484F" w:rsidP="00BF2811">
      <w:pPr>
        <w:pStyle w:val="Heading3"/>
        <w:rPr>
          <w:color w:val="000000" w:themeColor="text1"/>
        </w:rPr>
      </w:pPr>
      <w:bookmarkStart w:id="224" w:name="_Toc93473109"/>
      <w:bookmarkStart w:id="225" w:name="_Toc104967249"/>
      <w:r w:rsidRPr="0076206B">
        <w:rPr>
          <w:color w:val="000000" w:themeColor="text1"/>
        </w:rPr>
        <w:t>6.</w:t>
      </w:r>
      <w:r w:rsidR="00BF2811" w:rsidRPr="0076206B">
        <w:rPr>
          <w:color w:val="000000" w:themeColor="text1"/>
        </w:rPr>
        <w:t>3</w:t>
      </w:r>
      <w:r w:rsidRPr="0076206B">
        <w:rPr>
          <w:color w:val="000000" w:themeColor="text1"/>
        </w:rPr>
        <w:t xml:space="preserve">    </w:t>
      </w:r>
      <w:r w:rsidR="00F96953" w:rsidRPr="0076206B">
        <w:rPr>
          <w:color w:val="000000" w:themeColor="text1"/>
        </w:rPr>
        <w:t>Population Growth</w:t>
      </w:r>
      <w:bookmarkEnd w:id="216"/>
      <w:bookmarkEnd w:id="217"/>
      <w:bookmarkEnd w:id="218"/>
      <w:bookmarkEnd w:id="219"/>
      <w:bookmarkEnd w:id="220"/>
      <w:bookmarkEnd w:id="221"/>
      <w:bookmarkEnd w:id="222"/>
      <w:bookmarkEnd w:id="224"/>
      <w:bookmarkEnd w:id="225"/>
    </w:p>
    <w:p w14:paraId="4D89FCAD" w14:textId="77777777" w:rsidR="00F7609E" w:rsidRPr="0076206B" w:rsidRDefault="00F7609E" w:rsidP="00551CF4">
      <w:pPr>
        <w:rPr>
          <w:color w:val="000000" w:themeColor="text1"/>
        </w:rPr>
      </w:pPr>
      <w:r w:rsidRPr="0076206B">
        <w:rPr>
          <w:color w:val="000000" w:themeColor="text1"/>
        </w:rPr>
        <w:t xml:space="preserve">Recent population growth </w:t>
      </w:r>
      <w:r w:rsidR="00F2711C" w:rsidRPr="0076206B">
        <w:rPr>
          <w:color w:val="000000" w:themeColor="text1"/>
        </w:rPr>
        <w:t xml:space="preserve">in </w:t>
      </w:r>
      <w:r w:rsidR="00831920" w:rsidRPr="0076206B">
        <w:rPr>
          <w:color w:val="000000" w:themeColor="text1"/>
        </w:rPr>
        <w:t>Waipā</w:t>
      </w:r>
      <w:r w:rsidR="00F2711C" w:rsidRPr="0076206B">
        <w:rPr>
          <w:color w:val="000000" w:themeColor="text1"/>
        </w:rPr>
        <w:t xml:space="preserve"> </w:t>
      </w:r>
      <w:r w:rsidRPr="0076206B">
        <w:rPr>
          <w:color w:val="000000" w:themeColor="text1"/>
        </w:rPr>
        <w:t xml:space="preserve">has been higher than anticipated and has exceeded earlier </w:t>
      </w:r>
      <w:r w:rsidR="008D5666" w:rsidRPr="0076206B">
        <w:rPr>
          <w:color w:val="000000" w:themeColor="text1"/>
        </w:rPr>
        <w:t xml:space="preserve">Demographic and Economic Analysis (NIDEA) </w:t>
      </w:r>
      <w:r w:rsidRPr="0076206B">
        <w:rPr>
          <w:color w:val="000000" w:themeColor="text1"/>
        </w:rPr>
        <w:t>2013 and NIDEA 2016 population projections.</w:t>
      </w:r>
      <w:r w:rsidR="00F2711C" w:rsidRPr="0076206B">
        <w:rPr>
          <w:color w:val="000000" w:themeColor="text1"/>
        </w:rPr>
        <w:t xml:space="preserve"> At the 2018 census, Waipā District had a population count of 53,241 people.  Using the high growth</w:t>
      </w:r>
      <w:r w:rsidR="008D5666" w:rsidRPr="0076206B">
        <w:rPr>
          <w:color w:val="000000" w:themeColor="text1"/>
        </w:rPr>
        <w:t xml:space="preserve"> </w:t>
      </w:r>
      <w:r w:rsidR="00F2711C" w:rsidRPr="0076206B">
        <w:rPr>
          <w:color w:val="000000" w:themeColor="text1"/>
        </w:rPr>
        <w:t>NIDEA scenario in 2021 the population is estimated at 58,294.</w:t>
      </w:r>
    </w:p>
    <w:p w14:paraId="41AF6232" w14:textId="03E5D427" w:rsidR="008D1CB0" w:rsidRPr="0076206B" w:rsidRDefault="00AB0112" w:rsidP="008D1CB0">
      <w:pPr>
        <w:spacing w:before="0" w:beforeAutospacing="0" w:after="0" w:afterAutospacing="0"/>
        <w:rPr>
          <w:rFonts w:cs="Calibri"/>
          <w:color w:val="000000" w:themeColor="text1"/>
        </w:rPr>
      </w:pPr>
      <w:r w:rsidRPr="0076206B">
        <w:rPr>
          <w:noProof/>
          <w:color w:val="000000" w:themeColor="text1"/>
          <w:sz w:val="24"/>
          <w:szCs w:val="24"/>
        </w:rPr>
        <w:drawing>
          <wp:inline distT="0" distB="0" distL="0" distR="0" wp14:anchorId="208CA26C" wp14:editId="145B0BF1">
            <wp:extent cx="5403215" cy="3485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403215" cy="3485515"/>
                    </a:xfrm>
                    <a:prstGeom prst="rect">
                      <a:avLst/>
                    </a:prstGeom>
                    <a:noFill/>
                    <a:ln>
                      <a:noFill/>
                    </a:ln>
                  </pic:spPr>
                </pic:pic>
              </a:graphicData>
            </a:graphic>
          </wp:inline>
        </w:drawing>
      </w:r>
      <w:r w:rsidR="001D629B" w:rsidRPr="0076206B">
        <w:rPr>
          <w:noProof/>
          <w:color w:val="000000" w:themeColor="text1"/>
        </w:rPr>
        <w:br/>
      </w:r>
      <w:r w:rsidR="001D629B" w:rsidRPr="0076206B">
        <w:rPr>
          <w:color w:val="000000" w:themeColor="text1"/>
        </w:rPr>
        <w:t>Graph 2.</w:t>
      </w:r>
      <w:r w:rsidR="0007380A" w:rsidRPr="0076206B">
        <w:rPr>
          <w:color w:val="000000" w:themeColor="text1"/>
        </w:rPr>
        <w:t xml:space="preserve"> NIDEA 2021 population projections for Waipā District compared with earlier projections</w:t>
      </w:r>
      <w:r w:rsidR="0007380A" w:rsidRPr="0076206B">
        <w:rPr>
          <w:color w:val="000000" w:themeColor="text1"/>
        </w:rPr>
        <w:br/>
      </w:r>
      <w:bookmarkStart w:id="226" w:name="_Toc411932803"/>
      <w:bookmarkStart w:id="227" w:name="_Toc411932969"/>
      <w:bookmarkStart w:id="228" w:name="_Toc411933032"/>
      <w:bookmarkStart w:id="229" w:name="_Toc411933163"/>
      <w:bookmarkStart w:id="230" w:name="_Toc411933408"/>
      <w:bookmarkStart w:id="231" w:name="_Toc411933476"/>
      <w:bookmarkStart w:id="232" w:name="_Toc411933597"/>
      <w:r w:rsidR="001D629B" w:rsidRPr="0076206B">
        <w:rPr>
          <w:rFonts w:cs="Calibri"/>
          <w:color w:val="000000" w:themeColor="text1"/>
        </w:rPr>
        <w:br/>
      </w:r>
      <w:r w:rsidR="003A5E02" w:rsidRPr="0076206B">
        <w:rPr>
          <w:rStyle w:val="BodyTextChar"/>
          <w:color w:val="000000" w:themeColor="text1"/>
        </w:rPr>
        <w:t>More than 70%</w:t>
      </w:r>
      <w:r w:rsidR="003A5E02" w:rsidRPr="0076206B">
        <w:rPr>
          <w:rStyle w:val="BodyTextChar"/>
          <w:color w:val="000000" w:themeColor="text1"/>
          <w:vertAlign w:val="superscript"/>
        </w:rPr>
        <w:footnoteReference w:id="3"/>
      </w:r>
      <w:r w:rsidR="003A5E02" w:rsidRPr="0076206B">
        <w:rPr>
          <w:rStyle w:val="BodyTextChar"/>
          <w:color w:val="000000" w:themeColor="text1"/>
        </w:rPr>
        <w:t xml:space="preserve"> of the </w:t>
      </w:r>
      <w:r w:rsidR="007F6750" w:rsidRPr="0076206B">
        <w:rPr>
          <w:rStyle w:val="BodyTextChar"/>
          <w:color w:val="000000" w:themeColor="text1"/>
        </w:rPr>
        <w:t>district’s</w:t>
      </w:r>
      <w:r w:rsidR="003A5E02" w:rsidRPr="0076206B">
        <w:rPr>
          <w:rStyle w:val="BodyTextChar"/>
          <w:color w:val="000000" w:themeColor="text1"/>
        </w:rPr>
        <w:t xml:space="preserve"> population growth is concentrated in the </w:t>
      </w:r>
      <w:r w:rsidR="007F6750" w:rsidRPr="0076206B">
        <w:rPr>
          <w:rStyle w:val="BodyTextChar"/>
          <w:color w:val="000000" w:themeColor="text1"/>
        </w:rPr>
        <w:t>district’s</w:t>
      </w:r>
      <w:r w:rsidR="003A5E02" w:rsidRPr="0076206B">
        <w:rPr>
          <w:rStyle w:val="BodyTextChar"/>
          <w:color w:val="000000" w:themeColor="text1"/>
        </w:rPr>
        <w:t xml:space="preserve"> three urban areas of Cambridge, Te Awamutu and Kihikihi. The 2017 Waipā 2050 Growth Strategy identifies a number of urban </w:t>
      </w:r>
      <w:r w:rsidR="007F6750" w:rsidRPr="0076206B">
        <w:rPr>
          <w:rStyle w:val="BodyTextChar"/>
          <w:color w:val="000000" w:themeColor="text1"/>
        </w:rPr>
        <w:t>development</w:t>
      </w:r>
      <w:r w:rsidR="003A5E02" w:rsidRPr="0076206B">
        <w:rPr>
          <w:rStyle w:val="BodyTextChar"/>
          <w:color w:val="000000" w:themeColor="text1"/>
        </w:rPr>
        <w:t xml:space="preserve"> ‘growth cells’ around each of these towns to accommodate anticipated future population growth over the next 30 years.</w:t>
      </w:r>
      <w:r w:rsidR="003A5E02" w:rsidRPr="0076206B">
        <w:rPr>
          <w:rFonts w:cs="Calibri"/>
          <w:color w:val="000000" w:themeColor="text1"/>
        </w:rPr>
        <w:t xml:space="preserve"> </w:t>
      </w:r>
    </w:p>
    <w:p w14:paraId="005700D8" w14:textId="08741498" w:rsidR="008376E6" w:rsidRPr="0076206B" w:rsidRDefault="00F2711C" w:rsidP="008376E6">
      <w:pPr>
        <w:pStyle w:val="BodyText"/>
        <w:tabs>
          <w:tab w:val="clear" w:pos="709"/>
          <w:tab w:val="left" w:pos="851"/>
        </w:tabs>
        <w:ind w:left="0"/>
        <w:jc w:val="left"/>
        <w:rPr>
          <w:rFonts w:cs="Calibri"/>
          <w:color w:val="000000" w:themeColor="text1"/>
          <w:szCs w:val="22"/>
        </w:rPr>
      </w:pPr>
      <w:r w:rsidRPr="0076206B">
        <w:rPr>
          <w:rFonts w:cs="Calibri"/>
          <w:color w:val="000000" w:themeColor="text1"/>
          <w:szCs w:val="22"/>
        </w:rPr>
        <w:t>C</w:t>
      </w:r>
      <w:r w:rsidR="005A0CF9" w:rsidRPr="0076206B">
        <w:rPr>
          <w:rFonts w:cs="Calibri"/>
          <w:color w:val="000000" w:themeColor="text1"/>
          <w:szCs w:val="22"/>
        </w:rPr>
        <w:t>ouncil’s kerbside recycling services ha</w:t>
      </w:r>
      <w:r w:rsidR="000850F1" w:rsidRPr="0076206B">
        <w:rPr>
          <w:rFonts w:cs="Calibri"/>
          <w:color w:val="000000" w:themeColor="text1"/>
          <w:szCs w:val="22"/>
        </w:rPr>
        <w:t>s</w:t>
      </w:r>
      <w:r w:rsidR="005A0CF9" w:rsidRPr="0076206B">
        <w:rPr>
          <w:rFonts w:cs="Calibri"/>
          <w:color w:val="000000" w:themeColor="text1"/>
          <w:szCs w:val="22"/>
        </w:rPr>
        <w:t xml:space="preserve"> increased by approximately 300 households per year</w:t>
      </w:r>
      <w:r w:rsidRPr="0076206B">
        <w:rPr>
          <w:rFonts w:cs="Calibri"/>
          <w:color w:val="000000" w:themeColor="text1"/>
          <w:szCs w:val="22"/>
        </w:rPr>
        <w:t xml:space="preserve"> since the last W</w:t>
      </w:r>
      <w:r w:rsidR="0076206B" w:rsidRPr="0076206B">
        <w:rPr>
          <w:rFonts w:cs="Calibri"/>
          <w:color w:val="000000" w:themeColor="text1"/>
          <w:szCs w:val="22"/>
        </w:rPr>
        <w:t xml:space="preserve">aste Assessment </w:t>
      </w:r>
      <w:r w:rsidRPr="0076206B">
        <w:rPr>
          <w:rFonts w:cs="Calibri"/>
          <w:color w:val="000000" w:themeColor="text1"/>
          <w:szCs w:val="22"/>
        </w:rPr>
        <w:t xml:space="preserve">and </w:t>
      </w:r>
      <w:r w:rsidR="005A0CF9" w:rsidRPr="0076206B">
        <w:rPr>
          <w:rFonts w:cs="Calibri"/>
          <w:color w:val="000000" w:themeColor="text1"/>
          <w:szCs w:val="22"/>
        </w:rPr>
        <w:t>is expected to increase by approximately 3,000 over the next 10 years.</w:t>
      </w:r>
      <w:r w:rsidR="008376E6" w:rsidRPr="0076206B">
        <w:rPr>
          <w:rFonts w:cs="Calibri"/>
          <w:color w:val="000000" w:themeColor="text1"/>
          <w:szCs w:val="22"/>
        </w:rPr>
        <w:t xml:space="preserve"> </w:t>
      </w:r>
      <w:r w:rsidR="007F6750" w:rsidRPr="0076206B">
        <w:rPr>
          <w:rFonts w:cs="Calibri"/>
          <w:color w:val="000000" w:themeColor="text1"/>
          <w:szCs w:val="22"/>
        </w:rPr>
        <w:t>Waipā is</w:t>
      </w:r>
      <w:r w:rsidR="008376E6" w:rsidRPr="0076206B">
        <w:rPr>
          <w:rFonts w:cs="Calibri"/>
          <w:color w:val="000000" w:themeColor="text1"/>
          <w:szCs w:val="22"/>
        </w:rPr>
        <w:t xml:space="preserve"> a high growth area, all additional businesses and residential properties will contribute to increases in waste generated within the district. </w:t>
      </w:r>
    </w:p>
    <w:p w14:paraId="24C8086E" w14:textId="77777777" w:rsidR="00F96953" w:rsidRPr="0076206B" w:rsidRDefault="00822C84" w:rsidP="007E0EFC">
      <w:pPr>
        <w:pStyle w:val="Heading3"/>
        <w:rPr>
          <w:rFonts w:cs="Calibri"/>
          <w:color w:val="000000" w:themeColor="text1"/>
        </w:rPr>
      </w:pPr>
      <w:bookmarkStart w:id="233" w:name="_Toc93473110"/>
      <w:bookmarkStart w:id="234" w:name="_Toc104967250"/>
      <w:r w:rsidRPr="0076206B">
        <w:rPr>
          <w:rFonts w:cs="Calibri"/>
          <w:color w:val="000000" w:themeColor="text1"/>
        </w:rPr>
        <w:t xml:space="preserve">6.4     </w:t>
      </w:r>
      <w:r w:rsidR="00F96953" w:rsidRPr="0076206B">
        <w:rPr>
          <w:rFonts w:cs="Calibri"/>
          <w:color w:val="000000" w:themeColor="text1"/>
        </w:rPr>
        <w:t xml:space="preserve">Economic </w:t>
      </w:r>
      <w:bookmarkEnd w:id="226"/>
      <w:bookmarkEnd w:id="227"/>
      <w:bookmarkEnd w:id="228"/>
      <w:bookmarkEnd w:id="229"/>
      <w:bookmarkEnd w:id="230"/>
      <w:bookmarkEnd w:id="231"/>
      <w:bookmarkEnd w:id="232"/>
      <w:r w:rsidR="002D2B67" w:rsidRPr="0076206B">
        <w:rPr>
          <w:rFonts w:cs="Calibri"/>
          <w:color w:val="000000" w:themeColor="text1"/>
        </w:rPr>
        <w:t>Activity</w:t>
      </w:r>
      <w:bookmarkEnd w:id="233"/>
      <w:bookmarkEnd w:id="234"/>
    </w:p>
    <w:p w14:paraId="28F83303" w14:textId="77078E7A" w:rsidR="008376E6" w:rsidRPr="0076206B" w:rsidRDefault="00F96953" w:rsidP="00551CF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Economic growth </w:t>
      </w:r>
      <w:r w:rsidR="00F2711C" w:rsidRPr="0076206B">
        <w:rPr>
          <w:rFonts w:cs="Calibri"/>
          <w:color w:val="000000" w:themeColor="text1"/>
          <w:szCs w:val="22"/>
        </w:rPr>
        <w:t>is</w:t>
      </w:r>
      <w:r w:rsidRPr="0076206B">
        <w:rPr>
          <w:rFonts w:cs="Calibri"/>
          <w:color w:val="000000" w:themeColor="text1"/>
          <w:szCs w:val="22"/>
        </w:rPr>
        <w:t xml:space="preserve"> correlated with waste production.  Higher levels of economic activity </w:t>
      </w:r>
      <w:r w:rsidR="00364403" w:rsidRPr="0076206B">
        <w:rPr>
          <w:rFonts w:cs="Calibri"/>
          <w:color w:val="000000" w:themeColor="text1"/>
          <w:szCs w:val="22"/>
        </w:rPr>
        <w:t xml:space="preserve">lead </w:t>
      </w:r>
      <w:r w:rsidRPr="0076206B">
        <w:rPr>
          <w:rFonts w:cs="Calibri"/>
          <w:color w:val="000000" w:themeColor="text1"/>
          <w:szCs w:val="22"/>
        </w:rPr>
        <w:t>to greater production and consumption of goods and this</w:t>
      </w:r>
      <w:r w:rsidR="00364403" w:rsidRPr="0076206B">
        <w:rPr>
          <w:rFonts w:cs="Calibri"/>
          <w:color w:val="000000" w:themeColor="text1"/>
          <w:szCs w:val="22"/>
        </w:rPr>
        <w:t>, in turn,</w:t>
      </w:r>
      <w:r w:rsidRPr="0076206B">
        <w:rPr>
          <w:rFonts w:cs="Calibri"/>
          <w:color w:val="000000" w:themeColor="text1"/>
          <w:szCs w:val="22"/>
        </w:rPr>
        <w:t xml:space="preserve"> lead</w:t>
      </w:r>
      <w:r w:rsidR="005A0CF9" w:rsidRPr="0076206B">
        <w:rPr>
          <w:rFonts w:cs="Calibri"/>
          <w:color w:val="000000" w:themeColor="text1"/>
          <w:szCs w:val="22"/>
        </w:rPr>
        <w:t>s</w:t>
      </w:r>
      <w:r w:rsidRPr="0076206B">
        <w:rPr>
          <w:rFonts w:cs="Calibri"/>
          <w:color w:val="000000" w:themeColor="text1"/>
          <w:szCs w:val="22"/>
        </w:rPr>
        <w:t xml:space="preserve"> to higher quantities of waste. </w:t>
      </w:r>
      <w:bookmarkStart w:id="235" w:name="_Toc411932804"/>
      <w:bookmarkStart w:id="236" w:name="_Toc411932970"/>
      <w:bookmarkStart w:id="237" w:name="_Toc411933033"/>
      <w:bookmarkStart w:id="238" w:name="_Toc411933164"/>
      <w:bookmarkStart w:id="239" w:name="_Toc411933409"/>
      <w:bookmarkStart w:id="240" w:name="_Toc411933477"/>
      <w:bookmarkStart w:id="241" w:name="_Toc411933598"/>
      <w:r w:rsidR="0007380A" w:rsidRPr="0076206B">
        <w:rPr>
          <w:rFonts w:cs="Calibri"/>
          <w:color w:val="000000" w:themeColor="text1"/>
          <w:szCs w:val="22"/>
        </w:rPr>
        <w:t>Waipā has enjoyed a sustained period of economic growth over the last eleven years which</w:t>
      </w:r>
      <w:r w:rsidR="00A11CC6" w:rsidRPr="0076206B">
        <w:rPr>
          <w:rFonts w:cs="Calibri"/>
          <w:color w:val="000000" w:themeColor="text1"/>
          <w:szCs w:val="22"/>
        </w:rPr>
        <w:t>,</w:t>
      </w:r>
      <w:r w:rsidR="0007380A" w:rsidRPr="0076206B">
        <w:rPr>
          <w:rFonts w:cs="Calibri"/>
          <w:color w:val="000000" w:themeColor="text1"/>
          <w:szCs w:val="22"/>
        </w:rPr>
        <w:t xml:space="preserve"> like population growth</w:t>
      </w:r>
      <w:r w:rsidR="00A11CC6" w:rsidRPr="0076206B">
        <w:rPr>
          <w:rFonts w:cs="Calibri"/>
          <w:color w:val="000000" w:themeColor="text1"/>
          <w:szCs w:val="22"/>
        </w:rPr>
        <w:t>,</w:t>
      </w:r>
      <w:r w:rsidR="0007380A" w:rsidRPr="0076206B">
        <w:rPr>
          <w:rFonts w:cs="Calibri"/>
          <w:color w:val="000000" w:themeColor="text1"/>
          <w:szCs w:val="22"/>
        </w:rPr>
        <w:t xml:space="preserve"> is expected to continue.</w:t>
      </w:r>
    </w:p>
    <w:p w14:paraId="54C9D427" w14:textId="77777777" w:rsidR="00877D9E" w:rsidRPr="0076206B" w:rsidRDefault="00822C84" w:rsidP="007E0EFC">
      <w:pPr>
        <w:pStyle w:val="Heading3"/>
        <w:rPr>
          <w:rFonts w:cs="Calibri"/>
          <w:color w:val="000000" w:themeColor="text1"/>
        </w:rPr>
      </w:pPr>
      <w:bookmarkStart w:id="242" w:name="_Toc93473111"/>
      <w:bookmarkStart w:id="243" w:name="_Toc104967251"/>
      <w:bookmarkEnd w:id="207"/>
      <w:r w:rsidRPr="0076206B">
        <w:rPr>
          <w:rFonts w:cs="Calibri"/>
          <w:color w:val="000000" w:themeColor="text1"/>
        </w:rPr>
        <w:t xml:space="preserve">6.5     </w:t>
      </w:r>
      <w:r w:rsidR="00877D9E" w:rsidRPr="0076206B">
        <w:rPr>
          <w:rFonts w:cs="Calibri"/>
          <w:color w:val="000000" w:themeColor="text1"/>
        </w:rPr>
        <w:t>Changes in lifestyle and consumption</w:t>
      </w:r>
      <w:bookmarkEnd w:id="242"/>
      <w:bookmarkEnd w:id="243"/>
    </w:p>
    <w:p w14:paraId="5DDCC2BE" w14:textId="0C0BC1A3" w:rsidR="00B02118" w:rsidRPr="0076206B" w:rsidRDefault="00B02118" w:rsidP="00551CF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Community expectations relating to recycling</w:t>
      </w:r>
      <w:r w:rsidR="00BB3FF0" w:rsidRPr="0076206B">
        <w:rPr>
          <w:rFonts w:cs="Calibri"/>
          <w:color w:val="000000" w:themeColor="text1"/>
          <w:szCs w:val="22"/>
        </w:rPr>
        <w:t xml:space="preserve">, </w:t>
      </w:r>
      <w:r w:rsidRPr="0076206B">
        <w:rPr>
          <w:rFonts w:cs="Calibri"/>
          <w:color w:val="000000" w:themeColor="text1"/>
          <w:szCs w:val="22"/>
        </w:rPr>
        <w:t xml:space="preserve">waste minimisation </w:t>
      </w:r>
      <w:r w:rsidR="00BB3FF0" w:rsidRPr="0076206B">
        <w:rPr>
          <w:rFonts w:cs="Calibri"/>
          <w:color w:val="000000" w:themeColor="text1"/>
          <w:szCs w:val="22"/>
        </w:rPr>
        <w:t xml:space="preserve">and waste management </w:t>
      </w:r>
      <w:r w:rsidRPr="0076206B">
        <w:rPr>
          <w:rFonts w:cs="Calibri"/>
          <w:color w:val="000000" w:themeColor="text1"/>
          <w:szCs w:val="22"/>
        </w:rPr>
        <w:t xml:space="preserve">are increasing. It is </w:t>
      </w:r>
      <w:r w:rsidR="00004B05" w:rsidRPr="0076206B">
        <w:rPr>
          <w:rFonts w:cs="Calibri"/>
          <w:color w:val="000000" w:themeColor="text1"/>
          <w:szCs w:val="22"/>
        </w:rPr>
        <w:t xml:space="preserve">challenging </w:t>
      </w:r>
      <w:r w:rsidRPr="0076206B">
        <w:rPr>
          <w:rFonts w:cs="Calibri"/>
          <w:color w:val="000000" w:themeColor="text1"/>
          <w:szCs w:val="22"/>
        </w:rPr>
        <w:t xml:space="preserve">for </w:t>
      </w:r>
      <w:r w:rsidR="0091065D" w:rsidRPr="0076206B">
        <w:rPr>
          <w:rFonts w:cs="Calibri"/>
          <w:color w:val="000000" w:themeColor="text1"/>
          <w:szCs w:val="22"/>
        </w:rPr>
        <w:t>Council</w:t>
      </w:r>
      <w:r w:rsidRPr="0076206B">
        <w:rPr>
          <w:rFonts w:cs="Calibri"/>
          <w:color w:val="000000" w:themeColor="text1"/>
          <w:szCs w:val="22"/>
        </w:rPr>
        <w:t xml:space="preserve"> to meet these expectations when </w:t>
      </w:r>
      <w:r w:rsidR="00004B05" w:rsidRPr="0076206B">
        <w:rPr>
          <w:rFonts w:cs="Calibri"/>
          <w:color w:val="000000" w:themeColor="text1"/>
          <w:szCs w:val="22"/>
        </w:rPr>
        <w:t xml:space="preserve">recycling </w:t>
      </w:r>
      <w:r w:rsidRPr="0076206B">
        <w:rPr>
          <w:rFonts w:cs="Calibri"/>
          <w:color w:val="000000" w:themeColor="text1"/>
          <w:szCs w:val="22"/>
        </w:rPr>
        <w:t>markets are not available or financially viable</w:t>
      </w:r>
      <w:r w:rsidR="00DF248D" w:rsidRPr="0076206B">
        <w:rPr>
          <w:rFonts w:cs="Calibri"/>
          <w:color w:val="000000" w:themeColor="text1"/>
          <w:szCs w:val="22"/>
        </w:rPr>
        <w:t xml:space="preserve"> (or acceptable to ratepayers)</w:t>
      </w:r>
      <w:r w:rsidRPr="0076206B">
        <w:rPr>
          <w:rFonts w:cs="Calibri"/>
          <w:color w:val="000000" w:themeColor="text1"/>
          <w:szCs w:val="22"/>
        </w:rPr>
        <w:t xml:space="preserve">.  </w:t>
      </w:r>
      <w:r w:rsidR="00885C01" w:rsidRPr="0076206B">
        <w:rPr>
          <w:rFonts w:cs="Calibri"/>
          <w:color w:val="000000" w:themeColor="text1"/>
          <w:szCs w:val="22"/>
        </w:rPr>
        <w:t>Likewise,</w:t>
      </w:r>
      <w:r w:rsidRPr="0076206B">
        <w:rPr>
          <w:rFonts w:cs="Calibri"/>
          <w:color w:val="000000" w:themeColor="text1"/>
          <w:szCs w:val="22"/>
        </w:rPr>
        <w:t xml:space="preserve"> new minimisation initiatives may not be viable locally.</w:t>
      </w:r>
    </w:p>
    <w:p w14:paraId="2AF899D2" w14:textId="27F0C0E6" w:rsidR="00446BF7" w:rsidRPr="0076206B" w:rsidRDefault="00B02118" w:rsidP="00446BF7">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Consumption habits affect the generation rates</w:t>
      </w:r>
      <w:r w:rsidR="00446BF7" w:rsidRPr="0076206B">
        <w:rPr>
          <w:rFonts w:cs="Calibri"/>
          <w:color w:val="000000" w:themeColor="text1"/>
          <w:szCs w:val="22"/>
        </w:rPr>
        <w:t xml:space="preserve"> of waste and recyclable material</w:t>
      </w:r>
      <w:r w:rsidRPr="0076206B">
        <w:rPr>
          <w:rFonts w:cs="Calibri"/>
          <w:color w:val="000000" w:themeColor="text1"/>
          <w:szCs w:val="22"/>
        </w:rPr>
        <w:t xml:space="preserve">. For example, while there has been a national trend related to the decline in newsprint, the ongoing growth in electronic devices will ensure that e-waste continues to be a growing waste stream, with many </w:t>
      </w:r>
      <w:r w:rsidR="00347961" w:rsidRPr="0076206B">
        <w:rPr>
          <w:rFonts w:cs="Calibri"/>
          <w:color w:val="000000" w:themeColor="text1"/>
          <w:szCs w:val="22"/>
        </w:rPr>
        <w:t>individuals and most households</w:t>
      </w:r>
      <w:r w:rsidRPr="0076206B">
        <w:rPr>
          <w:rFonts w:cs="Calibri"/>
          <w:color w:val="000000" w:themeColor="text1"/>
          <w:szCs w:val="22"/>
        </w:rPr>
        <w:t xml:space="preserve"> now having multiple </w:t>
      </w:r>
      <w:r w:rsidR="00347961" w:rsidRPr="0076206B">
        <w:rPr>
          <w:rFonts w:cs="Calibri"/>
          <w:color w:val="000000" w:themeColor="text1"/>
          <w:szCs w:val="22"/>
        </w:rPr>
        <w:t xml:space="preserve">personal electronic </w:t>
      </w:r>
      <w:r w:rsidRPr="0076206B">
        <w:rPr>
          <w:rFonts w:cs="Calibri"/>
          <w:color w:val="000000" w:themeColor="text1"/>
          <w:szCs w:val="22"/>
        </w:rPr>
        <w:t>devices</w:t>
      </w:r>
      <w:r w:rsidR="00347961" w:rsidRPr="0076206B">
        <w:rPr>
          <w:rFonts w:cs="Calibri"/>
          <w:color w:val="000000" w:themeColor="text1"/>
          <w:szCs w:val="22"/>
        </w:rPr>
        <w:t xml:space="preserve"> like mobile phones, tablets and computers</w:t>
      </w:r>
      <w:r w:rsidRPr="0076206B">
        <w:rPr>
          <w:rFonts w:cs="Calibri"/>
          <w:color w:val="000000" w:themeColor="text1"/>
          <w:szCs w:val="22"/>
        </w:rPr>
        <w:t xml:space="preserve">. </w:t>
      </w:r>
    </w:p>
    <w:p w14:paraId="6E0E51FB" w14:textId="5A24EE07" w:rsidR="00A842D9" w:rsidRPr="0076206B" w:rsidRDefault="009A75CF" w:rsidP="00446BF7">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rPr>
        <w:t>Retail purchasing habits are also changing and impacting the waste that is created.  Increasingly more retail transactions are occurring online which is seeing a corresponding rise in packaging waste</w:t>
      </w:r>
      <w:r w:rsidR="00A842D9" w:rsidRPr="0076206B">
        <w:rPr>
          <w:rFonts w:cs="Calibri"/>
          <w:color w:val="000000" w:themeColor="text1"/>
        </w:rPr>
        <w:t xml:space="preserve"> which accelerated due to COVID-19.  The NZ Post </w:t>
      </w:r>
      <w:hyperlink r:id="rId45" w:history="1">
        <w:r w:rsidR="00A842D9" w:rsidRPr="0076206B">
          <w:rPr>
            <w:rStyle w:val="Hyperlink"/>
            <w:rFonts w:cs="Calibri"/>
            <w:color w:val="000000" w:themeColor="text1"/>
          </w:rPr>
          <w:t>Full Download Report</w:t>
        </w:r>
      </w:hyperlink>
      <w:r w:rsidR="00A842D9" w:rsidRPr="0076206B">
        <w:rPr>
          <w:rFonts w:cs="Calibri"/>
          <w:color w:val="000000" w:themeColor="text1"/>
        </w:rPr>
        <w:t xml:space="preserve"> on 2020 (the most recent year available) reported a 25% growth in online spending, 71% of all online spend is with local retailers</w:t>
      </w:r>
      <w:r w:rsidR="00551CF4" w:rsidRPr="0076206B">
        <w:rPr>
          <w:rFonts w:cs="Calibri"/>
          <w:color w:val="000000" w:themeColor="text1"/>
        </w:rPr>
        <w:t xml:space="preserve"> (possible higher due to well publicised delays on international boat freighting due to COVID-19)</w:t>
      </w:r>
      <w:r w:rsidR="00A842D9" w:rsidRPr="0076206B">
        <w:rPr>
          <w:rFonts w:cs="Calibri"/>
          <w:color w:val="000000" w:themeColor="text1"/>
        </w:rPr>
        <w:t xml:space="preserve">, 306,000 people shopped online for the first time and New Zealanders are shopping online more often, on average 22.92 times a year, up 8.6% </w:t>
      </w:r>
      <w:r w:rsidR="0080710E" w:rsidRPr="0076206B">
        <w:rPr>
          <w:rFonts w:cs="Calibri"/>
          <w:color w:val="000000" w:themeColor="text1"/>
        </w:rPr>
        <w:t>from</w:t>
      </w:r>
      <w:r w:rsidR="00A842D9" w:rsidRPr="0076206B">
        <w:rPr>
          <w:rFonts w:cs="Calibri"/>
          <w:color w:val="000000" w:themeColor="text1"/>
        </w:rPr>
        <w:t xml:space="preserve"> 2019.  And this is a trend likely to continue, NZ Post states “online makes up only 11% of all Kiwi shopping spend. In the UK and US, online penetration is well over 20%. This leaves plenty of room to grow in</w:t>
      </w:r>
      <w:r w:rsidR="00551CF4" w:rsidRPr="0076206B">
        <w:rPr>
          <w:rFonts w:cs="Calibri"/>
          <w:color w:val="000000" w:themeColor="text1"/>
        </w:rPr>
        <w:t xml:space="preserve"> </w:t>
      </w:r>
      <w:r w:rsidR="00A842D9" w:rsidRPr="0076206B">
        <w:rPr>
          <w:rFonts w:cs="Calibri"/>
          <w:color w:val="000000" w:themeColor="text1"/>
        </w:rPr>
        <w:t>New Zealand”.</w:t>
      </w:r>
    </w:p>
    <w:p w14:paraId="7C71251D" w14:textId="417375E9" w:rsidR="00071689" w:rsidRPr="0076206B" w:rsidRDefault="009A75CF" w:rsidP="00551CF4">
      <w:pPr>
        <w:tabs>
          <w:tab w:val="left" w:pos="851"/>
        </w:tabs>
        <w:spacing w:before="0" w:beforeAutospacing="0" w:after="0" w:afterAutospacing="0"/>
        <w:rPr>
          <w:rFonts w:cs="Calibri"/>
          <w:color w:val="000000" w:themeColor="text1"/>
          <w:spacing w:val="-5"/>
          <w:lang w:val="en-GB" w:eastAsia="en-US"/>
        </w:rPr>
      </w:pPr>
      <w:r w:rsidRPr="0076206B">
        <w:rPr>
          <w:rFonts w:cs="Calibri"/>
          <w:color w:val="000000" w:themeColor="text1"/>
          <w:spacing w:val="-5"/>
          <w:lang w:val="en-GB" w:eastAsia="en-US"/>
        </w:rPr>
        <w:t>Growing access to international retail websites (e.g. Ali Express, Amazon etc) also means that there is an expanding range of products that can be ordered quickly, easily and often for a very low price. It gets packaged up for international freight and ends up on our doorsteps.</w:t>
      </w:r>
      <w:r w:rsidR="00E83A71" w:rsidRPr="0076206B">
        <w:rPr>
          <w:rFonts w:cs="Calibri"/>
          <w:color w:val="000000" w:themeColor="text1"/>
          <w:spacing w:val="-5"/>
          <w:lang w:val="en-GB" w:eastAsia="en-US"/>
        </w:rPr>
        <w:t xml:space="preserve">  </w:t>
      </w:r>
      <w:r w:rsidR="00071689" w:rsidRPr="0076206B">
        <w:rPr>
          <w:rFonts w:cs="Calibri"/>
          <w:color w:val="000000" w:themeColor="text1"/>
          <w:spacing w:val="-5"/>
          <w:lang w:val="en-GB" w:eastAsia="en-US"/>
        </w:rPr>
        <w:t>This easier access to retail products and cheaper prices means the volume of purchases being made is increasing while also creating a more disposable approach to the items being bought. It’s common for these lower purchase prices to translate to lower quality products with a shorter lifespan</w:t>
      </w:r>
      <w:r w:rsidR="00446BF7" w:rsidRPr="0076206B">
        <w:rPr>
          <w:rFonts w:cs="Calibri"/>
          <w:color w:val="000000" w:themeColor="text1"/>
          <w:spacing w:val="-5"/>
          <w:lang w:val="en-GB" w:eastAsia="en-US"/>
        </w:rPr>
        <w:t xml:space="preserve"> and due to being bought online, returning for repair is very unlikely</w:t>
      </w:r>
      <w:r w:rsidR="00071689" w:rsidRPr="0076206B">
        <w:rPr>
          <w:rFonts w:cs="Calibri"/>
          <w:color w:val="000000" w:themeColor="text1"/>
          <w:spacing w:val="-5"/>
          <w:lang w:val="en-GB" w:eastAsia="en-US"/>
        </w:rPr>
        <w:t xml:space="preserve">. Product marketing means existing goods are often discarded in favour of the latest trend.  </w:t>
      </w:r>
    </w:p>
    <w:p w14:paraId="27BEA1B2" w14:textId="6846C210" w:rsidR="009A75CF" w:rsidRPr="0076206B" w:rsidRDefault="009A75CF" w:rsidP="00551CF4">
      <w:pPr>
        <w:tabs>
          <w:tab w:val="left" w:pos="851"/>
        </w:tabs>
        <w:spacing w:before="0" w:beforeAutospacing="0" w:after="0" w:afterAutospacing="0"/>
        <w:rPr>
          <w:rFonts w:cs="Calibri"/>
          <w:color w:val="000000" w:themeColor="text1"/>
          <w:spacing w:val="-5"/>
          <w:lang w:val="en-GB" w:eastAsia="en-US"/>
        </w:rPr>
      </w:pPr>
    </w:p>
    <w:p w14:paraId="63733B0E" w14:textId="05FFE75C" w:rsidR="00A842D9" w:rsidRPr="0076206B" w:rsidRDefault="009A75CF" w:rsidP="00551CF4">
      <w:pPr>
        <w:tabs>
          <w:tab w:val="left" w:pos="851"/>
        </w:tabs>
        <w:spacing w:before="0" w:beforeAutospacing="0" w:after="0" w:afterAutospacing="0"/>
        <w:rPr>
          <w:rFonts w:cs="Calibri"/>
          <w:color w:val="000000" w:themeColor="text1"/>
          <w:spacing w:val="-5"/>
          <w:lang w:val="en-GB" w:eastAsia="en-US"/>
        </w:rPr>
      </w:pPr>
      <w:r w:rsidRPr="0076206B">
        <w:rPr>
          <w:rFonts w:cs="Calibri"/>
          <w:color w:val="000000" w:themeColor="text1"/>
          <w:spacing w:val="-5"/>
          <w:lang w:val="en-GB" w:eastAsia="en-US"/>
        </w:rPr>
        <w:t xml:space="preserve">If something breaks, it’s often easier to replace it rather than have it repaired, and planned obsolescence is also common in electronic items like laptops, mobile phones, and TVs – meaning they may need to be replaced to remain functional.  All of this leads to more goods being bought and </w:t>
      </w:r>
      <w:r w:rsidR="00A842D9" w:rsidRPr="0076206B">
        <w:rPr>
          <w:rFonts w:cs="Calibri"/>
          <w:color w:val="000000" w:themeColor="text1"/>
          <w:spacing w:val="-5"/>
          <w:lang w:val="en-GB" w:eastAsia="en-US"/>
        </w:rPr>
        <w:t>eventually need to be recycled (where possible) or landfilled.</w:t>
      </w:r>
    </w:p>
    <w:p w14:paraId="5C2CA1FF" w14:textId="56AD6359" w:rsidR="00F55539" w:rsidRPr="0076206B" w:rsidRDefault="00F55539" w:rsidP="009A75CF">
      <w:pPr>
        <w:tabs>
          <w:tab w:val="left" w:pos="851"/>
        </w:tabs>
        <w:spacing w:before="0" w:beforeAutospacing="0" w:after="0" w:afterAutospacing="0" w:line="240" w:lineRule="auto"/>
        <w:rPr>
          <w:rFonts w:cs="Calibri"/>
          <w:color w:val="000000" w:themeColor="text1"/>
          <w:spacing w:val="-5"/>
          <w:lang w:val="en-GB" w:eastAsia="en-US"/>
        </w:rPr>
      </w:pPr>
    </w:p>
    <w:p w14:paraId="5D3C2D57" w14:textId="77777777" w:rsidR="009A75CF" w:rsidRPr="0076206B" w:rsidRDefault="009A75CF" w:rsidP="009A75CF">
      <w:pPr>
        <w:tabs>
          <w:tab w:val="left" w:pos="851"/>
        </w:tabs>
        <w:spacing w:before="0" w:beforeAutospacing="0" w:after="0" w:afterAutospacing="0" w:line="240" w:lineRule="auto"/>
        <w:rPr>
          <w:color w:val="000000" w:themeColor="text1"/>
          <w:szCs w:val="24"/>
          <w:lang w:val="en-GB" w:eastAsia="en-GB"/>
        </w:rPr>
      </w:pPr>
    </w:p>
    <w:p w14:paraId="225BD373" w14:textId="506D6B7B" w:rsidR="002065CE" w:rsidRPr="0076206B" w:rsidRDefault="002065CE" w:rsidP="00643B73">
      <w:pPr>
        <w:pStyle w:val="Heading3"/>
        <w:rPr>
          <w:color w:val="000000" w:themeColor="text1"/>
        </w:rPr>
      </w:pPr>
      <w:bookmarkStart w:id="244" w:name="_Toc104967252"/>
      <w:r w:rsidRPr="0076206B">
        <w:rPr>
          <w:color w:val="000000" w:themeColor="text1"/>
        </w:rPr>
        <w:t xml:space="preserve">6.6     </w:t>
      </w:r>
      <w:r w:rsidR="00643B73" w:rsidRPr="0076206B">
        <w:rPr>
          <w:color w:val="000000" w:themeColor="text1"/>
        </w:rPr>
        <w:t>Circular economy societal trends</w:t>
      </w:r>
      <w:bookmarkEnd w:id="244"/>
    </w:p>
    <w:p w14:paraId="3FCCB166" w14:textId="29BF6889" w:rsidR="00A842D9" w:rsidRPr="0076206B" w:rsidRDefault="00A842D9" w:rsidP="00551CF4">
      <w:pPr>
        <w:spacing w:before="0" w:beforeAutospacing="0" w:after="0" w:afterAutospacing="0"/>
        <w:rPr>
          <w:b/>
          <w:color w:val="000000" w:themeColor="text1"/>
        </w:rPr>
      </w:pPr>
      <w:r w:rsidRPr="0076206B">
        <w:rPr>
          <w:color w:val="000000" w:themeColor="text1"/>
        </w:rPr>
        <w:t>Consumer demand for waste reduction is seeing a small</w:t>
      </w:r>
      <w:r w:rsidR="00446BF7" w:rsidRPr="0076206B">
        <w:rPr>
          <w:color w:val="000000" w:themeColor="text1"/>
        </w:rPr>
        <w:t>;</w:t>
      </w:r>
      <w:r w:rsidRPr="0076206B">
        <w:rPr>
          <w:color w:val="000000" w:themeColor="text1"/>
        </w:rPr>
        <w:t xml:space="preserve"> but growing number of circular products, systems and solutions coming to market.</w:t>
      </w:r>
      <w:r w:rsidR="00C37812" w:rsidRPr="0076206B">
        <w:rPr>
          <w:b/>
          <w:i/>
          <w:color w:val="000000" w:themeColor="text1"/>
        </w:rPr>
        <w:t xml:space="preserve">  </w:t>
      </w:r>
      <w:r w:rsidR="0080710E" w:rsidRPr="0076206B">
        <w:rPr>
          <w:color w:val="000000" w:themeColor="text1"/>
        </w:rPr>
        <w:t>Council’s own</w:t>
      </w:r>
      <w:r w:rsidRPr="0076206B">
        <w:rPr>
          <w:color w:val="000000" w:themeColor="text1"/>
        </w:rPr>
        <w:t xml:space="preserve"> </w:t>
      </w:r>
      <w:hyperlink r:id="rId46" w:history="1">
        <w:r w:rsidRPr="0076206B">
          <w:rPr>
            <w:rStyle w:val="Hyperlink"/>
            <w:rFonts w:cs="Calibri"/>
            <w:bCs/>
            <w:iCs/>
            <w:color w:val="000000" w:themeColor="text1"/>
          </w:rPr>
          <w:t>Waipā Zero Waste Guide</w:t>
        </w:r>
      </w:hyperlink>
      <w:r w:rsidRPr="0076206B">
        <w:rPr>
          <w:color w:val="000000" w:themeColor="text1"/>
        </w:rPr>
        <w:t xml:space="preserve"> released in 2021</w:t>
      </w:r>
      <w:r w:rsidR="0080710E" w:rsidRPr="0076206B">
        <w:rPr>
          <w:color w:val="000000" w:themeColor="text1"/>
        </w:rPr>
        <w:t>,</w:t>
      </w:r>
      <w:r w:rsidRPr="0076206B">
        <w:rPr>
          <w:color w:val="000000" w:themeColor="text1"/>
        </w:rPr>
        <w:t xml:space="preserve"> listed over 30 different local businesses and organisations in the region that were offering products or services in the waste reduction and circular economy space. One local example is </w:t>
      </w:r>
      <w:hyperlink r:id="rId47" w:history="1">
        <w:r w:rsidRPr="0076206B">
          <w:rPr>
            <w:rStyle w:val="Hyperlink"/>
            <w:rFonts w:cs="Calibri"/>
            <w:bCs/>
            <w:iCs/>
            <w:color w:val="000000" w:themeColor="text1"/>
          </w:rPr>
          <w:t>Kaipaki Dairies</w:t>
        </w:r>
      </w:hyperlink>
      <w:r w:rsidRPr="0076206B">
        <w:rPr>
          <w:color w:val="000000" w:themeColor="text1"/>
        </w:rPr>
        <w:t xml:space="preserve"> who provide zero-waste </w:t>
      </w:r>
      <w:r w:rsidR="00947820" w:rsidRPr="0076206B">
        <w:rPr>
          <w:color w:val="000000" w:themeColor="text1"/>
        </w:rPr>
        <w:t xml:space="preserve">milk </w:t>
      </w:r>
      <w:r w:rsidRPr="0076206B">
        <w:rPr>
          <w:color w:val="000000" w:themeColor="text1"/>
        </w:rPr>
        <w:t>for consumers</w:t>
      </w:r>
      <w:r w:rsidR="00947820" w:rsidRPr="0076206B">
        <w:rPr>
          <w:color w:val="000000" w:themeColor="text1"/>
        </w:rPr>
        <w:t xml:space="preserve"> in a swap-a-bottle and a tap system </w:t>
      </w:r>
      <w:r w:rsidR="004F40F8" w:rsidRPr="0076206B">
        <w:rPr>
          <w:color w:val="000000" w:themeColor="text1"/>
        </w:rPr>
        <w:t xml:space="preserve">in supermarkets and specialty stores as well as </w:t>
      </w:r>
      <w:r w:rsidRPr="0076206B">
        <w:rPr>
          <w:color w:val="000000" w:themeColor="text1"/>
        </w:rPr>
        <w:t xml:space="preserve">a refillable </w:t>
      </w:r>
      <w:r w:rsidR="00947820" w:rsidRPr="0076206B">
        <w:rPr>
          <w:bCs/>
          <w:iCs/>
          <w:color w:val="000000" w:themeColor="text1"/>
        </w:rPr>
        <w:t>18L</w:t>
      </w:r>
      <w:r w:rsidR="00947820" w:rsidRPr="0076206B">
        <w:rPr>
          <w:b/>
          <w:i/>
          <w:color w:val="000000" w:themeColor="text1"/>
        </w:rPr>
        <w:t xml:space="preserve"> </w:t>
      </w:r>
      <w:r w:rsidRPr="0076206B">
        <w:rPr>
          <w:color w:val="000000" w:themeColor="text1"/>
        </w:rPr>
        <w:t>keg system for caf</w:t>
      </w:r>
      <w:r w:rsidR="00297FEA" w:rsidRPr="0076206B">
        <w:rPr>
          <w:color w:val="000000" w:themeColor="text1"/>
        </w:rPr>
        <w:t>es</w:t>
      </w:r>
      <w:r w:rsidRPr="0076206B">
        <w:rPr>
          <w:color w:val="000000" w:themeColor="text1"/>
        </w:rPr>
        <w:t>.</w:t>
      </w:r>
      <w:r w:rsidR="00947820" w:rsidRPr="0076206B">
        <w:rPr>
          <w:b/>
          <w:i/>
          <w:color w:val="000000" w:themeColor="text1"/>
        </w:rPr>
        <w:br/>
      </w:r>
    </w:p>
    <w:p w14:paraId="186CC54C" w14:textId="425B375D" w:rsidR="00643B73" w:rsidRPr="0076206B" w:rsidRDefault="00A842D9" w:rsidP="00551CF4">
      <w:pPr>
        <w:spacing w:before="0" w:beforeAutospacing="0" w:after="0" w:afterAutospacing="0"/>
        <w:rPr>
          <w:color w:val="000000" w:themeColor="text1"/>
        </w:rPr>
      </w:pPr>
      <w:r w:rsidRPr="0076206B">
        <w:rPr>
          <w:color w:val="000000" w:themeColor="text1"/>
        </w:rPr>
        <w:t xml:space="preserve">There are also various groups, movements and organisations now focusing on the circular economy across Aotearoa New Zealand. These include those focusing on circular economy strategy like </w:t>
      </w:r>
      <w:hyperlink r:id="rId48" w:history="1">
        <w:r w:rsidRPr="0076206B">
          <w:rPr>
            <w:rStyle w:val="Hyperlink"/>
            <w:iCs/>
            <w:color w:val="000000" w:themeColor="text1"/>
          </w:rPr>
          <w:t>Circularity</w:t>
        </w:r>
      </w:hyperlink>
      <w:r w:rsidRPr="0076206B">
        <w:rPr>
          <w:color w:val="000000" w:themeColor="text1"/>
        </w:rPr>
        <w:t xml:space="preserve"> and community based resource recovery like </w:t>
      </w:r>
      <w:hyperlink r:id="rId49" w:history="1">
        <w:r w:rsidRPr="0076206B">
          <w:rPr>
            <w:rStyle w:val="Hyperlink"/>
            <w:iCs/>
            <w:color w:val="000000" w:themeColor="text1"/>
          </w:rPr>
          <w:t>Localised</w:t>
        </w:r>
      </w:hyperlink>
      <w:r w:rsidRPr="0076206B">
        <w:rPr>
          <w:color w:val="000000" w:themeColor="text1"/>
        </w:rPr>
        <w:t xml:space="preserve">. There is also increasing engagement around reusable packaging and </w:t>
      </w:r>
      <w:r w:rsidR="00947820" w:rsidRPr="0076206B">
        <w:rPr>
          <w:color w:val="000000" w:themeColor="text1"/>
        </w:rPr>
        <w:t>service ware</w:t>
      </w:r>
      <w:r w:rsidRPr="0076206B">
        <w:rPr>
          <w:color w:val="000000" w:themeColor="text1"/>
        </w:rPr>
        <w:t xml:space="preserve"> </w:t>
      </w:r>
      <w:r w:rsidR="00947820" w:rsidRPr="0076206B">
        <w:rPr>
          <w:color w:val="000000" w:themeColor="text1"/>
        </w:rPr>
        <w:t>e.g.</w:t>
      </w:r>
      <w:r w:rsidRPr="0076206B">
        <w:rPr>
          <w:color w:val="000000" w:themeColor="text1"/>
        </w:rPr>
        <w:t xml:space="preserve"> reusable coffee cups and takeaway containers. Individual use of reusables  is becoming more mainstream, product solutions for borrowing reusables are </w:t>
      </w:r>
      <w:hyperlink r:id="rId50" w:history="1">
        <w:r w:rsidRPr="0076206B">
          <w:rPr>
            <w:rStyle w:val="Hyperlink"/>
            <w:iCs/>
            <w:color w:val="000000" w:themeColor="text1"/>
          </w:rPr>
          <w:t>emerging</w:t>
        </w:r>
      </w:hyperlink>
      <w:r w:rsidRPr="0076206B">
        <w:rPr>
          <w:color w:val="000000" w:themeColor="text1"/>
        </w:rPr>
        <w:t>, and there are more and more organisations advocating and working for systems change for re</w:t>
      </w:r>
      <w:r w:rsidR="0076206B" w:rsidRPr="0076206B">
        <w:rPr>
          <w:color w:val="000000" w:themeColor="text1"/>
        </w:rPr>
        <w:t>us</w:t>
      </w:r>
      <w:r w:rsidRPr="0076206B">
        <w:rPr>
          <w:color w:val="000000" w:themeColor="text1"/>
        </w:rPr>
        <w:t xml:space="preserve">ables including </w:t>
      </w:r>
      <w:hyperlink r:id="rId51" w:history="1">
        <w:r w:rsidRPr="0076206B">
          <w:rPr>
            <w:rStyle w:val="Hyperlink"/>
            <w:iCs/>
            <w:color w:val="000000" w:themeColor="text1"/>
          </w:rPr>
          <w:t>Reuse Aotearoa</w:t>
        </w:r>
      </w:hyperlink>
      <w:r w:rsidRPr="0076206B">
        <w:rPr>
          <w:color w:val="000000" w:themeColor="text1"/>
        </w:rPr>
        <w:t xml:space="preserve"> and </w:t>
      </w:r>
      <w:hyperlink r:id="rId52" w:history="1">
        <w:proofErr w:type="spellStart"/>
        <w:r w:rsidRPr="0076206B">
          <w:rPr>
            <w:rStyle w:val="Hyperlink"/>
            <w:iCs/>
            <w:color w:val="000000" w:themeColor="text1"/>
          </w:rPr>
          <w:t>TakeAway</w:t>
        </w:r>
        <w:proofErr w:type="spellEnd"/>
        <w:r w:rsidRPr="0076206B">
          <w:rPr>
            <w:rStyle w:val="Hyperlink"/>
            <w:iCs/>
            <w:color w:val="000000" w:themeColor="text1"/>
          </w:rPr>
          <w:t xml:space="preserve"> Throwaways</w:t>
        </w:r>
      </w:hyperlink>
      <w:r w:rsidRPr="0076206B">
        <w:rPr>
          <w:color w:val="000000" w:themeColor="text1"/>
        </w:rPr>
        <w:t>.</w:t>
      </w:r>
      <w:r w:rsidR="00947820" w:rsidRPr="0076206B">
        <w:rPr>
          <w:color w:val="000000" w:themeColor="text1"/>
        </w:rPr>
        <w:br/>
      </w:r>
      <w:r w:rsidRPr="0076206B">
        <w:rPr>
          <w:color w:val="000000" w:themeColor="text1"/>
        </w:rPr>
        <w:br/>
        <w:t xml:space="preserve">There is also a growing </w:t>
      </w:r>
      <w:hyperlink r:id="rId53" w:history="1">
        <w:r w:rsidRPr="0076206B">
          <w:rPr>
            <w:rStyle w:val="Hyperlink"/>
            <w:iCs/>
            <w:color w:val="000000" w:themeColor="text1"/>
          </w:rPr>
          <w:t>repair movement</w:t>
        </w:r>
      </w:hyperlink>
      <w:r w:rsidRPr="0076206B">
        <w:rPr>
          <w:color w:val="000000" w:themeColor="text1"/>
        </w:rPr>
        <w:t xml:space="preserve"> which is seeing a growth in community repair cafes (where household goods can be fixed and repair skills learnt) and also advocacy for ‘right to repair’ legislation.</w:t>
      </w:r>
    </w:p>
    <w:p w14:paraId="4D449FA3" w14:textId="77777777" w:rsidR="00A842D9" w:rsidRPr="0076206B" w:rsidRDefault="00A842D9" w:rsidP="00A842D9">
      <w:pPr>
        <w:tabs>
          <w:tab w:val="left" w:pos="851"/>
        </w:tabs>
        <w:spacing w:before="0" w:beforeAutospacing="0" w:after="0" w:afterAutospacing="0" w:line="240" w:lineRule="auto"/>
        <w:rPr>
          <w:color w:val="000000" w:themeColor="text1"/>
          <w:szCs w:val="24"/>
          <w:lang w:val="en-GB" w:eastAsia="en-GB"/>
        </w:rPr>
      </w:pPr>
    </w:p>
    <w:p w14:paraId="43668D60" w14:textId="618CA12B" w:rsidR="00F96953" w:rsidRPr="0076206B" w:rsidRDefault="00822C84" w:rsidP="007E0EFC">
      <w:pPr>
        <w:pStyle w:val="Heading3"/>
        <w:rPr>
          <w:rFonts w:cs="Calibri"/>
          <w:color w:val="000000" w:themeColor="text1"/>
        </w:rPr>
      </w:pPr>
      <w:bookmarkStart w:id="245" w:name="_Hlk96594641"/>
      <w:bookmarkStart w:id="246" w:name="_Toc104967253"/>
      <w:bookmarkEnd w:id="235"/>
      <w:bookmarkEnd w:id="236"/>
      <w:bookmarkEnd w:id="237"/>
      <w:bookmarkEnd w:id="238"/>
      <w:bookmarkEnd w:id="239"/>
      <w:bookmarkEnd w:id="240"/>
      <w:bookmarkEnd w:id="241"/>
      <w:r w:rsidRPr="0076206B">
        <w:rPr>
          <w:rFonts w:cs="Calibri"/>
          <w:color w:val="000000" w:themeColor="text1"/>
        </w:rPr>
        <w:t>6.</w:t>
      </w:r>
      <w:r w:rsidR="00643B73" w:rsidRPr="0076206B">
        <w:rPr>
          <w:rFonts w:cs="Calibri"/>
          <w:color w:val="000000" w:themeColor="text1"/>
        </w:rPr>
        <w:t>7</w:t>
      </w:r>
      <w:r w:rsidRPr="0076206B">
        <w:rPr>
          <w:rFonts w:cs="Calibri"/>
          <w:color w:val="000000" w:themeColor="text1"/>
        </w:rPr>
        <w:t xml:space="preserve">     </w:t>
      </w:r>
      <w:r w:rsidR="008376E6" w:rsidRPr="0076206B">
        <w:rPr>
          <w:rFonts w:cs="Calibri"/>
          <w:color w:val="000000" w:themeColor="text1"/>
        </w:rPr>
        <w:t xml:space="preserve">Construction and </w:t>
      </w:r>
      <w:r w:rsidR="00B40446" w:rsidRPr="0076206B">
        <w:rPr>
          <w:rFonts w:cs="Calibri"/>
          <w:color w:val="000000" w:themeColor="text1"/>
        </w:rPr>
        <w:t>d</w:t>
      </w:r>
      <w:r w:rsidR="008376E6" w:rsidRPr="0076206B">
        <w:rPr>
          <w:rFonts w:cs="Calibri"/>
          <w:color w:val="000000" w:themeColor="text1"/>
        </w:rPr>
        <w:t xml:space="preserve">emolition </w:t>
      </w:r>
      <w:bookmarkEnd w:id="245"/>
      <w:r w:rsidR="008376E6" w:rsidRPr="0076206B">
        <w:rPr>
          <w:rFonts w:cs="Calibri"/>
          <w:color w:val="000000" w:themeColor="text1"/>
        </w:rPr>
        <w:t>waste</w:t>
      </w:r>
      <w:bookmarkEnd w:id="246"/>
    </w:p>
    <w:p w14:paraId="504A63F5" w14:textId="77777777" w:rsidR="008376E6" w:rsidRPr="0076206B" w:rsidRDefault="008376E6" w:rsidP="00551CF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Construction is a major sector of the Waipā </w:t>
      </w:r>
      <w:r w:rsidR="007F6750" w:rsidRPr="0076206B">
        <w:rPr>
          <w:rFonts w:cs="Calibri"/>
          <w:color w:val="000000" w:themeColor="text1"/>
          <w:szCs w:val="22"/>
        </w:rPr>
        <w:t>economy,</w:t>
      </w:r>
      <w:r w:rsidRPr="0076206B">
        <w:rPr>
          <w:rFonts w:cs="Calibri"/>
          <w:color w:val="000000" w:themeColor="text1"/>
          <w:szCs w:val="22"/>
        </w:rPr>
        <w:t xml:space="preserve"> and all new urban, business and industrial development contributes to construction waste.  </w:t>
      </w:r>
      <w:hyperlink r:id="rId54" w:history="1">
        <w:r w:rsidR="00581C62" w:rsidRPr="0076206B">
          <w:rPr>
            <w:rStyle w:val="Hyperlink"/>
            <w:rFonts w:cs="Calibri"/>
            <w:color w:val="000000" w:themeColor="text1"/>
            <w:szCs w:val="22"/>
          </w:rPr>
          <w:t xml:space="preserve">Waikato Regional Council </w:t>
        </w:r>
        <w:r w:rsidRPr="0076206B">
          <w:rPr>
            <w:rStyle w:val="Hyperlink"/>
            <w:rFonts w:cs="Calibri"/>
            <w:color w:val="000000" w:themeColor="text1"/>
            <w:szCs w:val="22"/>
          </w:rPr>
          <w:t>estimate</w:t>
        </w:r>
        <w:r w:rsidR="00581C62" w:rsidRPr="0076206B">
          <w:rPr>
            <w:rStyle w:val="Hyperlink"/>
            <w:rFonts w:cs="Calibri"/>
            <w:color w:val="000000" w:themeColor="text1"/>
            <w:szCs w:val="22"/>
          </w:rPr>
          <w:t>s</w:t>
        </w:r>
      </w:hyperlink>
      <w:r w:rsidRPr="0076206B">
        <w:rPr>
          <w:rFonts w:cs="Calibri"/>
          <w:color w:val="000000" w:themeColor="text1"/>
          <w:szCs w:val="22"/>
        </w:rPr>
        <w:t xml:space="preserve"> that </w:t>
      </w:r>
      <w:r w:rsidR="00581C62" w:rsidRPr="0076206B">
        <w:rPr>
          <w:rFonts w:cs="Calibri"/>
          <w:color w:val="000000" w:themeColor="text1"/>
          <w:szCs w:val="22"/>
        </w:rPr>
        <w:t xml:space="preserve">27.5% </w:t>
      </w:r>
      <w:r w:rsidRPr="0076206B">
        <w:rPr>
          <w:rFonts w:cs="Calibri"/>
          <w:color w:val="000000" w:themeColor="text1"/>
          <w:szCs w:val="22"/>
        </w:rPr>
        <w:t xml:space="preserve">of all waste </w:t>
      </w:r>
      <w:r w:rsidR="00581C62" w:rsidRPr="0076206B">
        <w:rPr>
          <w:rFonts w:cs="Calibri"/>
          <w:color w:val="000000" w:themeColor="text1"/>
          <w:szCs w:val="22"/>
        </w:rPr>
        <w:t xml:space="preserve">sent to </w:t>
      </w:r>
      <w:r w:rsidRPr="0076206B">
        <w:rPr>
          <w:rFonts w:cs="Calibri"/>
          <w:color w:val="000000" w:themeColor="text1"/>
          <w:szCs w:val="22"/>
        </w:rPr>
        <w:t xml:space="preserve">landfills (by weight) is construction and demolition waste. </w:t>
      </w:r>
    </w:p>
    <w:p w14:paraId="50E97DCD" w14:textId="35383CA4" w:rsidR="008376E6" w:rsidRPr="0076206B" w:rsidRDefault="008376E6" w:rsidP="00551CF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There is an opportunity to introduce waste minimisation initiatives during both the construction and operational stages. Waste minimisation should therefore be an important consideration in all development planning processes.  Yet there needs to be ease of access to collections, services, markets and infrastructure to support diversion of these </w:t>
      </w:r>
      <w:r w:rsidR="007F6750" w:rsidRPr="0076206B">
        <w:rPr>
          <w:rFonts w:cs="Calibri"/>
          <w:color w:val="000000" w:themeColor="text1"/>
          <w:szCs w:val="22"/>
        </w:rPr>
        <w:t>sometimes</w:t>
      </w:r>
      <w:r w:rsidR="00062C2A" w:rsidRPr="0076206B">
        <w:rPr>
          <w:rFonts w:cs="Calibri"/>
          <w:color w:val="000000" w:themeColor="text1"/>
          <w:szCs w:val="22"/>
        </w:rPr>
        <w:t xml:space="preserve"> </w:t>
      </w:r>
      <w:r w:rsidR="007F6750" w:rsidRPr="0076206B">
        <w:rPr>
          <w:rFonts w:cs="Calibri"/>
          <w:color w:val="000000" w:themeColor="text1"/>
          <w:szCs w:val="22"/>
        </w:rPr>
        <w:t>tricky</w:t>
      </w:r>
      <w:r w:rsidRPr="0076206B">
        <w:rPr>
          <w:rFonts w:cs="Calibri"/>
          <w:color w:val="000000" w:themeColor="text1"/>
          <w:szCs w:val="22"/>
        </w:rPr>
        <w:t xml:space="preserve"> waste streams found in construction and demolition.</w:t>
      </w:r>
      <w:r w:rsidR="00581C62" w:rsidRPr="0076206B">
        <w:rPr>
          <w:rFonts w:cs="Calibri"/>
          <w:color w:val="000000" w:themeColor="text1"/>
          <w:szCs w:val="22"/>
        </w:rPr>
        <w:t xml:space="preserve">  And the scale of these </w:t>
      </w:r>
      <w:r w:rsidR="005855E8" w:rsidRPr="0076206B">
        <w:rPr>
          <w:rFonts w:cs="Calibri"/>
          <w:color w:val="000000" w:themeColor="text1"/>
          <w:szCs w:val="22"/>
        </w:rPr>
        <w:t xml:space="preserve">solutions often </w:t>
      </w:r>
      <w:r w:rsidR="00581C62" w:rsidRPr="0076206B">
        <w:rPr>
          <w:rFonts w:cs="Calibri"/>
          <w:color w:val="000000" w:themeColor="text1"/>
          <w:szCs w:val="22"/>
        </w:rPr>
        <w:t>need regional or (probably) government level support.</w:t>
      </w:r>
      <w:r w:rsidRPr="0076206B">
        <w:rPr>
          <w:rFonts w:cs="Calibri"/>
          <w:color w:val="000000" w:themeColor="text1"/>
          <w:szCs w:val="22"/>
        </w:rPr>
        <w:t xml:space="preserve"> </w:t>
      </w:r>
    </w:p>
    <w:p w14:paraId="288C0C79" w14:textId="23527126" w:rsidR="008376E6" w:rsidRPr="0076206B" w:rsidRDefault="008376E6" w:rsidP="00551CF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With housing intensification occurring there is a lot of house demolition occurring in the district.  </w:t>
      </w:r>
      <w:r w:rsidR="00581C62" w:rsidRPr="0076206B">
        <w:rPr>
          <w:rFonts w:cs="Calibri"/>
          <w:color w:val="000000" w:themeColor="text1"/>
          <w:szCs w:val="22"/>
        </w:rPr>
        <w:t xml:space="preserve">It is </w:t>
      </w:r>
      <w:r w:rsidRPr="0076206B">
        <w:rPr>
          <w:rFonts w:cs="Calibri"/>
          <w:color w:val="000000" w:themeColor="text1"/>
          <w:szCs w:val="22"/>
        </w:rPr>
        <w:t xml:space="preserve">not easy to capture </w:t>
      </w:r>
      <w:r w:rsidR="00581C62" w:rsidRPr="0076206B">
        <w:rPr>
          <w:rFonts w:cs="Calibri"/>
          <w:color w:val="000000" w:themeColor="text1"/>
          <w:szCs w:val="22"/>
        </w:rPr>
        <w:t xml:space="preserve">data on this </w:t>
      </w:r>
      <w:r w:rsidRPr="0076206B">
        <w:rPr>
          <w:rFonts w:cs="Calibri"/>
          <w:color w:val="000000" w:themeColor="text1"/>
          <w:szCs w:val="22"/>
        </w:rPr>
        <w:t>via the building process</w:t>
      </w:r>
      <w:r w:rsidR="00581C62" w:rsidRPr="0076206B">
        <w:rPr>
          <w:rFonts w:cs="Calibri"/>
          <w:color w:val="000000" w:themeColor="text1"/>
          <w:szCs w:val="22"/>
        </w:rPr>
        <w:t xml:space="preserve"> as it is a permitted activity</w:t>
      </w:r>
      <w:r w:rsidRPr="0076206B">
        <w:rPr>
          <w:rFonts w:cs="Calibri"/>
          <w:color w:val="000000" w:themeColor="text1"/>
          <w:szCs w:val="22"/>
        </w:rPr>
        <w:t xml:space="preserve">.  There are opportunities to follow Kainga Ora’s policy lead of </w:t>
      </w:r>
      <w:r w:rsidR="005855E8" w:rsidRPr="0076206B">
        <w:rPr>
          <w:rFonts w:cs="Calibri"/>
          <w:color w:val="000000" w:themeColor="text1"/>
          <w:szCs w:val="22"/>
        </w:rPr>
        <w:t xml:space="preserve">house </w:t>
      </w:r>
      <w:r w:rsidRPr="0076206B">
        <w:rPr>
          <w:rFonts w:cs="Calibri"/>
          <w:color w:val="000000" w:themeColor="text1"/>
          <w:szCs w:val="22"/>
        </w:rPr>
        <w:t xml:space="preserve">removal </w:t>
      </w:r>
      <w:r w:rsidR="005855E8" w:rsidRPr="0076206B">
        <w:rPr>
          <w:rFonts w:cs="Calibri"/>
          <w:color w:val="000000" w:themeColor="text1"/>
          <w:szCs w:val="22"/>
        </w:rPr>
        <w:t xml:space="preserve">and re-siting </w:t>
      </w:r>
      <w:r w:rsidRPr="0076206B">
        <w:rPr>
          <w:rFonts w:cs="Calibri"/>
          <w:color w:val="000000" w:themeColor="text1"/>
          <w:szCs w:val="22"/>
        </w:rPr>
        <w:t xml:space="preserve">as </w:t>
      </w:r>
      <w:r w:rsidR="005855E8" w:rsidRPr="0076206B">
        <w:rPr>
          <w:rFonts w:cs="Calibri"/>
          <w:color w:val="000000" w:themeColor="text1"/>
          <w:szCs w:val="22"/>
        </w:rPr>
        <w:t xml:space="preserve">the </w:t>
      </w:r>
      <w:r w:rsidRPr="0076206B">
        <w:rPr>
          <w:rFonts w:cs="Calibri"/>
          <w:color w:val="000000" w:themeColor="text1"/>
          <w:szCs w:val="22"/>
        </w:rPr>
        <w:t>preferred</w:t>
      </w:r>
      <w:r w:rsidR="005855E8" w:rsidRPr="0076206B">
        <w:rPr>
          <w:rFonts w:cs="Calibri"/>
          <w:color w:val="000000" w:themeColor="text1"/>
          <w:szCs w:val="22"/>
        </w:rPr>
        <w:t xml:space="preserve"> option</w:t>
      </w:r>
      <w:r w:rsidRPr="0076206B">
        <w:rPr>
          <w:rFonts w:cs="Calibri"/>
          <w:color w:val="000000" w:themeColor="text1"/>
          <w:szCs w:val="22"/>
        </w:rPr>
        <w:t xml:space="preserve">, then de-construction (site allowing) before demolition is considered.  Strong </w:t>
      </w:r>
      <w:r w:rsidR="007F6750" w:rsidRPr="0076206B">
        <w:rPr>
          <w:rFonts w:cs="Calibri"/>
          <w:color w:val="000000" w:themeColor="text1"/>
          <w:szCs w:val="22"/>
        </w:rPr>
        <w:t>groundwork</w:t>
      </w:r>
      <w:r w:rsidRPr="0076206B">
        <w:rPr>
          <w:rFonts w:cs="Calibri"/>
          <w:color w:val="000000" w:themeColor="text1"/>
          <w:szCs w:val="22"/>
        </w:rPr>
        <w:t xml:space="preserve"> has been done to test </w:t>
      </w:r>
      <w:r w:rsidR="00581C62" w:rsidRPr="0076206B">
        <w:rPr>
          <w:rFonts w:cs="Calibri"/>
          <w:color w:val="000000" w:themeColor="text1"/>
          <w:szCs w:val="22"/>
        </w:rPr>
        <w:t xml:space="preserve">if </w:t>
      </w:r>
      <w:r w:rsidRPr="0076206B">
        <w:rPr>
          <w:rFonts w:cs="Calibri"/>
          <w:color w:val="000000" w:themeColor="text1"/>
          <w:szCs w:val="22"/>
        </w:rPr>
        <w:t>de-construction is financially viable against demolition and landfilling, and it is.</w:t>
      </w:r>
      <w:r w:rsidR="00581C62" w:rsidRPr="0076206B">
        <w:rPr>
          <w:rFonts w:cs="Calibri"/>
          <w:color w:val="000000" w:themeColor="text1"/>
          <w:szCs w:val="22"/>
        </w:rPr>
        <w:t xml:space="preserve">  Several larger </w:t>
      </w:r>
      <w:r w:rsidR="00EA42F9" w:rsidRPr="0076206B">
        <w:rPr>
          <w:rFonts w:cs="Calibri"/>
          <w:color w:val="000000" w:themeColor="text1"/>
          <w:szCs w:val="22"/>
        </w:rPr>
        <w:t>councils</w:t>
      </w:r>
      <w:r w:rsidR="00581C62" w:rsidRPr="0076206B">
        <w:rPr>
          <w:rFonts w:cs="Calibri"/>
          <w:color w:val="000000" w:themeColor="text1"/>
          <w:szCs w:val="22"/>
        </w:rPr>
        <w:t xml:space="preserve"> have a staff member specifically for </w:t>
      </w:r>
      <w:r w:rsidR="004B0E29" w:rsidRPr="0076206B">
        <w:rPr>
          <w:rFonts w:cs="Calibri"/>
          <w:color w:val="000000" w:themeColor="text1"/>
          <w:szCs w:val="22"/>
        </w:rPr>
        <w:t xml:space="preserve">construction and demolition </w:t>
      </w:r>
      <w:r w:rsidR="00581C62" w:rsidRPr="0076206B">
        <w:rPr>
          <w:rFonts w:cs="Calibri"/>
          <w:color w:val="000000" w:themeColor="text1"/>
          <w:szCs w:val="22"/>
        </w:rPr>
        <w:t>waste as it is such a significant part of the waste volume</w:t>
      </w:r>
      <w:r w:rsidR="00A25E17" w:rsidRPr="0076206B">
        <w:rPr>
          <w:rFonts w:cs="Calibri"/>
          <w:color w:val="000000" w:themeColor="text1"/>
          <w:szCs w:val="22"/>
        </w:rPr>
        <w:t>.</w:t>
      </w:r>
      <w:r w:rsidRPr="0076206B">
        <w:rPr>
          <w:rFonts w:cs="Calibri"/>
          <w:color w:val="000000" w:themeColor="text1"/>
          <w:szCs w:val="22"/>
        </w:rPr>
        <w:t xml:space="preserve"> </w:t>
      </w:r>
    </w:p>
    <w:p w14:paraId="1FC7401F" w14:textId="397DCD3B" w:rsidR="008376E6" w:rsidRPr="0076206B" w:rsidRDefault="00822C84" w:rsidP="008376E6">
      <w:pPr>
        <w:pStyle w:val="Heading3"/>
        <w:rPr>
          <w:rFonts w:cs="Calibri"/>
          <w:color w:val="000000" w:themeColor="text1"/>
        </w:rPr>
      </w:pPr>
      <w:bookmarkStart w:id="247" w:name="_Toc104967254"/>
      <w:r w:rsidRPr="0076206B">
        <w:rPr>
          <w:rFonts w:cs="Calibri"/>
          <w:color w:val="000000" w:themeColor="text1"/>
        </w:rPr>
        <w:t>6.</w:t>
      </w:r>
      <w:r w:rsidR="00643B73" w:rsidRPr="0076206B">
        <w:rPr>
          <w:rFonts w:cs="Calibri"/>
          <w:color w:val="000000" w:themeColor="text1"/>
        </w:rPr>
        <w:t>8</w:t>
      </w:r>
      <w:r w:rsidRPr="0076206B">
        <w:rPr>
          <w:rFonts w:cs="Calibri"/>
          <w:color w:val="000000" w:themeColor="text1"/>
        </w:rPr>
        <w:t xml:space="preserve">     Recyc</w:t>
      </w:r>
      <w:r w:rsidR="008376E6" w:rsidRPr="0076206B">
        <w:rPr>
          <w:rFonts w:cs="Calibri"/>
          <w:color w:val="000000" w:themeColor="text1"/>
        </w:rPr>
        <w:t>ling Markets</w:t>
      </w:r>
      <w:bookmarkEnd w:id="247"/>
    </w:p>
    <w:p w14:paraId="39F3A7A6" w14:textId="5E601D36" w:rsidR="00004B05" w:rsidRPr="0076206B" w:rsidRDefault="00F96953" w:rsidP="00551CF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Historically</w:t>
      </w:r>
      <w:r w:rsidR="00011EA6" w:rsidRPr="0076206B">
        <w:rPr>
          <w:rFonts w:cs="Calibri"/>
          <w:color w:val="000000" w:themeColor="text1"/>
          <w:szCs w:val="22"/>
        </w:rPr>
        <w:t>,</w:t>
      </w:r>
      <w:r w:rsidRPr="0076206B">
        <w:rPr>
          <w:rFonts w:cs="Calibri"/>
          <w:color w:val="000000" w:themeColor="text1"/>
          <w:szCs w:val="22"/>
        </w:rPr>
        <w:t xml:space="preserve"> China has been the largest buyer </w:t>
      </w:r>
      <w:r w:rsidR="00364403" w:rsidRPr="0076206B">
        <w:rPr>
          <w:rFonts w:cs="Calibri"/>
          <w:color w:val="000000" w:themeColor="text1"/>
          <w:szCs w:val="22"/>
        </w:rPr>
        <w:t xml:space="preserve">of </w:t>
      </w:r>
      <w:r w:rsidRPr="0076206B">
        <w:rPr>
          <w:rFonts w:cs="Calibri"/>
          <w:color w:val="000000" w:themeColor="text1"/>
          <w:szCs w:val="22"/>
        </w:rPr>
        <w:t>recyclables and previously purchased over 50</w:t>
      </w:r>
      <w:r w:rsidR="00011EA6" w:rsidRPr="0076206B">
        <w:rPr>
          <w:rFonts w:cs="Calibri"/>
          <w:color w:val="000000" w:themeColor="text1"/>
          <w:szCs w:val="22"/>
        </w:rPr>
        <w:t xml:space="preserve"> percent</w:t>
      </w:r>
      <w:r w:rsidRPr="0076206B">
        <w:rPr>
          <w:rFonts w:cs="Calibri"/>
          <w:color w:val="000000" w:themeColor="text1"/>
          <w:szCs w:val="22"/>
        </w:rPr>
        <w:t xml:space="preserve"> of all the world’s supply. In July of 2017, China announced restrictions on the import of 24 types of material into the country. The new policy has created issues in the recycling industry with new strict standards for mixed paper and mixed plastic. These materials can still theoretically be imported into China, but they are required to have very low levels of contamination – 0.5</w:t>
      </w:r>
      <w:r w:rsidR="00011EA6" w:rsidRPr="0076206B">
        <w:rPr>
          <w:rFonts w:cs="Calibri"/>
          <w:color w:val="000000" w:themeColor="text1"/>
          <w:szCs w:val="22"/>
        </w:rPr>
        <w:t xml:space="preserve"> percent</w:t>
      </w:r>
      <w:r w:rsidRPr="0076206B">
        <w:rPr>
          <w:rFonts w:cs="Calibri"/>
          <w:color w:val="000000" w:themeColor="text1"/>
          <w:szCs w:val="22"/>
        </w:rPr>
        <w:t xml:space="preserve">. </w:t>
      </w:r>
      <w:r w:rsidR="00EA42F9" w:rsidRPr="0076206B">
        <w:rPr>
          <w:rFonts w:cs="Calibri"/>
          <w:color w:val="000000" w:themeColor="text1"/>
          <w:szCs w:val="22"/>
        </w:rPr>
        <w:t>Most</w:t>
      </w:r>
      <w:r w:rsidRPr="0076206B">
        <w:rPr>
          <w:rFonts w:cs="Calibri"/>
          <w:color w:val="000000" w:themeColor="text1"/>
          <w:szCs w:val="22"/>
        </w:rPr>
        <w:t xml:space="preserve"> kerbside recycling systems </w:t>
      </w:r>
      <w:r w:rsidR="00004B05" w:rsidRPr="0076206B">
        <w:rPr>
          <w:rFonts w:cs="Calibri"/>
          <w:color w:val="000000" w:themeColor="text1"/>
          <w:szCs w:val="22"/>
        </w:rPr>
        <w:t xml:space="preserve">in NZ </w:t>
      </w:r>
      <w:r w:rsidRPr="0076206B">
        <w:rPr>
          <w:rFonts w:cs="Calibri"/>
          <w:color w:val="000000" w:themeColor="text1"/>
          <w:szCs w:val="22"/>
        </w:rPr>
        <w:t>are not able to produce levels of contamination this low (around 2-4</w:t>
      </w:r>
      <w:r w:rsidR="00011EA6" w:rsidRPr="0076206B">
        <w:rPr>
          <w:rFonts w:cs="Calibri"/>
          <w:color w:val="000000" w:themeColor="text1"/>
          <w:szCs w:val="22"/>
        </w:rPr>
        <w:t xml:space="preserve"> percent</w:t>
      </w:r>
      <w:r w:rsidRPr="0076206B">
        <w:rPr>
          <w:rFonts w:cs="Calibri"/>
          <w:color w:val="000000" w:themeColor="text1"/>
          <w:szCs w:val="22"/>
        </w:rPr>
        <w:t xml:space="preserve"> is typical). So, while China has not directly banned imports of recyclable materials, their policies have drastically reduced demand in the biggest market. The reduction in demand has seen prices for these and related grades of material fall dramatically. Sellers of these commodities have sought other markets, but there is not sufficient capacity in the plants outside of China to process all the materials. The </w:t>
      </w:r>
      <w:r w:rsidR="00347961" w:rsidRPr="0076206B">
        <w:rPr>
          <w:rFonts w:cs="Calibri"/>
          <w:color w:val="000000" w:themeColor="text1"/>
          <w:szCs w:val="22"/>
        </w:rPr>
        <w:t xml:space="preserve">overall </w:t>
      </w:r>
      <w:r w:rsidRPr="0076206B">
        <w:rPr>
          <w:rFonts w:cs="Calibri"/>
          <w:color w:val="000000" w:themeColor="text1"/>
          <w:szCs w:val="22"/>
        </w:rPr>
        <w:t>result is stockpil</w:t>
      </w:r>
      <w:r w:rsidR="00004B05" w:rsidRPr="0076206B">
        <w:rPr>
          <w:rFonts w:cs="Calibri"/>
          <w:color w:val="000000" w:themeColor="text1"/>
          <w:szCs w:val="22"/>
        </w:rPr>
        <w:t>ing</w:t>
      </w:r>
      <w:r w:rsidRPr="0076206B">
        <w:rPr>
          <w:rFonts w:cs="Calibri"/>
          <w:color w:val="000000" w:themeColor="text1"/>
          <w:szCs w:val="22"/>
        </w:rPr>
        <w:t xml:space="preserve">, </w:t>
      </w:r>
      <w:r w:rsidR="00004B05" w:rsidRPr="0076206B">
        <w:rPr>
          <w:rFonts w:cs="Calibri"/>
          <w:color w:val="000000" w:themeColor="text1"/>
          <w:szCs w:val="22"/>
        </w:rPr>
        <w:t xml:space="preserve">with </w:t>
      </w:r>
      <w:r w:rsidRPr="0076206B">
        <w:rPr>
          <w:rFonts w:cs="Calibri"/>
          <w:color w:val="000000" w:themeColor="text1"/>
          <w:szCs w:val="22"/>
        </w:rPr>
        <w:t xml:space="preserve">some </w:t>
      </w:r>
      <w:r w:rsidR="00004B05" w:rsidRPr="0076206B">
        <w:rPr>
          <w:rFonts w:cs="Calibri"/>
          <w:color w:val="000000" w:themeColor="text1"/>
          <w:szCs w:val="22"/>
        </w:rPr>
        <w:t xml:space="preserve">councils </w:t>
      </w:r>
      <w:r w:rsidRPr="0076206B">
        <w:rPr>
          <w:rFonts w:cs="Calibri"/>
          <w:color w:val="000000" w:themeColor="text1"/>
          <w:szCs w:val="22"/>
        </w:rPr>
        <w:t xml:space="preserve">no longer </w:t>
      </w:r>
      <w:r w:rsidR="00004B05" w:rsidRPr="0076206B">
        <w:rPr>
          <w:rFonts w:cs="Calibri"/>
          <w:color w:val="000000" w:themeColor="text1"/>
          <w:szCs w:val="22"/>
        </w:rPr>
        <w:t xml:space="preserve">able to </w:t>
      </w:r>
      <w:r w:rsidRPr="0076206B">
        <w:rPr>
          <w:rFonts w:cs="Calibri"/>
          <w:color w:val="000000" w:themeColor="text1"/>
          <w:szCs w:val="22"/>
        </w:rPr>
        <w:t>collect the recyclables they used to</w:t>
      </w:r>
      <w:r w:rsidR="00004B05" w:rsidRPr="0076206B">
        <w:rPr>
          <w:rFonts w:cs="Calibri"/>
          <w:color w:val="000000" w:themeColor="text1"/>
          <w:szCs w:val="22"/>
        </w:rPr>
        <w:t xml:space="preserve">, including </w:t>
      </w:r>
      <w:r w:rsidR="00831920" w:rsidRPr="0076206B">
        <w:rPr>
          <w:rFonts w:cs="Calibri"/>
          <w:color w:val="000000" w:themeColor="text1"/>
          <w:szCs w:val="22"/>
        </w:rPr>
        <w:t>Waipā</w:t>
      </w:r>
      <w:r w:rsidR="00004B05" w:rsidRPr="0076206B">
        <w:rPr>
          <w:rFonts w:cs="Calibri"/>
          <w:color w:val="000000" w:themeColor="text1"/>
          <w:szCs w:val="22"/>
        </w:rPr>
        <w:t xml:space="preserve"> District </w:t>
      </w:r>
      <w:r w:rsidR="00EA42F9" w:rsidRPr="0076206B">
        <w:rPr>
          <w:rFonts w:cs="Calibri"/>
          <w:color w:val="000000" w:themeColor="text1"/>
          <w:szCs w:val="22"/>
        </w:rPr>
        <w:t>Council -</w:t>
      </w:r>
      <w:r w:rsidR="00004B05" w:rsidRPr="0076206B">
        <w:rPr>
          <w:rFonts w:cs="Calibri"/>
          <w:color w:val="000000" w:themeColor="text1"/>
          <w:szCs w:val="22"/>
        </w:rPr>
        <w:t xml:space="preserve"> where collections of plastics grades # 3, 4, 6 and 7 ceased in April 2020.</w:t>
      </w:r>
    </w:p>
    <w:p w14:paraId="53736298" w14:textId="77777777" w:rsidR="00F96953" w:rsidRPr="0076206B" w:rsidRDefault="00F96953" w:rsidP="00551CF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New Zealand can process approximately half of the paper and cardboard that is collected </w:t>
      </w:r>
      <w:r w:rsidR="00347961" w:rsidRPr="0076206B">
        <w:rPr>
          <w:rFonts w:cs="Calibri"/>
          <w:color w:val="000000" w:themeColor="text1"/>
          <w:szCs w:val="22"/>
        </w:rPr>
        <w:t>domestically</w:t>
      </w:r>
      <w:r w:rsidRPr="0076206B">
        <w:rPr>
          <w:rFonts w:cs="Calibri"/>
          <w:color w:val="000000" w:themeColor="text1"/>
          <w:szCs w:val="22"/>
        </w:rPr>
        <w:t xml:space="preserve"> but only a small proportion of the plastic, with no significant local processing of </w:t>
      </w:r>
      <w:r w:rsidR="001E43C9" w:rsidRPr="0076206B">
        <w:rPr>
          <w:rFonts w:cs="Calibri"/>
          <w:color w:val="000000" w:themeColor="text1"/>
          <w:szCs w:val="22"/>
        </w:rPr>
        <w:t>plastic grades #3, 4, 6 and 7</w:t>
      </w:r>
      <w:r w:rsidRPr="0076206B">
        <w:rPr>
          <w:rFonts w:cs="Calibri"/>
          <w:color w:val="000000" w:themeColor="text1"/>
          <w:szCs w:val="22"/>
        </w:rPr>
        <w:t xml:space="preserve">. Like most other countries with kerbside recycling, New Zealand previously sent a lot of its </w:t>
      </w:r>
      <w:r w:rsidR="002B74A8" w:rsidRPr="0076206B">
        <w:rPr>
          <w:rFonts w:cs="Calibri"/>
          <w:color w:val="000000" w:themeColor="text1"/>
          <w:szCs w:val="22"/>
        </w:rPr>
        <w:t>mixed paper and mixed plastic bales</w:t>
      </w:r>
      <w:r w:rsidRPr="0076206B">
        <w:rPr>
          <w:rFonts w:cs="Calibri"/>
          <w:color w:val="000000" w:themeColor="text1"/>
          <w:szCs w:val="22"/>
        </w:rPr>
        <w:t xml:space="preserve"> to China</w:t>
      </w:r>
      <w:r w:rsidR="002B74A8" w:rsidRPr="0076206B">
        <w:rPr>
          <w:rFonts w:cs="Calibri"/>
          <w:color w:val="000000" w:themeColor="text1"/>
          <w:szCs w:val="22"/>
        </w:rPr>
        <w:t xml:space="preserve">.  </w:t>
      </w:r>
      <w:r w:rsidRPr="0076206B">
        <w:rPr>
          <w:rFonts w:cs="Calibri"/>
          <w:color w:val="000000" w:themeColor="text1"/>
          <w:szCs w:val="22"/>
        </w:rPr>
        <w:t>Paper and plastics are usually two of the most valuable kerbside commodities for recyclers in terms of revenue. Paper because it makes up the largest amount by weight (40-50</w:t>
      </w:r>
      <w:r w:rsidR="00011EA6" w:rsidRPr="0076206B">
        <w:rPr>
          <w:rFonts w:cs="Calibri"/>
          <w:color w:val="000000" w:themeColor="text1"/>
          <w:szCs w:val="22"/>
        </w:rPr>
        <w:t xml:space="preserve"> percent</w:t>
      </w:r>
      <w:r w:rsidRPr="0076206B">
        <w:rPr>
          <w:rFonts w:cs="Calibri"/>
          <w:color w:val="000000" w:themeColor="text1"/>
          <w:szCs w:val="22"/>
        </w:rPr>
        <w:t xml:space="preserve">) and plastic because some grades can command high prices. The large </w:t>
      </w:r>
      <w:r w:rsidR="003572CE" w:rsidRPr="0076206B">
        <w:rPr>
          <w:rFonts w:cs="Calibri"/>
          <w:color w:val="000000" w:themeColor="text1"/>
          <w:szCs w:val="22"/>
        </w:rPr>
        <w:t>decrease</w:t>
      </w:r>
      <w:r w:rsidRPr="0076206B">
        <w:rPr>
          <w:rFonts w:cs="Calibri"/>
          <w:color w:val="000000" w:themeColor="text1"/>
          <w:szCs w:val="22"/>
        </w:rPr>
        <w:t xml:space="preserve"> in price, and the difficulty in finding markets for these grades of material is therefore severely affecting the economic viability of local collections. </w:t>
      </w:r>
    </w:p>
    <w:p w14:paraId="0C9A5284" w14:textId="77777777" w:rsidR="00BF6D2E" w:rsidRPr="0076206B" w:rsidRDefault="00BF6D2E" w:rsidP="00551CF4">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Due to the excess of recyclable materials, quality is now more important.  Receivers have lower levels of acceptable contamination and to maintain acceptance</w:t>
      </w:r>
      <w:r w:rsidR="003572CE" w:rsidRPr="0076206B">
        <w:rPr>
          <w:rFonts w:cs="Calibri"/>
          <w:color w:val="000000" w:themeColor="text1"/>
          <w:szCs w:val="22"/>
        </w:rPr>
        <w:t>,</w:t>
      </w:r>
      <w:r w:rsidRPr="0076206B">
        <w:rPr>
          <w:rFonts w:cs="Calibri"/>
          <w:color w:val="000000" w:themeColor="text1"/>
          <w:szCs w:val="22"/>
        </w:rPr>
        <w:t xml:space="preserve"> our tolerance for contamination is now much lower also. Which has increased the amount of contamination in the recycling.</w:t>
      </w:r>
    </w:p>
    <w:p w14:paraId="175C37A5" w14:textId="0500C163" w:rsidR="00E304D5" w:rsidRPr="0076206B" w:rsidRDefault="00822C84" w:rsidP="00E304D5">
      <w:pPr>
        <w:pStyle w:val="Heading3"/>
        <w:rPr>
          <w:color w:val="000000" w:themeColor="text1"/>
        </w:rPr>
      </w:pPr>
      <w:bookmarkStart w:id="248" w:name="_Toc93473113"/>
      <w:bookmarkStart w:id="249" w:name="_Toc104967255"/>
      <w:r w:rsidRPr="0076206B">
        <w:rPr>
          <w:color w:val="000000" w:themeColor="text1"/>
        </w:rPr>
        <w:t>6</w:t>
      </w:r>
      <w:r w:rsidR="00643B73" w:rsidRPr="0076206B">
        <w:rPr>
          <w:color w:val="000000" w:themeColor="text1"/>
        </w:rPr>
        <w:t>.9</w:t>
      </w:r>
      <w:r w:rsidRPr="0076206B">
        <w:rPr>
          <w:color w:val="000000" w:themeColor="text1"/>
        </w:rPr>
        <w:t xml:space="preserve">    </w:t>
      </w:r>
      <w:r w:rsidR="00E304D5" w:rsidRPr="0076206B">
        <w:rPr>
          <w:color w:val="000000" w:themeColor="text1"/>
        </w:rPr>
        <w:t>Contract opportunities</w:t>
      </w:r>
      <w:bookmarkEnd w:id="248"/>
      <w:bookmarkEnd w:id="249"/>
    </w:p>
    <w:p w14:paraId="47CF766E" w14:textId="71EF1DD2" w:rsidR="00C012FF" w:rsidRPr="0076206B" w:rsidRDefault="00C012FF" w:rsidP="00551CF4">
      <w:pPr>
        <w:pStyle w:val="BodyText"/>
        <w:spacing w:line="276" w:lineRule="auto"/>
        <w:ind w:left="0"/>
        <w:rPr>
          <w:rFonts w:cs="Calibri"/>
          <w:color w:val="000000" w:themeColor="text1"/>
          <w:szCs w:val="22"/>
        </w:rPr>
      </w:pPr>
      <w:r w:rsidRPr="0076206B">
        <w:rPr>
          <w:color w:val="000000" w:themeColor="text1"/>
        </w:rPr>
        <w:t xml:space="preserve">Council’s existing recycling contract ends in 2026, providing an opportunity to assess additional services such as a kerbside food waste collection or introducing council provided rubbish services.  </w:t>
      </w:r>
      <w:r w:rsidRPr="0076206B">
        <w:rPr>
          <w:rFonts w:cs="Calibri"/>
          <w:color w:val="000000" w:themeColor="text1"/>
          <w:szCs w:val="22"/>
        </w:rPr>
        <w:t xml:space="preserve">The Council is also required to comply with Section 17A of the Local Government Amendment Act 2014, which has specific criteria for a service review.  </w:t>
      </w:r>
    </w:p>
    <w:p w14:paraId="7CFF2A5B" w14:textId="77777777" w:rsidR="007C6B66" w:rsidRPr="0076206B" w:rsidRDefault="007C6B66" w:rsidP="00551CF4">
      <w:pPr>
        <w:pStyle w:val="BodyText"/>
        <w:spacing w:line="276" w:lineRule="auto"/>
        <w:ind w:left="0"/>
        <w:rPr>
          <w:rFonts w:cs="Calibri"/>
          <w:i/>
          <w:iCs/>
          <w:color w:val="000000" w:themeColor="text1"/>
          <w:szCs w:val="22"/>
        </w:rPr>
      </w:pPr>
      <w:r w:rsidRPr="0076206B">
        <w:rPr>
          <w:rStyle w:val="label"/>
          <w:rFonts w:cs="Calibri"/>
          <w:i/>
          <w:iCs/>
          <w:color w:val="000000" w:themeColor="text1"/>
          <w:szCs w:val="22"/>
          <w:bdr w:val="none" w:sz="0" w:space="0" w:color="auto" w:frame="1"/>
        </w:rPr>
        <w:t xml:space="preserve">17A </w:t>
      </w:r>
      <w:r w:rsidRPr="0076206B">
        <w:rPr>
          <w:rFonts w:cs="Calibri"/>
          <w:i/>
          <w:iCs/>
          <w:color w:val="000000" w:themeColor="text1"/>
          <w:szCs w:val="22"/>
        </w:rPr>
        <w:t>Delivery of services</w:t>
      </w:r>
    </w:p>
    <w:p w14:paraId="6408E170" w14:textId="77777777" w:rsidR="007C6B66" w:rsidRPr="0076206B" w:rsidRDefault="007C6B66" w:rsidP="00551CF4">
      <w:pPr>
        <w:pStyle w:val="BodyText"/>
        <w:spacing w:line="276" w:lineRule="auto"/>
        <w:ind w:left="0"/>
        <w:rPr>
          <w:rFonts w:cs="Calibri"/>
          <w:i/>
          <w:iCs/>
          <w:color w:val="000000" w:themeColor="text1"/>
          <w:szCs w:val="22"/>
        </w:rPr>
      </w:pPr>
      <w:r w:rsidRPr="0076206B">
        <w:rPr>
          <w:rStyle w:val="q"/>
          <w:rFonts w:cs="Calibri"/>
          <w:i/>
          <w:iCs/>
          <w:color w:val="000000" w:themeColor="text1"/>
          <w:spacing w:val="15"/>
          <w:szCs w:val="22"/>
          <w:bdr w:val="none" w:sz="0" w:space="0" w:color="auto" w:frame="1"/>
        </w:rPr>
        <w:t>“</w:t>
      </w:r>
      <w:r w:rsidRPr="0076206B">
        <w:rPr>
          <w:rStyle w:val="label"/>
          <w:rFonts w:cs="Calibri"/>
          <w:i/>
          <w:iCs/>
          <w:color w:val="000000" w:themeColor="text1"/>
          <w:szCs w:val="22"/>
          <w:bdr w:val="none" w:sz="0" w:space="0" w:color="auto" w:frame="1"/>
        </w:rPr>
        <w:t xml:space="preserve">(1) </w:t>
      </w:r>
      <w:r w:rsidRPr="0076206B">
        <w:rPr>
          <w:rFonts w:cs="Calibri"/>
          <w:i/>
          <w:iCs/>
          <w:color w:val="000000" w:themeColor="text1"/>
          <w:szCs w:val="22"/>
        </w:rPr>
        <w:t>A local authority must review the cost-effectiveness of current arrangements for meeting the needs of communities within its district or region for good-quality local infrastructure, local public services, and performance of regulatory functions.”</w:t>
      </w:r>
    </w:p>
    <w:p w14:paraId="43BD739B" w14:textId="4EDD35A8" w:rsidR="00B40204" w:rsidRPr="0076206B" w:rsidRDefault="00B40204" w:rsidP="00551CF4">
      <w:pPr>
        <w:pStyle w:val="BodyText"/>
        <w:spacing w:line="276" w:lineRule="auto"/>
        <w:ind w:left="0"/>
        <w:rPr>
          <w:color w:val="000000" w:themeColor="text1"/>
        </w:rPr>
      </w:pPr>
      <w:r w:rsidRPr="0076206B">
        <w:rPr>
          <w:color w:val="000000" w:themeColor="text1"/>
        </w:rPr>
        <w:t xml:space="preserve">Food and organic material in landfills </w:t>
      </w:r>
      <w:r w:rsidR="00EA42F9" w:rsidRPr="0076206B">
        <w:rPr>
          <w:color w:val="000000" w:themeColor="text1"/>
        </w:rPr>
        <w:t>have</w:t>
      </w:r>
      <w:r w:rsidRPr="0076206B">
        <w:rPr>
          <w:color w:val="000000" w:themeColor="text1"/>
        </w:rPr>
        <w:t xml:space="preserve"> been strongly targeted </w:t>
      </w:r>
      <w:r w:rsidR="000E10E7" w:rsidRPr="0076206B">
        <w:rPr>
          <w:color w:val="000000" w:themeColor="text1"/>
        </w:rPr>
        <w:t xml:space="preserve">as an area for improvement </w:t>
      </w:r>
      <w:r w:rsidRPr="0076206B">
        <w:rPr>
          <w:color w:val="000000" w:themeColor="text1"/>
        </w:rPr>
        <w:t xml:space="preserve">by both the draft NZ </w:t>
      </w:r>
      <w:bookmarkStart w:id="250" w:name="_Hlk94792366"/>
      <w:r w:rsidRPr="0076206B">
        <w:rPr>
          <w:color w:val="000000" w:themeColor="text1"/>
        </w:rPr>
        <w:t>Waste Strategy</w:t>
      </w:r>
      <w:r w:rsidR="00CD4BDF" w:rsidRPr="0076206B">
        <w:rPr>
          <w:color w:val="000000" w:themeColor="text1"/>
        </w:rPr>
        <w:t xml:space="preserve">, </w:t>
      </w:r>
      <w:r w:rsidRPr="0076206B">
        <w:rPr>
          <w:color w:val="000000" w:themeColor="text1"/>
        </w:rPr>
        <w:t xml:space="preserve">the </w:t>
      </w:r>
      <w:r w:rsidR="00062C2A" w:rsidRPr="0076206B">
        <w:rPr>
          <w:color w:val="000000" w:themeColor="text1"/>
        </w:rPr>
        <w:t xml:space="preserve">draft </w:t>
      </w:r>
      <w:r w:rsidRPr="0076206B">
        <w:rPr>
          <w:color w:val="000000" w:themeColor="text1"/>
        </w:rPr>
        <w:t xml:space="preserve">Emissions Reduction Plan, </w:t>
      </w:r>
      <w:r w:rsidR="00CD4BDF" w:rsidRPr="0076206B">
        <w:rPr>
          <w:color w:val="000000" w:themeColor="text1"/>
        </w:rPr>
        <w:t xml:space="preserve">and most recently in the </w:t>
      </w:r>
      <w:hyperlink r:id="rId55" w:history="1">
        <w:r w:rsidR="00CD4BDF" w:rsidRPr="0076206B">
          <w:rPr>
            <w:rStyle w:val="Hyperlink"/>
            <w:color w:val="000000" w:themeColor="text1"/>
          </w:rPr>
          <w:t>Transforming Recycling</w:t>
        </w:r>
      </w:hyperlink>
      <w:r w:rsidR="00CD4BDF" w:rsidRPr="0076206B">
        <w:rPr>
          <w:color w:val="000000" w:themeColor="text1"/>
        </w:rPr>
        <w:t xml:space="preserve"> consultation that proposes all councils provide a k</w:t>
      </w:r>
      <w:r w:rsidR="00C15EA3" w:rsidRPr="0076206B">
        <w:rPr>
          <w:color w:val="000000" w:themeColor="text1"/>
        </w:rPr>
        <w:t xml:space="preserve">erbside </w:t>
      </w:r>
      <w:r w:rsidR="00CD4BDF" w:rsidRPr="0076206B">
        <w:rPr>
          <w:color w:val="000000" w:themeColor="text1"/>
        </w:rPr>
        <w:t xml:space="preserve">food </w:t>
      </w:r>
      <w:r w:rsidRPr="0076206B">
        <w:rPr>
          <w:color w:val="000000" w:themeColor="text1"/>
        </w:rPr>
        <w:t xml:space="preserve">collection </w:t>
      </w:r>
      <w:r w:rsidR="00CD4BDF" w:rsidRPr="0076206B">
        <w:rPr>
          <w:color w:val="000000" w:themeColor="text1"/>
        </w:rPr>
        <w:t>and all businesses will need to separate food waste.</w:t>
      </w:r>
    </w:p>
    <w:p w14:paraId="5608ED0E" w14:textId="77777777" w:rsidR="00B40204" w:rsidRPr="0076206B" w:rsidRDefault="00B40204" w:rsidP="00551CF4">
      <w:pPr>
        <w:pStyle w:val="BodyText"/>
        <w:spacing w:line="276" w:lineRule="auto"/>
        <w:ind w:left="0"/>
        <w:jc w:val="left"/>
        <w:rPr>
          <w:color w:val="000000" w:themeColor="text1"/>
        </w:rPr>
      </w:pPr>
      <w:r w:rsidRPr="0076206B">
        <w:rPr>
          <w:color w:val="000000" w:themeColor="text1"/>
        </w:rPr>
        <w:t xml:space="preserve">Providing a rates funded rubbish service </w:t>
      </w:r>
      <w:r w:rsidR="00C15EA3" w:rsidRPr="0076206B">
        <w:rPr>
          <w:color w:val="000000" w:themeColor="text1"/>
        </w:rPr>
        <w:t>c</w:t>
      </w:r>
      <w:r w:rsidRPr="0076206B">
        <w:rPr>
          <w:color w:val="000000" w:themeColor="text1"/>
        </w:rPr>
        <w:t xml:space="preserve">ould create benefits </w:t>
      </w:r>
      <w:r w:rsidR="00C15EA3" w:rsidRPr="0076206B">
        <w:rPr>
          <w:color w:val="000000" w:themeColor="text1"/>
        </w:rPr>
        <w:t>to the community on a scale that</w:t>
      </w:r>
      <w:r w:rsidRPr="0076206B">
        <w:rPr>
          <w:color w:val="000000" w:themeColor="text1"/>
        </w:rPr>
        <w:t xml:space="preserve"> warrant</w:t>
      </w:r>
      <w:r w:rsidR="00C15EA3" w:rsidRPr="0076206B">
        <w:rPr>
          <w:color w:val="000000" w:themeColor="text1"/>
        </w:rPr>
        <w:t>s</w:t>
      </w:r>
      <w:r w:rsidRPr="0076206B">
        <w:rPr>
          <w:color w:val="000000" w:themeColor="text1"/>
        </w:rPr>
        <w:t xml:space="preserve"> further investigation.  Possible benefits are:</w:t>
      </w:r>
    </w:p>
    <w:p w14:paraId="2F7B1392" w14:textId="77777777" w:rsidR="001946A4" w:rsidRPr="0076206B" w:rsidRDefault="001946A4" w:rsidP="002B7E7D">
      <w:pPr>
        <w:pStyle w:val="BodyText"/>
        <w:numPr>
          <w:ilvl w:val="0"/>
          <w:numId w:val="38"/>
        </w:numPr>
        <w:spacing w:line="276" w:lineRule="auto"/>
        <w:jc w:val="left"/>
        <w:rPr>
          <w:color w:val="000000" w:themeColor="text1"/>
        </w:rPr>
      </w:pPr>
      <w:r w:rsidRPr="0076206B">
        <w:rPr>
          <w:color w:val="000000" w:themeColor="text1"/>
        </w:rPr>
        <w:t>Through offering a rates funded rubbish service, there is consistent services across the district.</w:t>
      </w:r>
    </w:p>
    <w:p w14:paraId="1FAA8795" w14:textId="77777777" w:rsidR="001946A4" w:rsidRPr="0076206B" w:rsidRDefault="001946A4" w:rsidP="002B7E7D">
      <w:pPr>
        <w:pStyle w:val="BodyText"/>
        <w:numPr>
          <w:ilvl w:val="0"/>
          <w:numId w:val="38"/>
        </w:numPr>
        <w:spacing w:line="276" w:lineRule="auto"/>
        <w:jc w:val="left"/>
        <w:rPr>
          <w:color w:val="000000" w:themeColor="text1"/>
        </w:rPr>
      </w:pPr>
      <w:r w:rsidRPr="0076206B">
        <w:rPr>
          <w:color w:val="000000" w:themeColor="text1"/>
        </w:rPr>
        <w:t xml:space="preserve">Having a rates funded rubbish service (compared to pre-paid bags) would likely reduce contamination in the recycling wheelie bin so decreasing costs on that contract. </w:t>
      </w:r>
    </w:p>
    <w:p w14:paraId="6C2013CD" w14:textId="59EFA810" w:rsidR="001946A4" w:rsidRPr="0076206B" w:rsidRDefault="001946A4" w:rsidP="002B7E7D">
      <w:pPr>
        <w:pStyle w:val="BodyText"/>
        <w:numPr>
          <w:ilvl w:val="0"/>
          <w:numId w:val="38"/>
        </w:numPr>
        <w:spacing w:line="276" w:lineRule="auto"/>
        <w:jc w:val="left"/>
        <w:rPr>
          <w:color w:val="000000" w:themeColor="text1"/>
        </w:rPr>
      </w:pPr>
      <w:r w:rsidRPr="0076206B">
        <w:rPr>
          <w:color w:val="000000" w:themeColor="text1"/>
        </w:rPr>
        <w:t xml:space="preserve">Having a contracted rubbish service can provide more stability and certainty about cost as most are controlled through a well written contract.  Rubbish collection is simpler than recycling and there are no issues like contamination rates and commodity prices that can impact rising contract costs.  Gate fees for waste </w:t>
      </w:r>
      <w:r w:rsidR="00364403" w:rsidRPr="0076206B">
        <w:rPr>
          <w:color w:val="000000" w:themeColor="text1"/>
        </w:rPr>
        <w:t xml:space="preserve">are </w:t>
      </w:r>
      <w:r w:rsidRPr="0076206B">
        <w:rPr>
          <w:color w:val="000000" w:themeColor="text1"/>
        </w:rPr>
        <w:t xml:space="preserve">the main element that will fluctuate, but that cost is predictable due to the </w:t>
      </w:r>
      <w:r w:rsidR="009553C8" w:rsidRPr="0076206B">
        <w:rPr>
          <w:color w:val="000000" w:themeColor="text1"/>
        </w:rPr>
        <w:t xml:space="preserve">Ministry </w:t>
      </w:r>
      <w:r w:rsidRPr="0076206B">
        <w:rPr>
          <w:color w:val="000000" w:themeColor="text1"/>
        </w:rPr>
        <w:t>signalling changes to the cost of the waste levy 5 years in advance and measures being able to be applied to predict emissions trading prices.</w:t>
      </w:r>
    </w:p>
    <w:p w14:paraId="25A493EA" w14:textId="77777777" w:rsidR="001946A4" w:rsidRPr="0076206B" w:rsidRDefault="001946A4" w:rsidP="002B7E7D">
      <w:pPr>
        <w:pStyle w:val="BodyText"/>
        <w:numPr>
          <w:ilvl w:val="0"/>
          <w:numId w:val="38"/>
        </w:numPr>
        <w:spacing w:line="276" w:lineRule="auto"/>
        <w:jc w:val="left"/>
        <w:rPr>
          <w:color w:val="000000" w:themeColor="text1"/>
        </w:rPr>
      </w:pPr>
      <w:r w:rsidRPr="0076206B">
        <w:rPr>
          <w:color w:val="000000" w:themeColor="text1"/>
        </w:rPr>
        <w:t xml:space="preserve">Council contacts are written to cover the costs of the service, not to generate profit as private business does.  Indications show there could be more </w:t>
      </w:r>
      <w:r w:rsidR="00EA42F9" w:rsidRPr="0076206B">
        <w:rPr>
          <w:color w:val="000000" w:themeColor="text1"/>
        </w:rPr>
        <w:t>cost-efficient</w:t>
      </w:r>
      <w:r w:rsidRPr="0076206B">
        <w:rPr>
          <w:color w:val="000000" w:themeColor="text1"/>
        </w:rPr>
        <w:t xml:space="preserve"> service offering per household for waste services if rubbish were a council contract.</w:t>
      </w:r>
    </w:p>
    <w:p w14:paraId="35CB35F9" w14:textId="7A6CA7A2" w:rsidR="001946A4" w:rsidRPr="0076206B" w:rsidRDefault="001946A4" w:rsidP="002B7E7D">
      <w:pPr>
        <w:pStyle w:val="BodyText"/>
        <w:numPr>
          <w:ilvl w:val="0"/>
          <w:numId w:val="38"/>
        </w:numPr>
        <w:spacing w:line="276" w:lineRule="auto"/>
        <w:jc w:val="left"/>
        <w:rPr>
          <w:color w:val="000000" w:themeColor="text1"/>
        </w:rPr>
      </w:pPr>
      <w:r w:rsidRPr="0076206B">
        <w:rPr>
          <w:color w:val="000000" w:themeColor="text1"/>
        </w:rPr>
        <w:t xml:space="preserve">Increased customer service on </w:t>
      </w:r>
      <w:r w:rsidR="00CD4BDF" w:rsidRPr="0076206B">
        <w:rPr>
          <w:color w:val="000000" w:themeColor="text1"/>
        </w:rPr>
        <w:t xml:space="preserve">kerbside </w:t>
      </w:r>
      <w:r w:rsidRPr="0076206B">
        <w:rPr>
          <w:color w:val="000000" w:themeColor="text1"/>
        </w:rPr>
        <w:t>rubbish services.</w:t>
      </w:r>
    </w:p>
    <w:p w14:paraId="4FE2739D" w14:textId="77777777" w:rsidR="001946A4" w:rsidRPr="0076206B" w:rsidRDefault="001946A4" w:rsidP="002B7E7D">
      <w:pPr>
        <w:pStyle w:val="BodyText"/>
        <w:numPr>
          <w:ilvl w:val="0"/>
          <w:numId w:val="38"/>
        </w:numPr>
        <w:spacing w:line="276" w:lineRule="auto"/>
        <w:jc w:val="left"/>
        <w:rPr>
          <w:color w:val="000000" w:themeColor="text1"/>
        </w:rPr>
      </w:pPr>
      <w:r w:rsidRPr="0076206B">
        <w:rPr>
          <w:color w:val="000000" w:themeColor="text1"/>
        </w:rPr>
        <w:t xml:space="preserve">Reducing truck movements in neighbourhoods.  </w:t>
      </w:r>
    </w:p>
    <w:p w14:paraId="3D7A25ED" w14:textId="77777777" w:rsidR="001946A4" w:rsidRPr="0076206B" w:rsidRDefault="001946A4" w:rsidP="002B7E7D">
      <w:pPr>
        <w:pStyle w:val="BodyText"/>
        <w:numPr>
          <w:ilvl w:val="0"/>
          <w:numId w:val="38"/>
        </w:numPr>
        <w:spacing w:line="276" w:lineRule="auto"/>
        <w:jc w:val="left"/>
        <w:rPr>
          <w:color w:val="000000" w:themeColor="text1"/>
        </w:rPr>
      </w:pPr>
      <w:r w:rsidRPr="0076206B">
        <w:rPr>
          <w:color w:val="000000" w:themeColor="text1"/>
        </w:rPr>
        <w:t xml:space="preserve">Data and information.   Overtime we will be able to know much more about our </w:t>
      </w:r>
      <w:r w:rsidR="00EA42F9" w:rsidRPr="0076206B">
        <w:rPr>
          <w:color w:val="000000" w:themeColor="text1"/>
        </w:rPr>
        <w:t>community’s</w:t>
      </w:r>
      <w:r w:rsidRPr="0076206B">
        <w:rPr>
          <w:color w:val="000000" w:themeColor="text1"/>
        </w:rPr>
        <w:t xml:space="preserve"> rubbish volumes, set out rates etc and use this information to educate, create supporting services and track progress.</w:t>
      </w:r>
    </w:p>
    <w:p w14:paraId="120DD16A" w14:textId="77777777" w:rsidR="001946A4" w:rsidRPr="0076206B" w:rsidRDefault="001946A4" w:rsidP="002B7E7D">
      <w:pPr>
        <w:pStyle w:val="BodyText"/>
        <w:numPr>
          <w:ilvl w:val="0"/>
          <w:numId w:val="38"/>
        </w:numPr>
        <w:spacing w:line="276" w:lineRule="auto"/>
        <w:jc w:val="left"/>
        <w:rPr>
          <w:color w:val="000000" w:themeColor="text1"/>
        </w:rPr>
      </w:pPr>
      <w:r w:rsidRPr="0076206B">
        <w:rPr>
          <w:color w:val="000000" w:themeColor="text1"/>
        </w:rPr>
        <w:t>Elements of user pays can be worked into a rates funded service (</w:t>
      </w:r>
      <w:r w:rsidR="00EA42F9" w:rsidRPr="0076206B">
        <w:rPr>
          <w:color w:val="000000" w:themeColor="text1"/>
        </w:rPr>
        <w:t>e.g.,</w:t>
      </w:r>
      <w:r w:rsidRPr="0076206B">
        <w:rPr>
          <w:color w:val="000000" w:themeColor="text1"/>
        </w:rPr>
        <w:t xml:space="preserve"> set number of bags are provided</w:t>
      </w:r>
      <w:r w:rsidR="001A5C2F" w:rsidRPr="0076206B">
        <w:rPr>
          <w:color w:val="000000" w:themeColor="text1"/>
        </w:rPr>
        <w:t xml:space="preserve"> each year</w:t>
      </w:r>
      <w:r w:rsidRPr="0076206B">
        <w:rPr>
          <w:color w:val="000000" w:themeColor="text1"/>
        </w:rPr>
        <w:t>, more can be bought if needed, or “pay as you throw” tags added to wheelie bins).</w:t>
      </w:r>
    </w:p>
    <w:p w14:paraId="37277A98" w14:textId="77777777" w:rsidR="001946A4" w:rsidRPr="0076206B" w:rsidRDefault="001946A4" w:rsidP="00551CF4">
      <w:pPr>
        <w:pStyle w:val="BodyText"/>
        <w:spacing w:line="276" w:lineRule="auto"/>
        <w:ind w:left="0"/>
        <w:jc w:val="left"/>
        <w:rPr>
          <w:color w:val="000000" w:themeColor="text1"/>
        </w:rPr>
      </w:pPr>
      <w:r w:rsidRPr="0076206B">
        <w:rPr>
          <w:color w:val="000000" w:themeColor="text1"/>
        </w:rPr>
        <w:t xml:space="preserve">However, introducing a council rubbish service may adversely impact businesses who currently provide private rubbish services (a few are locally owned and operated and a few are large multi-nationals). Further investigation and public consultation into possible cost efficiencies, benefits and impacts would be required before any changes were initiated.  </w:t>
      </w:r>
    </w:p>
    <w:p w14:paraId="0096DDB5" w14:textId="77777777" w:rsidR="001946A4" w:rsidRPr="0076206B" w:rsidRDefault="001946A4" w:rsidP="00551CF4">
      <w:pPr>
        <w:pStyle w:val="BodyText"/>
        <w:spacing w:line="276" w:lineRule="auto"/>
        <w:ind w:left="0"/>
        <w:jc w:val="left"/>
        <w:rPr>
          <w:color w:val="000000" w:themeColor="text1"/>
        </w:rPr>
      </w:pPr>
      <w:r w:rsidRPr="0076206B">
        <w:rPr>
          <w:color w:val="000000" w:themeColor="text1"/>
        </w:rPr>
        <w:t xml:space="preserve">Based off preliminary research into current waste service costs of seven other similar sized councils (Western Bay, Marlborough, Waimakariri, Tasman, Invercargill, Gisborne and Selwyn) it is likely that council could develop a contract package (rubbish and recycling) that would result in most households paying less than they are now with the council recycling service and market led rubbish service.  </w:t>
      </w:r>
    </w:p>
    <w:p w14:paraId="36C41CFB" w14:textId="16E2A41D" w:rsidR="007C1F36" w:rsidRPr="0076206B" w:rsidRDefault="00BB02D2" w:rsidP="00551CF4">
      <w:pPr>
        <w:pStyle w:val="BodyText"/>
        <w:spacing w:line="276" w:lineRule="auto"/>
        <w:ind w:left="0"/>
        <w:jc w:val="left"/>
        <w:rPr>
          <w:color w:val="000000" w:themeColor="text1"/>
        </w:rPr>
      </w:pPr>
      <w:r w:rsidRPr="0076206B">
        <w:rPr>
          <w:color w:val="000000" w:themeColor="text1"/>
        </w:rPr>
        <w:t xml:space="preserve"> </w:t>
      </w:r>
      <w:r w:rsidR="007C1F36" w:rsidRPr="0076206B">
        <w:rPr>
          <w:color w:val="000000" w:themeColor="text1"/>
        </w:rPr>
        <w:t xml:space="preserve">For more information and some comparisons with other councils see </w:t>
      </w:r>
      <w:bookmarkEnd w:id="250"/>
      <w:r w:rsidR="00C93510" w:rsidRPr="0076206B">
        <w:rPr>
          <w:color w:val="000000" w:themeColor="text1"/>
        </w:rPr>
        <w:t xml:space="preserve">section </w:t>
      </w:r>
      <w:r w:rsidR="00427E7F" w:rsidRPr="0076206B">
        <w:rPr>
          <w:color w:val="000000" w:themeColor="text1"/>
        </w:rPr>
        <w:t xml:space="preserve">11.2 </w:t>
      </w:r>
      <w:r w:rsidR="00C93510" w:rsidRPr="0076206B">
        <w:rPr>
          <w:color w:val="000000" w:themeColor="text1"/>
        </w:rPr>
        <w:t xml:space="preserve">- </w:t>
      </w:r>
      <w:r w:rsidR="007C1F36" w:rsidRPr="0076206B">
        <w:rPr>
          <w:color w:val="000000" w:themeColor="text1"/>
        </w:rPr>
        <w:t xml:space="preserve">Appendix </w:t>
      </w:r>
      <w:r w:rsidR="00B948BE" w:rsidRPr="0076206B">
        <w:rPr>
          <w:color w:val="000000" w:themeColor="text1"/>
        </w:rPr>
        <w:t>2</w:t>
      </w:r>
      <w:r w:rsidR="007C1F36" w:rsidRPr="0076206B">
        <w:rPr>
          <w:color w:val="000000" w:themeColor="text1"/>
        </w:rPr>
        <w:t xml:space="preserve">.  </w:t>
      </w:r>
    </w:p>
    <w:p w14:paraId="59C9DBFC" w14:textId="548A0DAF" w:rsidR="00972EB0" w:rsidRPr="0076206B" w:rsidRDefault="00822C84" w:rsidP="00972EB0">
      <w:pPr>
        <w:pStyle w:val="Heading3"/>
        <w:rPr>
          <w:color w:val="000000" w:themeColor="text1"/>
        </w:rPr>
      </w:pPr>
      <w:bookmarkStart w:id="251" w:name="_Toc104967256"/>
      <w:r w:rsidRPr="0076206B">
        <w:rPr>
          <w:color w:val="000000" w:themeColor="text1"/>
        </w:rPr>
        <w:t>6.</w:t>
      </w:r>
      <w:r w:rsidR="00643B73" w:rsidRPr="0076206B">
        <w:rPr>
          <w:color w:val="000000" w:themeColor="text1"/>
        </w:rPr>
        <w:t>10</w:t>
      </w:r>
      <w:r w:rsidRPr="0076206B">
        <w:rPr>
          <w:color w:val="000000" w:themeColor="text1"/>
        </w:rPr>
        <w:t xml:space="preserve">    </w:t>
      </w:r>
      <w:r w:rsidR="00C12312" w:rsidRPr="0076206B">
        <w:rPr>
          <w:color w:val="000000" w:themeColor="text1"/>
        </w:rPr>
        <w:t xml:space="preserve">Waste </w:t>
      </w:r>
      <w:r w:rsidR="005104B4" w:rsidRPr="0076206B">
        <w:rPr>
          <w:color w:val="000000" w:themeColor="text1"/>
        </w:rPr>
        <w:t>m</w:t>
      </w:r>
      <w:r w:rsidR="00C12312" w:rsidRPr="0076206B">
        <w:rPr>
          <w:color w:val="000000" w:themeColor="text1"/>
        </w:rPr>
        <w:t>anagement</w:t>
      </w:r>
      <w:r w:rsidR="005104B4" w:rsidRPr="0076206B">
        <w:rPr>
          <w:color w:val="000000" w:themeColor="text1"/>
        </w:rPr>
        <w:t xml:space="preserve"> during a crisis</w:t>
      </w:r>
      <w:bookmarkEnd w:id="251"/>
    </w:p>
    <w:p w14:paraId="3E3B3C4C" w14:textId="01850D33" w:rsidR="004F40F8" w:rsidRPr="0076206B" w:rsidRDefault="00C23280" w:rsidP="00C93510">
      <w:pPr>
        <w:pStyle w:val="Heading8"/>
        <w:spacing w:line="276" w:lineRule="auto"/>
        <w:rPr>
          <w:iCs w:val="0"/>
          <w:color w:val="000000" w:themeColor="text1"/>
        </w:rPr>
      </w:pPr>
      <w:r w:rsidRPr="0076206B">
        <w:rPr>
          <w:rStyle w:val="Heading8Char"/>
          <w:b/>
          <w:bCs/>
          <w:color w:val="000000" w:themeColor="text1"/>
        </w:rPr>
        <w:t>Na</w:t>
      </w:r>
      <w:r w:rsidR="001F1A77" w:rsidRPr="0076206B">
        <w:rPr>
          <w:rStyle w:val="Heading8Char"/>
          <w:b/>
          <w:bCs/>
          <w:color w:val="000000" w:themeColor="text1"/>
        </w:rPr>
        <w:t>tural disaster</w:t>
      </w:r>
      <w:r w:rsidR="00771AEB" w:rsidRPr="0076206B">
        <w:rPr>
          <w:rStyle w:val="Heading8Char"/>
          <w:b/>
          <w:bCs/>
          <w:color w:val="000000" w:themeColor="text1"/>
        </w:rPr>
        <w:t>s</w:t>
      </w:r>
      <w:r w:rsidR="00972EB0" w:rsidRPr="0076206B">
        <w:rPr>
          <w:rStyle w:val="Heading8Char"/>
          <w:color w:val="000000" w:themeColor="text1"/>
        </w:rPr>
        <w:br/>
      </w:r>
    </w:p>
    <w:p w14:paraId="5E3C06D5" w14:textId="453822F5" w:rsidR="00972EB0" w:rsidRPr="0076206B" w:rsidRDefault="00D21D6A" w:rsidP="00C93510">
      <w:pPr>
        <w:rPr>
          <w:color w:val="000000" w:themeColor="text1"/>
        </w:rPr>
      </w:pPr>
      <w:r w:rsidRPr="0076206B">
        <w:rPr>
          <w:color w:val="000000" w:themeColor="text1"/>
        </w:rPr>
        <w:t xml:space="preserve">Natural disasters are significant waste generators as seen after the Christchurch earthquakes and flooding in </w:t>
      </w:r>
      <w:proofErr w:type="spellStart"/>
      <w:r w:rsidRPr="0076206B">
        <w:rPr>
          <w:color w:val="000000" w:themeColor="text1"/>
        </w:rPr>
        <w:t>Whakatāne</w:t>
      </w:r>
      <w:proofErr w:type="spellEnd"/>
      <w:r w:rsidRPr="0076206B">
        <w:rPr>
          <w:color w:val="000000" w:themeColor="text1"/>
        </w:rPr>
        <w:t xml:space="preserve">.  In response to these disasters a Disaster Waste Management Planning Guide has been developed, led by Environment Canterbury, Bay of Plenty and Waikato Regional Council.  Further work led by Waikato Regional Council  has allowed waste volume predictions to be loaded into GIS so that </w:t>
      </w:r>
      <w:r w:rsidR="00107D39" w:rsidRPr="0076206B">
        <w:rPr>
          <w:color w:val="000000" w:themeColor="text1"/>
        </w:rPr>
        <w:t xml:space="preserve">web based </w:t>
      </w:r>
      <w:r w:rsidRPr="0076206B">
        <w:rPr>
          <w:color w:val="000000" w:themeColor="text1"/>
        </w:rPr>
        <w:t>tool can be used to model, predict and then plan what do to with waste in the case of a natural disaster</w:t>
      </w:r>
      <w:r w:rsidR="006A0188" w:rsidRPr="0076206B">
        <w:rPr>
          <w:color w:val="000000" w:themeColor="text1"/>
        </w:rPr>
        <w:t>.</w:t>
      </w:r>
      <w:r w:rsidR="007218CF" w:rsidRPr="0076206B">
        <w:rPr>
          <w:color w:val="000000" w:themeColor="text1"/>
        </w:rPr>
        <w:tab/>
      </w:r>
      <w:r w:rsidR="00771AEB" w:rsidRPr="0076206B">
        <w:rPr>
          <w:color w:val="000000" w:themeColor="text1"/>
        </w:rPr>
        <w:br/>
      </w:r>
      <w:r w:rsidR="007218CF" w:rsidRPr="0076206B">
        <w:rPr>
          <w:color w:val="000000" w:themeColor="text1"/>
        </w:rPr>
        <w:t xml:space="preserve"> </w:t>
      </w:r>
      <w:r w:rsidR="00C23280" w:rsidRPr="0076206B">
        <w:rPr>
          <w:color w:val="000000" w:themeColor="text1"/>
        </w:rPr>
        <w:br/>
      </w:r>
      <w:r w:rsidR="006C5F44" w:rsidRPr="0076206B">
        <w:rPr>
          <w:color w:val="000000" w:themeColor="text1"/>
        </w:rPr>
        <w:t xml:space="preserve">As </w:t>
      </w:r>
      <w:r w:rsidR="00831920" w:rsidRPr="0076206B">
        <w:rPr>
          <w:color w:val="000000" w:themeColor="text1"/>
        </w:rPr>
        <w:t>Waipā</w:t>
      </w:r>
      <w:r w:rsidR="00F53BE3" w:rsidRPr="0076206B">
        <w:rPr>
          <w:color w:val="000000" w:themeColor="text1"/>
        </w:rPr>
        <w:t xml:space="preserve"> </w:t>
      </w:r>
      <w:r w:rsidR="006C5F44" w:rsidRPr="0076206B">
        <w:rPr>
          <w:color w:val="000000" w:themeColor="text1"/>
        </w:rPr>
        <w:t xml:space="preserve">does </w:t>
      </w:r>
      <w:r w:rsidR="00F53BE3" w:rsidRPr="0076206B">
        <w:rPr>
          <w:color w:val="000000" w:themeColor="text1"/>
        </w:rPr>
        <w:t>not own any transfer stations, landfill</w:t>
      </w:r>
      <w:r w:rsidR="006C5F44" w:rsidRPr="0076206B">
        <w:rPr>
          <w:color w:val="000000" w:themeColor="text1"/>
        </w:rPr>
        <w:t xml:space="preserve">s </w:t>
      </w:r>
      <w:r w:rsidR="00F53BE3" w:rsidRPr="0076206B">
        <w:rPr>
          <w:color w:val="000000" w:themeColor="text1"/>
        </w:rPr>
        <w:t xml:space="preserve">or </w:t>
      </w:r>
      <w:r w:rsidR="006C5F44" w:rsidRPr="0076206B">
        <w:rPr>
          <w:color w:val="000000" w:themeColor="text1"/>
        </w:rPr>
        <w:t xml:space="preserve">have </w:t>
      </w:r>
      <w:r w:rsidR="002679A2" w:rsidRPr="0076206B">
        <w:rPr>
          <w:color w:val="000000" w:themeColor="text1"/>
        </w:rPr>
        <w:t xml:space="preserve">large areas of </w:t>
      </w:r>
      <w:r w:rsidR="006C5F44" w:rsidRPr="0076206B">
        <w:rPr>
          <w:color w:val="000000" w:themeColor="text1"/>
        </w:rPr>
        <w:t xml:space="preserve">unused </w:t>
      </w:r>
      <w:r w:rsidR="00F53BE3" w:rsidRPr="0076206B">
        <w:rPr>
          <w:color w:val="000000" w:themeColor="text1"/>
        </w:rPr>
        <w:t xml:space="preserve">industrial land, </w:t>
      </w:r>
      <w:r w:rsidR="006C5F44" w:rsidRPr="0076206B">
        <w:rPr>
          <w:color w:val="000000" w:themeColor="text1"/>
        </w:rPr>
        <w:t xml:space="preserve">the </w:t>
      </w:r>
      <w:r w:rsidR="00EA42F9" w:rsidRPr="0076206B">
        <w:rPr>
          <w:color w:val="000000" w:themeColor="text1"/>
        </w:rPr>
        <w:t>district</w:t>
      </w:r>
      <w:r w:rsidR="006C5F44" w:rsidRPr="0076206B">
        <w:rPr>
          <w:color w:val="000000" w:themeColor="text1"/>
        </w:rPr>
        <w:t xml:space="preserve"> may face challenges in</w:t>
      </w:r>
      <w:r w:rsidR="00F53BE3" w:rsidRPr="0076206B">
        <w:rPr>
          <w:color w:val="000000" w:themeColor="text1"/>
        </w:rPr>
        <w:t xml:space="preserve"> clear</w:t>
      </w:r>
      <w:r w:rsidR="006C5F44" w:rsidRPr="0076206B">
        <w:rPr>
          <w:color w:val="000000" w:themeColor="text1"/>
        </w:rPr>
        <w:t xml:space="preserve">ing disaster related </w:t>
      </w:r>
      <w:r w:rsidR="00F53BE3" w:rsidRPr="0076206B">
        <w:rPr>
          <w:color w:val="000000" w:themeColor="text1"/>
        </w:rPr>
        <w:t xml:space="preserve">waste in a timely fashion or </w:t>
      </w:r>
      <w:r w:rsidR="006C5F44" w:rsidRPr="0076206B">
        <w:rPr>
          <w:color w:val="000000" w:themeColor="text1"/>
        </w:rPr>
        <w:t xml:space="preserve">coping </w:t>
      </w:r>
      <w:r w:rsidR="00F53BE3" w:rsidRPr="0076206B">
        <w:rPr>
          <w:color w:val="000000" w:themeColor="text1"/>
        </w:rPr>
        <w:t xml:space="preserve">with large waste volumes if a natural disaster were to </w:t>
      </w:r>
      <w:r w:rsidR="007A4726" w:rsidRPr="0076206B">
        <w:rPr>
          <w:color w:val="000000" w:themeColor="text1"/>
        </w:rPr>
        <w:t>occur in the district</w:t>
      </w:r>
      <w:r w:rsidR="00F53BE3" w:rsidRPr="0076206B">
        <w:rPr>
          <w:color w:val="000000" w:themeColor="text1"/>
        </w:rPr>
        <w:t xml:space="preserve">.  </w:t>
      </w:r>
      <w:r w:rsidR="006C5F44" w:rsidRPr="0076206B">
        <w:rPr>
          <w:color w:val="000000" w:themeColor="text1"/>
        </w:rPr>
        <w:t>Further disaster planning is prudent.</w:t>
      </w:r>
    </w:p>
    <w:p w14:paraId="008C428E" w14:textId="77777777" w:rsidR="00D21D6A" w:rsidRPr="0076206B" w:rsidRDefault="001F1A77" w:rsidP="00D21D6A">
      <w:pPr>
        <w:pStyle w:val="Heading8"/>
        <w:rPr>
          <w:rStyle w:val="Heading8Char"/>
          <w:b/>
          <w:bCs/>
          <w:color w:val="000000" w:themeColor="text1"/>
        </w:rPr>
      </w:pPr>
      <w:r w:rsidRPr="0076206B">
        <w:rPr>
          <w:rStyle w:val="Heading8Char"/>
          <w:b/>
          <w:bCs/>
          <w:color w:val="000000" w:themeColor="text1"/>
        </w:rPr>
        <w:t>Health Pandemic</w:t>
      </w:r>
    </w:p>
    <w:p w14:paraId="07388DDC" w14:textId="3C9330D6" w:rsidR="00D21D6A" w:rsidRPr="0076206B" w:rsidRDefault="00D21D6A" w:rsidP="00C93510">
      <w:pPr>
        <w:rPr>
          <w:rStyle w:val="Heading8Char"/>
          <w:color w:val="000000" w:themeColor="text1"/>
        </w:rPr>
      </w:pPr>
      <w:r w:rsidRPr="0076206B">
        <w:rPr>
          <w:color w:val="000000" w:themeColor="text1"/>
        </w:rPr>
        <w:t xml:space="preserve">This Waste Assessment is being written at the time of the COVID-19 pandemic which has provided an example of how quickly waste trends can change.  Single use personal protection equipment (masks specifically) </w:t>
      </w:r>
      <w:r w:rsidR="00107D39" w:rsidRPr="0076206B">
        <w:rPr>
          <w:color w:val="000000" w:themeColor="text1"/>
        </w:rPr>
        <w:t xml:space="preserve">have become </w:t>
      </w:r>
      <w:r w:rsidRPr="0076206B">
        <w:rPr>
          <w:color w:val="000000" w:themeColor="text1"/>
        </w:rPr>
        <w:t xml:space="preserve">common as litter on our streets, parks and carparks and added to volumes of waste.  Lockdown “clean ups” resulted in large peaks for already stressed essential workers to deal with, along with increased contamination in the recycling service.  </w:t>
      </w:r>
      <w:r w:rsidR="00CE220A" w:rsidRPr="0076206B">
        <w:rPr>
          <w:color w:val="000000" w:themeColor="text1"/>
        </w:rPr>
        <w:t xml:space="preserve">And this does not cover waste generated within the health system.  </w:t>
      </w:r>
      <w:r w:rsidRPr="0076206B">
        <w:rPr>
          <w:color w:val="000000" w:themeColor="text1"/>
        </w:rPr>
        <w:t>This has resulted in significant short-term effects on the district’s waste and recycling services some of which are outlined below:</w:t>
      </w:r>
    </w:p>
    <w:p w14:paraId="5B6A12B2" w14:textId="40F1618F" w:rsidR="001F1A77" w:rsidRPr="0076206B" w:rsidRDefault="001F1A77" w:rsidP="002B7E7D">
      <w:pPr>
        <w:pStyle w:val="ListParagraph"/>
        <w:numPr>
          <w:ilvl w:val="0"/>
          <w:numId w:val="43"/>
        </w:numPr>
        <w:spacing w:before="240" w:line="276" w:lineRule="auto"/>
        <w:rPr>
          <w:color w:val="000000" w:themeColor="text1"/>
        </w:rPr>
      </w:pPr>
      <w:r w:rsidRPr="0076206B">
        <w:rPr>
          <w:color w:val="000000" w:themeColor="text1"/>
        </w:rPr>
        <w:t>Refuse transfer stations closed for months at a time and only accepting ‘essential services’ waste</w:t>
      </w:r>
    </w:p>
    <w:p w14:paraId="0F5C16CD" w14:textId="736BBC69" w:rsidR="001F1A77" w:rsidRPr="0076206B" w:rsidRDefault="001F1A77" w:rsidP="002B7E7D">
      <w:pPr>
        <w:pStyle w:val="ListParagraph"/>
        <w:numPr>
          <w:ilvl w:val="0"/>
          <w:numId w:val="42"/>
        </w:numPr>
        <w:spacing w:before="240" w:after="0" w:line="276" w:lineRule="auto"/>
        <w:rPr>
          <w:rFonts w:cs="Calibri"/>
          <w:color w:val="000000" w:themeColor="text1"/>
        </w:rPr>
      </w:pPr>
      <w:r w:rsidRPr="0076206B">
        <w:rPr>
          <w:rFonts w:cs="Calibri"/>
          <w:color w:val="000000" w:themeColor="text1"/>
        </w:rPr>
        <w:t>Kerbside recycling services suspended during COVID-19 levels 4 &amp; 3 for approx</w:t>
      </w:r>
      <w:r w:rsidR="00107D39" w:rsidRPr="0076206B">
        <w:rPr>
          <w:rFonts w:cs="Calibri"/>
          <w:color w:val="000000" w:themeColor="text1"/>
        </w:rPr>
        <w:t xml:space="preserve">imately </w:t>
      </w:r>
      <w:r w:rsidRPr="0076206B">
        <w:rPr>
          <w:rFonts w:cs="Calibri"/>
          <w:color w:val="000000" w:themeColor="text1"/>
        </w:rPr>
        <w:t xml:space="preserve">1,000 </w:t>
      </w:r>
      <w:r w:rsidR="00107D39" w:rsidRPr="0076206B">
        <w:rPr>
          <w:rFonts w:cs="Calibri"/>
          <w:color w:val="000000" w:themeColor="text1"/>
        </w:rPr>
        <w:t>households</w:t>
      </w:r>
      <w:r w:rsidRPr="0076206B">
        <w:rPr>
          <w:rFonts w:cs="Calibri"/>
          <w:color w:val="000000" w:themeColor="text1"/>
        </w:rPr>
        <w:t xml:space="preserve"> that need manual handling of their wheelie bins</w:t>
      </w:r>
    </w:p>
    <w:p w14:paraId="5AE36BAC" w14:textId="77777777" w:rsidR="001F1A77" w:rsidRPr="0076206B" w:rsidRDefault="001F1A77" w:rsidP="002B7E7D">
      <w:pPr>
        <w:pStyle w:val="ListParagraph"/>
        <w:numPr>
          <w:ilvl w:val="0"/>
          <w:numId w:val="42"/>
        </w:numPr>
        <w:spacing w:before="240" w:after="0" w:line="276" w:lineRule="auto"/>
        <w:rPr>
          <w:rFonts w:cs="Calibri"/>
          <w:color w:val="000000" w:themeColor="text1"/>
        </w:rPr>
      </w:pPr>
      <w:r w:rsidRPr="0076206B">
        <w:rPr>
          <w:rFonts w:cs="Calibri"/>
          <w:color w:val="000000" w:themeColor="text1"/>
        </w:rPr>
        <w:t>During COVID-19 levels 4 &amp; 3 mixed recycling cannot be hand sorted so is landfilled</w:t>
      </w:r>
    </w:p>
    <w:p w14:paraId="61A67DF9" w14:textId="38B47398" w:rsidR="001F1A77" w:rsidRPr="0076206B" w:rsidRDefault="001F1A77" w:rsidP="002B7E7D">
      <w:pPr>
        <w:pStyle w:val="ListParagraph"/>
        <w:numPr>
          <w:ilvl w:val="0"/>
          <w:numId w:val="42"/>
        </w:numPr>
        <w:spacing w:before="240" w:after="0" w:line="276" w:lineRule="auto"/>
        <w:rPr>
          <w:rFonts w:cs="Calibri"/>
          <w:color w:val="000000" w:themeColor="text1"/>
        </w:rPr>
      </w:pPr>
      <w:r w:rsidRPr="0076206B">
        <w:rPr>
          <w:rFonts w:cs="Calibri"/>
          <w:color w:val="000000" w:themeColor="text1"/>
        </w:rPr>
        <w:t xml:space="preserve">During COVID-19 lockdowns the waste industry in NZ </w:t>
      </w:r>
      <w:bookmarkStart w:id="252" w:name="_Hlk96597738"/>
      <w:r w:rsidRPr="0076206B">
        <w:rPr>
          <w:rFonts w:cs="Calibri"/>
          <w:color w:val="000000" w:themeColor="text1"/>
        </w:rPr>
        <w:t xml:space="preserve">has seen trends of an </w:t>
      </w:r>
      <w:r w:rsidRPr="0076206B">
        <w:rPr>
          <w:rFonts w:cs="Calibri"/>
          <w:b/>
          <w:bCs/>
          <w:color w:val="000000" w:themeColor="text1"/>
        </w:rPr>
        <w:t>increase</w:t>
      </w:r>
      <w:r w:rsidRPr="0076206B">
        <w:rPr>
          <w:rFonts w:cs="Calibri"/>
          <w:color w:val="000000" w:themeColor="text1"/>
        </w:rPr>
        <w:t xml:space="preserve"> in kerbside collected refuse volumes and single use PPE gear and </w:t>
      </w:r>
      <w:r w:rsidRPr="0076206B">
        <w:rPr>
          <w:rFonts w:cs="Calibri"/>
          <w:b/>
          <w:bCs/>
          <w:color w:val="000000" w:themeColor="text1"/>
        </w:rPr>
        <w:t>decreases</w:t>
      </w:r>
      <w:r w:rsidRPr="0076206B">
        <w:rPr>
          <w:rFonts w:cs="Calibri"/>
          <w:color w:val="000000" w:themeColor="text1"/>
        </w:rPr>
        <w:t xml:space="preserve"> in construction waste, green waste diversion, tourism and private waste operator related waste</w:t>
      </w:r>
    </w:p>
    <w:p w14:paraId="4B3BA727" w14:textId="18CA08E1" w:rsidR="001F1A77" w:rsidRPr="0076206B" w:rsidRDefault="001F1A77" w:rsidP="002B7E7D">
      <w:pPr>
        <w:pStyle w:val="ListParagraph"/>
        <w:numPr>
          <w:ilvl w:val="0"/>
          <w:numId w:val="42"/>
        </w:numPr>
        <w:spacing w:before="240" w:after="0" w:line="276" w:lineRule="auto"/>
        <w:rPr>
          <w:rFonts w:cs="Calibri"/>
          <w:color w:val="000000" w:themeColor="text1"/>
        </w:rPr>
      </w:pPr>
      <w:r w:rsidRPr="0076206B">
        <w:rPr>
          <w:rFonts w:cs="Calibri"/>
          <w:color w:val="000000" w:themeColor="text1"/>
        </w:rPr>
        <w:t xml:space="preserve">Online shopping has increased with restrictions on shops being open. </w:t>
      </w:r>
      <w:r w:rsidR="002065CE" w:rsidRPr="0076206B">
        <w:rPr>
          <w:rFonts w:cs="Calibri"/>
          <w:color w:val="000000" w:themeColor="text1"/>
        </w:rPr>
        <w:t xml:space="preserve"> Online shopping</w:t>
      </w:r>
      <w:r w:rsidRPr="0076206B">
        <w:rPr>
          <w:rFonts w:cs="Calibri"/>
          <w:color w:val="000000" w:themeColor="text1"/>
        </w:rPr>
        <w:t xml:space="preserve"> generates large volumes of cardboard boxes (because everything is shipped) which bulks out the recycling trucks making it hard to complete their route, takes up space in the drop off area at the MRF resulting in longer shifts</w:t>
      </w:r>
      <w:r w:rsidR="002065CE" w:rsidRPr="0076206B">
        <w:rPr>
          <w:rFonts w:cs="Calibri"/>
          <w:color w:val="000000" w:themeColor="text1"/>
        </w:rPr>
        <w:t xml:space="preserve"> for the team</w:t>
      </w:r>
      <w:r w:rsidRPr="0076206B">
        <w:rPr>
          <w:rFonts w:cs="Calibri"/>
          <w:color w:val="000000" w:themeColor="text1"/>
        </w:rPr>
        <w:t xml:space="preserve"> to keep the pile manageable and further weakens the market due to oversupply.  </w:t>
      </w:r>
    </w:p>
    <w:p w14:paraId="0470F07D" w14:textId="77777777" w:rsidR="002065CE" w:rsidRPr="0076206B" w:rsidRDefault="002065CE" w:rsidP="00C93510">
      <w:pPr>
        <w:spacing w:before="0" w:beforeAutospacing="0" w:after="0" w:afterAutospacing="0"/>
        <w:rPr>
          <w:rFonts w:cs="Calibri"/>
          <w:color w:val="000000" w:themeColor="text1"/>
        </w:rPr>
      </w:pPr>
    </w:p>
    <w:p w14:paraId="4A885A02" w14:textId="7DB00427" w:rsidR="001F1A77" w:rsidRPr="0076206B" w:rsidRDefault="001F1A77" w:rsidP="00C93510">
      <w:pPr>
        <w:spacing w:before="0" w:beforeAutospacing="0" w:after="0" w:afterAutospacing="0"/>
        <w:rPr>
          <w:rFonts w:cs="Calibri"/>
          <w:color w:val="000000" w:themeColor="text1"/>
        </w:rPr>
      </w:pPr>
      <w:r w:rsidRPr="0076206B">
        <w:rPr>
          <w:rFonts w:cs="Calibri"/>
          <w:color w:val="000000" w:themeColor="text1"/>
        </w:rPr>
        <w:t>The effects of the pandemic on waste and recycling volumes may continue for a number of months. It is possible that there will be a drop in commercial waste for a longer period as some companies may not be able to continue operating due to financial difficulties during the ‘lock-down’ period. Likewise, the District has and will continue to experience a drop in tourist</w:t>
      </w:r>
      <w:r w:rsidR="00CE220A" w:rsidRPr="0076206B">
        <w:rPr>
          <w:rFonts w:cs="Calibri"/>
          <w:color w:val="000000" w:themeColor="text1"/>
        </w:rPr>
        <w:t xml:space="preserve"> and event</w:t>
      </w:r>
      <w:r w:rsidRPr="0076206B">
        <w:rPr>
          <w:rFonts w:cs="Calibri"/>
          <w:color w:val="000000" w:themeColor="text1"/>
        </w:rPr>
        <w:t xml:space="preserve"> related waste volumes.</w:t>
      </w:r>
      <w:r w:rsidR="00771AEB" w:rsidRPr="0076206B">
        <w:rPr>
          <w:rFonts w:cs="Calibri"/>
          <w:color w:val="000000" w:themeColor="text1"/>
        </w:rPr>
        <w:br/>
      </w:r>
    </w:p>
    <w:p w14:paraId="39A1B936" w14:textId="569D25BB" w:rsidR="00643B73" w:rsidRPr="0076206B" w:rsidRDefault="001F1A77" w:rsidP="00C93510">
      <w:pPr>
        <w:spacing w:before="0" w:beforeAutospacing="0" w:after="0" w:afterAutospacing="0"/>
        <w:rPr>
          <w:rFonts w:cs="Calibri"/>
          <w:color w:val="000000" w:themeColor="text1"/>
        </w:rPr>
      </w:pPr>
      <w:r w:rsidRPr="0076206B">
        <w:rPr>
          <w:rFonts w:cs="Calibri"/>
          <w:color w:val="000000" w:themeColor="text1"/>
        </w:rPr>
        <w:t>One other effect of the COVID-19 pandemic has been a significant increase in the number of people working from home. This has resulted in a decrease in office/commercial waste and an increase in household waste. Working from home is becoming more common and the related effects on waste streams are expected to continue long term.</w:t>
      </w:r>
    </w:p>
    <w:p w14:paraId="52F2335A" w14:textId="5C87E3DD" w:rsidR="00C66427" w:rsidRPr="0076206B" w:rsidRDefault="00643B73" w:rsidP="00C93510">
      <w:pPr>
        <w:rPr>
          <w:color w:val="000000" w:themeColor="text1"/>
        </w:rPr>
      </w:pPr>
      <w:r w:rsidRPr="0076206B">
        <w:rPr>
          <w:rStyle w:val="Heading8Char"/>
          <w:color w:val="000000" w:themeColor="text1"/>
        </w:rPr>
        <w:t>Community and food resilience</w:t>
      </w:r>
      <w:r w:rsidR="00F94208" w:rsidRPr="0076206B">
        <w:rPr>
          <w:color w:val="000000" w:themeColor="text1"/>
        </w:rPr>
        <w:br/>
      </w:r>
      <w:r w:rsidR="00972EB0" w:rsidRPr="0076206B">
        <w:rPr>
          <w:b/>
          <w:bCs/>
          <w:color w:val="000000" w:themeColor="text1"/>
        </w:rPr>
        <w:br/>
      </w:r>
      <w:r w:rsidR="000915CE" w:rsidRPr="0076206B">
        <w:rPr>
          <w:color w:val="000000" w:themeColor="text1"/>
        </w:rPr>
        <w:t xml:space="preserve">There are links from emergency response preparedness and community and food resilience.  </w:t>
      </w:r>
      <w:r w:rsidR="00C66427" w:rsidRPr="0076206B">
        <w:rPr>
          <w:color w:val="000000" w:themeColor="text1"/>
        </w:rPr>
        <w:t>One or two generations ago it was typical for urban households to grow food in the backyard.  We are now increasingly reliant on supermarkets and other retail outlets for all of our food needs.</w:t>
      </w:r>
      <w:r w:rsidR="00CE220A" w:rsidRPr="0076206B">
        <w:rPr>
          <w:color w:val="000000" w:themeColor="text1"/>
        </w:rPr>
        <w:t xml:space="preserve">  W</w:t>
      </w:r>
      <w:r w:rsidR="00C66427" w:rsidRPr="0076206B">
        <w:rPr>
          <w:color w:val="000000" w:themeColor="text1"/>
        </w:rPr>
        <w:t>ith that change comes increased food packaging (all the way along the supply chain from pesticide containers, to shipping to shop packaging</w:t>
      </w:r>
      <w:r w:rsidR="00CE220A" w:rsidRPr="0076206B">
        <w:rPr>
          <w:color w:val="000000" w:themeColor="text1"/>
        </w:rPr>
        <w:t xml:space="preserve"> and advertising</w:t>
      </w:r>
      <w:r w:rsidR="00C66427" w:rsidRPr="0076206B">
        <w:rPr>
          <w:color w:val="000000" w:themeColor="text1"/>
        </w:rPr>
        <w:t>), carbon impacts, cost for consumers as well as a decrease in participation of growing and appreciation in the value of food.  This disconnection to our food is also most likely increasing the amount of edible food that is wasted in our kitchens.</w:t>
      </w:r>
    </w:p>
    <w:p w14:paraId="77D3BC32" w14:textId="77777777" w:rsidR="00C66427" w:rsidRPr="0076206B" w:rsidRDefault="00C66427" w:rsidP="00C93510">
      <w:pPr>
        <w:rPr>
          <w:color w:val="000000" w:themeColor="text1"/>
        </w:rPr>
      </w:pPr>
      <w:r w:rsidRPr="0076206B">
        <w:rPr>
          <w:color w:val="000000" w:themeColor="text1"/>
        </w:rPr>
        <w:t xml:space="preserve">However, we are also now seeing a variety of initiatives and movements re-connecting communities with food and growing.  </w:t>
      </w:r>
    </w:p>
    <w:p w14:paraId="292EA29F" w14:textId="68ABA730" w:rsidR="006007A8" w:rsidRPr="0076206B" w:rsidRDefault="006007A8" w:rsidP="002B7E7D">
      <w:pPr>
        <w:pStyle w:val="ListParagraph"/>
        <w:numPr>
          <w:ilvl w:val="0"/>
          <w:numId w:val="44"/>
        </w:numPr>
        <w:spacing w:line="276" w:lineRule="auto"/>
        <w:rPr>
          <w:color w:val="000000" w:themeColor="text1"/>
        </w:rPr>
      </w:pPr>
      <w:r w:rsidRPr="0076206B">
        <w:rPr>
          <w:color w:val="000000" w:themeColor="text1"/>
        </w:rPr>
        <w:t xml:space="preserve">Community food sharing is becoming more popular, as noted by Crop Swap events in Cambridge and </w:t>
      </w:r>
      <w:r w:rsidR="000915CE" w:rsidRPr="0076206B">
        <w:rPr>
          <w:color w:val="000000" w:themeColor="text1"/>
        </w:rPr>
        <w:t xml:space="preserve">six </w:t>
      </w:r>
      <w:r w:rsidRPr="0076206B">
        <w:rPr>
          <w:color w:val="000000" w:themeColor="text1"/>
        </w:rPr>
        <w:t xml:space="preserve">community food pantries/Sharing Shed’s </w:t>
      </w:r>
      <w:r w:rsidR="000915CE" w:rsidRPr="0076206B">
        <w:rPr>
          <w:color w:val="000000" w:themeColor="text1"/>
        </w:rPr>
        <w:t>operating</w:t>
      </w:r>
      <w:r w:rsidRPr="0076206B">
        <w:rPr>
          <w:color w:val="000000" w:themeColor="text1"/>
        </w:rPr>
        <w:t xml:space="preserve"> across the district</w:t>
      </w:r>
      <w:r w:rsidR="000915CE" w:rsidRPr="0076206B">
        <w:rPr>
          <w:color w:val="000000" w:themeColor="text1"/>
        </w:rPr>
        <w:t>.</w:t>
      </w:r>
    </w:p>
    <w:p w14:paraId="7D216D86" w14:textId="725F8C1E" w:rsidR="006007A8" w:rsidRPr="0076206B" w:rsidRDefault="001000F1" w:rsidP="002B7E7D">
      <w:pPr>
        <w:pStyle w:val="ListParagraph"/>
        <w:numPr>
          <w:ilvl w:val="0"/>
          <w:numId w:val="44"/>
        </w:numPr>
        <w:spacing w:line="276" w:lineRule="auto"/>
        <w:rPr>
          <w:color w:val="000000" w:themeColor="text1"/>
        </w:rPr>
      </w:pPr>
      <w:r w:rsidRPr="0076206B">
        <w:rPr>
          <w:color w:val="000000" w:themeColor="text1"/>
        </w:rPr>
        <w:t>There are at least two thriving c</w:t>
      </w:r>
      <w:r w:rsidR="006007A8" w:rsidRPr="0076206B">
        <w:rPr>
          <w:color w:val="000000" w:themeColor="text1"/>
        </w:rPr>
        <w:t xml:space="preserve">ommunity </w:t>
      </w:r>
      <w:r w:rsidRPr="0076206B">
        <w:rPr>
          <w:color w:val="000000" w:themeColor="text1"/>
        </w:rPr>
        <w:t>g</w:t>
      </w:r>
      <w:r w:rsidR="006007A8" w:rsidRPr="0076206B">
        <w:rPr>
          <w:color w:val="000000" w:themeColor="text1"/>
        </w:rPr>
        <w:t>arden</w:t>
      </w:r>
      <w:r w:rsidRPr="0076206B">
        <w:rPr>
          <w:color w:val="000000" w:themeColor="text1"/>
        </w:rPr>
        <w:t>s</w:t>
      </w:r>
      <w:r w:rsidR="006007A8" w:rsidRPr="0076206B">
        <w:rPr>
          <w:color w:val="000000" w:themeColor="text1"/>
        </w:rPr>
        <w:t xml:space="preserve">, </w:t>
      </w:r>
      <w:r w:rsidRPr="0076206B">
        <w:rPr>
          <w:color w:val="000000" w:themeColor="text1"/>
        </w:rPr>
        <w:t xml:space="preserve">Cambridge Community in Vogel Street and also </w:t>
      </w:r>
      <w:r w:rsidR="001F2E81" w:rsidRPr="0076206B">
        <w:rPr>
          <w:color w:val="000000" w:themeColor="text1"/>
        </w:rPr>
        <w:t xml:space="preserve">a </w:t>
      </w:r>
      <w:proofErr w:type="spellStart"/>
      <w:r w:rsidRPr="0076206B">
        <w:rPr>
          <w:color w:val="000000" w:themeColor="text1"/>
        </w:rPr>
        <w:t>maraa</w:t>
      </w:r>
      <w:proofErr w:type="spellEnd"/>
      <w:r w:rsidRPr="0076206B">
        <w:rPr>
          <w:color w:val="000000" w:themeColor="text1"/>
        </w:rPr>
        <w:t xml:space="preserve"> kai at the Maori Womens Welfare League in Kihikihi, both of whom regularly have food to </w:t>
      </w:r>
      <w:r w:rsidR="006007A8" w:rsidRPr="0076206B">
        <w:rPr>
          <w:color w:val="000000" w:themeColor="text1"/>
        </w:rPr>
        <w:t xml:space="preserve">give away to the community weekly for </w:t>
      </w:r>
      <w:r w:rsidRPr="0076206B">
        <w:rPr>
          <w:color w:val="000000" w:themeColor="text1"/>
        </w:rPr>
        <w:t xml:space="preserve">free, </w:t>
      </w:r>
      <w:proofErr w:type="spellStart"/>
      <w:r w:rsidR="006007A8" w:rsidRPr="0076206B">
        <w:rPr>
          <w:color w:val="000000" w:themeColor="text1"/>
        </w:rPr>
        <w:t>koha</w:t>
      </w:r>
      <w:proofErr w:type="spellEnd"/>
      <w:r w:rsidR="006007A8" w:rsidRPr="0076206B">
        <w:rPr>
          <w:color w:val="000000" w:themeColor="text1"/>
        </w:rPr>
        <w:t xml:space="preserve"> or some work weeding.  A more recent addition are the Pop Up Edible Gardens in Cambridge with three successful sites engaging people in learning, growing and harvesting.  </w:t>
      </w:r>
    </w:p>
    <w:p w14:paraId="1C72C4FD" w14:textId="76082305" w:rsidR="006007A8" w:rsidRPr="0076206B" w:rsidRDefault="006007A8" w:rsidP="002B7E7D">
      <w:pPr>
        <w:pStyle w:val="ListParagraph"/>
        <w:numPr>
          <w:ilvl w:val="0"/>
          <w:numId w:val="44"/>
        </w:numPr>
        <w:spacing w:line="276" w:lineRule="auto"/>
        <w:rPr>
          <w:color w:val="000000" w:themeColor="text1"/>
        </w:rPr>
      </w:pPr>
      <w:r w:rsidRPr="0076206B">
        <w:rPr>
          <w:color w:val="000000" w:themeColor="text1"/>
        </w:rPr>
        <w:t xml:space="preserve">Markets where growers sell directly to customers are going strong in </w:t>
      </w:r>
      <w:r w:rsidR="00303624" w:rsidRPr="0076206B">
        <w:rPr>
          <w:color w:val="000000" w:themeColor="text1"/>
        </w:rPr>
        <w:t>Waipā</w:t>
      </w:r>
      <w:r w:rsidRPr="0076206B">
        <w:rPr>
          <w:color w:val="000000" w:themeColor="text1"/>
        </w:rPr>
        <w:t xml:space="preserve"> with the Cambridge Farmers Market operating weekly year round as a plastic free market, and the seasonal Te Awamutu Produce Market</w:t>
      </w:r>
      <w:r w:rsidR="000915CE" w:rsidRPr="0076206B">
        <w:rPr>
          <w:color w:val="000000" w:themeColor="text1"/>
        </w:rPr>
        <w:t xml:space="preserve"> mostly operating during daylight saving hours</w:t>
      </w:r>
      <w:r w:rsidRPr="0076206B">
        <w:rPr>
          <w:color w:val="000000" w:themeColor="text1"/>
        </w:rPr>
        <w:t xml:space="preserve">.  And veg boxes made to order weekly from the Pironiga Community Garden are all good examples of </w:t>
      </w:r>
      <w:r w:rsidR="00303624" w:rsidRPr="0076206B">
        <w:rPr>
          <w:color w:val="000000" w:themeColor="text1"/>
        </w:rPr>
        <w:t>Waipā</w:t>
      </w:r>
      <w:r w:rsidRPr="0076206B">
        <w:rPr>
          <w:color w:val="000000" w:themeColor="text1"/>
        </w:rPr>
        <w:t>’s local</w:t>
      </w:r>
      <w:r w:rsidR="00734CE3" w:rsidRPr="0076206B">
        <w:rPr>
          <w:color w:val="000000" w:themeColor="text1"/>
        </w:rPr>
        <w:t xml:space="preserve">, </w:t>
      </w:r>
      <w:r w:rsidRPr="0076206B">
        <w:rPr>
          <w:color w:val="000000" w:themeColor="text1"/>
        </w:rPr>
        <w:t>low</w:t>
      </w:r>
      <w:r w:rsidR="00734CE3" w:rsidRPr="0076206B">
        <w:rPr>
          <w:color w:val="000000" w:themeColor="text1"/>
        </w:rPr>
        <w:t>-no</w:t>
      </w:r>
      <w:r w:rsidRPr="0076206B">
        <w:rPr>
          <w:color w:val="000000" w:themeColor="text1"/>
        </w:rPr>
        <w:t xml:space="preserve"> packaging</w:t>
      </w:r>
      <w:r w:rsidR="00734CE3" w:rsidRPr="0076206B">
        <w:rPr>
          <w:color w:val="000000" w:themeColor="text1"/>
        </w:rPr>
        <w:t>,</w:t>
      </w:r>
      <w:r w:rsidRPr="0076206B">
        <w:rPr>
          <w:color w:val="000000" w:themeColor="text1"/>
        </w:rPr>
        <w:t xml:space="preserve"> food scene. </w:t>
      </w:r>
    </w:p>
    <w:p w14:paraId="6D311934" w14:textId="77777777" w:rsidR="00107D39" w:rsidRPr="0076206B" w:rsidRDefault="00107D39" w:rsidP="00107D39">
      <w:pPr>
        <w:pStyle w:val="ListParagraph"/>
        <w:numPr>
          <w:ilvl w:val="0"/>
          <w:numId w:val="44"/>
        </w:numPr>
        <w:spacing w:line="276" w:lineRule="auto"/>
        <w:rPr>
          <w:color w:val="000000" w:themeColor="text1"/>
        </w:rPr>
      </w:pPr>
      <w:r w:rsidRPr="0076206B">
        <w:rPr>
          <w:color w:val="000000" w:themeColor="text1"/>
        </w:rPr>
        <w:t xml:space="preserve">During the COVID-19 lockdowns in 2020 and 2021 there were shortages of seedlings and seeds nationwide as people looked to feel safer about their access to fresh food and as interest in gardening for pleasure grew. </w:t>
      </w:r>
    </w:p>
    <w:p w14:paraId="265A593D" w14:textId="77777777" w:rsidR="00C93510" w:rsidRPr="0076206B" w:rsidRDefault="00C93510" w:rsidP="002B7E7D">
      <w:pPr>
        <w:pStyle w:val="ListParagraph"/>
        <w:numPr>
          <w:ilvl w:val="0"/>
          <w:numId w:val="44"/>
        </w:numPr>
        <w:spacing w:line="276" w:lineRule="auto"/>
        <w:rPr>
          <w:color w:val="000000" w:themeColor="text1"/>
        </w:rPr>
      </w:pPr>
      <w:r w:rsidRPr="0076206B">
        <w:rPr>
          <w:color w:val="000000" w:themeColor="text1"/>
        </w:rPr>
        <w:t xml:space="preserve">The </w:t>
      </w:r>
      <w:hyperlink r:id="rId56" w:history="1">
        <w:r w:rsidRPr="0076206B">
          <w:rPr>
            <w:rStyle w:val="Hyperlink"/>
            <w:rFonts w:cs="Calibri"/>
            <w:color w:val="000000" w:themeColor="text1"/>
            <w:szCs w:val="22"/>
          </w:rPr>
          <w:t>Garden to Table</w:t>
        </w:r>
      </w:hyperlink>
      <w:r w:rsidRPr="0076206B">
        <w:rPr>
          <w:rFonts w:cs="Calibri"/>
          <w:color w:val="000000" w:themeColor="text1"/>
          <w:szCs w:val="22"/>
        </w:rPr>
        <w:t xml:space="preserve"> programme </w:t>
      </w:r>
      <w:r w:rsidRPr="0076206B">
        <w:rPr>
          <w:color w:val="000000" w:themeColor="text1"/>
        </w:rPr>
        <w:t xml:space="preserve">in schools utilise older volunteers to share their gardening and cooking expertise with students as they grow, harvest, cook then eat their food.  This is active at </w:t>
      </w:r>
      <w:proofErr w:type="spellStart"/>
      <w:r w:rsidRPr="0076206B">
        <w:rPr>
          <w:color w:val="000000" w:themeColor="text1"/>
        </w:rPr>
        <w:t>Paterangi</w:t>
      </w:r>
      <w:proofErr w:type="spellEnd"/>
      <w:r w:rsidRPr="0076206B">
        <w:rPr>
          <w:color w:val="000000" w:themeColor="text1"/>
        </w:rPr>
        <w:t xml:space="preserve">, Karapiro, Cambridge, Hautapu and </w:t>
      </w:r>
      <w:proofErr w:type="spellStart"/>
      <w:r w:rsidRPr="0076206B">
        <w:rPr>
          <w:color w:val="000000" w:themeColor="text1"/>
        </w:rPr>
        <w:t>Wharepapa</w:t>
      </w:r>
      <w:proofErr w:type="spellEnd"/>
      <w:r w:rsidRPr="0076206B">
        <w:rPr>
          <w:color w:val="000000" w:themeColor="text1"/>
        </w:rPr>
        <w:t xml:space="preserve"> South schools.  The </w:t>
      </w:r>
      <w:proofErr w:type="spellStart"/>
      <w:r w:rsidRPr="0076206B">
        <w:rPr>
          <w:color w:val="000000" w:themeColor="text1"/>
        </w:rPr>
        <w:t>Enviroschools</w:t>
      </w:r>
      <w:proofErr w:type="spellEnd"/>
      <w:r w:rsidRPr="0076206B">
        <w:rPr>
          <w:color w:val="000000" w:themeColor="text1"/>
        </w:rPr>
        <w:t xml:space="preserve"> programme supports students learning about and doing composting, worm farming and growing.  </w:t>
      </w:r>
    </w:p>
    <w:p w14:paraId="037E662C" w14:textId="118E05AD" w:rsidR="00C66427" w:rsidRPr="0076206B" w:rsidRDefault="00C66427" w:rsidP="002B7E7D">
      <w:pPr>
        <w:pStyle w:val="ListParagraph"/>
        <w:numPr>
          <w:ilvl w:val="0"/>
          <w:numId w:val="44"/>
        </w:numPr>
        <w:spacing w:line="276" w:lineRule="auto"/>
        <w:rPr>
          <w:color w:val="000000" w:themeColor="text1"/>
        </w:rPr>
      </w:pPr>
      <w:r w:rsidRPr="0076206B">
        <w:rPr>
          <w:color w:val="000000" w:themeColor="text1"/>
        </w:rPr>
        <w:t xml:space="preserve">The Christchurch City Council has launched an </w:t>
      </w:r>
      <w:hyperlink r:id="rId57" w:history="1">
        <w:r w:rsidRPr="0076206B">
          <w:rPr>
            <w:rStyle w:val="Hyperlink"/>
            <w:color w:val="000000" w:themeColor="text1"/>
          </w:rPr>
          <w:t>impressive programme focused</w:t>
        </w:r>
      </w:hyperlink>
      <w:r w:rsidRPr="0076206B">
        <w:rPr>
          <w:color w:val="000000" w:themeColor="text1"/>
        </w:rPr>
        <w:t xml:space="preserve"> on enhancing city</w:t>
      </w:r>
      <w:r w:rsidR="000915CE" w:rsidRPr="0076206B">
        <w:rPr>
          <w:color w:val="000000" w:themeColor="text1"/>
        </w:rPr>
        <w:t xml:space="preserve"> and </w:t>
      </w:r>
      <w:r w:rsidRPr="0076206B">
        <w:rPr>
          <w:color w:val="000000" w:themeColor="text1"/>
        </w:rPr>
        <w:t>region</w:t>
      </w:r>
      <w:r w:rsidR="000915CE" w:rsidRPr="0076206B">
        <w:rPr>
          <w:color w:val="000000" w:themeColor="text1"/>
        </w:rPr>
        <w:t>al</w:t>
      </w:r>
      <w:r w:rsidRPr="0076206B">
        <w:rPr>
          <w:color w:val="000000" w:themeColor="text1"/>
        </w:rPr>
        <w:t xml:space="preserve"> food systems through food resilience</w:t>
      </w:r>
      <w:r w:rsidR="000915CE" w:rsidRPr="0076206B">
        <w:rPr>
          <w:color w:val="000000" w:themeColor="text1"/>
        </w:rPr>
        <w:t xml:space="preserve"> looking to create themselves as the “Edible Garden City” of the world.</w:t>
      </w:r>
      <w:r w:rsidRPr="0076206B">
        <w:rPr>
          <w:color w:val="000000" w:themeColor="text1"/>
        </w:rPr>
        <w:t xml:space="preserve">  </w:t>
      </w:r>
    </w:p>
    <w:p w14:paraId="76DB4E17" w14:textId="6F660BF1" w:rsidR="00C66427" w:rsidRPr="0076206B" w:rsidRDefault="00C66427" w:rsidP="002B7E7D">
      <w:pPr>
        <w:pStyle w:val="ListParagraph"/>
        <w:numPr>
          <w:ilvl w:val="0"/>
          <w:numId w:val="44"/>
        </w:numPr>
        <w:spacing w:line="276" w:lineRule="auto"/>
        <w:rPr>
          <w:color w:val="000000" w:themeColor="text1"/>
        </w:rPr>
      </w:pPr>
      <w:r w:rsidRPr="0076206B">
        <w:rPr>
          <w:color w:val="000000" w:themeColor="text1"/>
        </w:rPr>
        <w:t>In other areas of New Zealand urban farms are becoming popular as a low carbon alternative to traditional farming methods, with small, underutilised spaces</w:t>
      </w:r>
      <w:r w:rsidR="000915CE" w:rsidRPr="0076206B">
        <w:rPr>
          <w:color w:val="000000" w:themeColor="text1"/>
        </w:rPr>
        <w:t xml:space="preserve"> (inside and outside)</w:t>
      </w:r>
      <w:r w:rsidRPr="0076206B">
        <w:rPr>
          <w:color w:val="000000" w:themeColor="text1"/>
        </w:rPr>
        <w:t xml:space="preserve"> used to grow a large amount of food for sale to local restaurants and communities.  </w:t>
      </w:r>
      <w:hyperlink r:id="rId58" w:history="1">
        <w:proofErr w:type="spellStart"/>
        <w:r w:rsidRPr="0076206B">
          <w:rPr>
            <w:rStyle w:val="Hyperlink"/>
            <w:rFonts w:cs="Calibri"/>
            <w:color w:val="000000" w:themeColor="text1"/>
            <w:szCs w:val="22"/>
          </w:rPr>
          <w:t>Kelmana</w:t>
        </w:r>
        <w:proofErr w:type="spellEnd"/>
        <w:r w:rsidRPr="0076206B">
          <w:rPr>
            <w:rStyle w:val="Hyperlink"/>
            <w:rFonts w:cs="Calibri"/>
            <w:color w:val="000000" w:themeColor="text1"/>
            <w:szCs w:val="22"/>
          </w:rPr>
          <w:t xml:space="preserve"> Garden</w:t>
        </w:r>
      </w:hyperlink>
      <w:r w:rsidRPr="0076206B">
        <w:rPr>
          <w:rFonts w:cs="Calibri"/>
          <w:color w:val="000000" w:themeColor="text1"/>
          <w:szCs w:val="22"/>
        </w:rPr>
        <w:t xml:space="preserve"> </w:t>
      </w:r>
      <w:r w:rsidRPr="0076206B">
        <w:rPr>
          <w:color w:val="000000" w:themeColor="text1"/>
        </w:rPr>
        <w:t xml:space="preserve">in </w:t>
      </w:r>
      <w:r w:rsidR="001F2E81" w:rsidRPr="0076206B">
        <w:rPr>
          <w:color w:val="000000" w:themeColor="text1"/>
        </w:rPr>
        <w:t xml:space="preserve">Grey Lynn, </w:t>
      </w:r>
      <w:r w:rsidRPr="0076206B">
        <w:rPr>
          <w:color w:val="000000" w:themeColor="text1"/>
        </w:rPr>
        <w:t xml:space="preserve">Auckland is perhaps one of the longest </w:t>
      </w:r>
      <w:r w:rsidR="001F2E81" w:rsidRPr="0076206B">
        <w:rPr>
          <w:color w:val="000000" w:themeColor="text1"/>
        </w:rPr>
        <w:t xml:space="preserve">operating </w:t>
      </w:r>
      <w:r w:rsidRPr="0076206B">
        <w:rPr>
          <w:color w:val="000000" w:themeColor="text1"/>
        </w:rPr>
        <w:t>urban farm</w:t>
      </w:r>
      <w:r w:rsidR="001F2E81" w:rsidRPr="0076206B">
        <w:rPr>
          <w:color w:val="000000" w:themeColor="text1"/>
        </w:rPr>
        <w:t>s</w:t>
      </w:r>
      <w:r w:rsidRPr="0076206B">
        <w:rPr>
          <w:color w:val="000000" w:themeColor="text1"/>
        </w:rPr>
        <w:t xml:space="preserve"> in New Zealand, run on council land, they now they have a market garden, a shop, do garden dinners, sell compost as well as raise sheep and have honey bees. Urban farms can provide a place for community to take green and/or food waste to be made into rich compost to grow more food, which reduces waste to landfill.</w:t>
      </w:r>
    </w:p>
    <w:bookmarkEnd w:id="252"/>
    <w:p w14:paraId="62D8E7FC" w14:textId="3EE26A7C" w:rsidR="00DA766E" w:rsidRPr="0076206B" w:rsidRDefault="00DA766E" w:rsidP="00D53AD6">
      <w:pPr>
        <w:pStyle w:val="BodyText"/>
        <w:spacing w:before="0" w:after="0"/>
        <w:ind w:left="0"/>
        <w:rPr>
          <w:rFonts w:cs="Calibri"/>
          <w:color w:val="000000" w:themeColor="text1"/>
          <w:szCs w:val="22"/>
        </w:rPr>
      </w:pPr>
    </w:p>
    <w:p w14:paraId="68FB81F7" w14:textId="12C80372" w:rsidR="00D53AD6" w:rsidRPr="0076206B" w:rsidRDefault="00D53AD6" w:rsidP="00C23280">
      <w:pPr>
        <w:pStyle w:val="Heading3"/>
        <w:rPr>
          <w:color w:val="000000" w:themeColor="text1"/>
          <w:lang w:val="en-GB" w:eastAsia="en-GB"/>
        </w:rPr>
      </w:pPr>
      <w:bookmarkStart w:id="253" w:name="_Toc104967257"/>
      <w:r w:rsidRPr="0076206B">
        <w:rPr>
          <w:color w:val="000000" w:themeColor="text1"/>
          <w:lang w:val="en-GB" w:eastAsia="en-GB"/>
        </w:rPr>
        <w:t>6.11</w:t>
      </w:r>
      <w:r w:rsidR="00C23280" w:rsidRPr="0076206B">
        <w:rPr>
          <w:color w:val="000000" w:themeColor="text1"/>
          <w:lang w:val="en-GB" w:eastAsia="en-GB"/>
        </w:rPr>
        <w:t xml:space="preserve">    </w:t>
      </w:r>
      <w:r w:rsidRPr="0076206B">
        <w:rPr>
          <w:color w:val="000000" w:themeColor="text1"/>
          <w:lang w:val="en-GB" w:eastAsia="en-GB"/>
        </w:rPr>
        <w:t>Event waste</w:t>
      </w:r>
      <w:bookmarkEnd w:id="253"/>
      <w:r w:rsidRPr="0076206B">
        <w:rPr>
          <w:color w:val="000000" w:themeColor="text1"/>
          <w:lang w:val="en-GB" w:eastAsia="en-GB"/>
        </w:rPr>
        <w:t xml:space="preserve"> </w:t>
      </w:r>
    </w:p>
    <w:p w14:paraId="725D8A56" w14:textId="6F52326C" w:rsidR="00D53AD6" w:rsidRPr="0076206B" w:rsidRDefault="00D53AD6" w:rsidP="00734CE3">
      <w:pPr>
        <w:rPr>
          <w:rFonts w:asciiTheme="minorHAnsi" w:hAnsiTheme="minorHAnsi" w:cs="Arial"/>
          <w:color w:val="000000" w:themeColor="text1"/>
          <w:lang w:eastAsia="en-US"/>
        </w:rPr>
      </w:pPr>
      <w:r w:rsidRPr="0076206B">
        <w:rPr>
          <w:color w:val="000000" w:themeColor="text1"/>
          <w:szCs w:val="24"/>
          <w:lang w:val="en-GB" w:eastAsia="en-GB"/>
        </w:rPr>
        <w:t xml:space="preserve">Events </w:t>
      </w:r>
      <w:r w:rsidR="00845F7A" w:rsidRPr="0076206B">
        <w:rPr>
          <w:color w:val="000000" w:themeColor="text1"/>
          <w:szCs w:val="24"/>
          <w:lang w:val="en-GB" w:eastAsia="en-GB"/>
        </w:rPr>
        <w:t>can be large</w:t>
      </w:r>
      <w:r w:rsidRPr="0076206B">
        <w:rPr>
          <w:color w:val="000000" w:themeColor="text1"/>
          <w:szCs w:val="24"/>
          <w:lang w:val="en-GB" w:eastAsia="en-GB"/>
        </w:rPr>
        <w:t xml:space="preserve"> generators of single use waste, but offer the benefit of a restricted area and a method of communication (PSA, event collateral, website etc) to drive the correct behaviour.  Some councils around NZ offer funding or deliver directly (via contractors) waste minimisation services at council owned </w:t>
      </w:r>
      <w:r w:rsidR="00845F7A" w:rsidRPr="0076206B">
        <w:rPr>
          <w:color w:val="000000" w:themeColor="text1"/>
          <w:szCs w:val="24"/>
          <w:lang w:val="en-GB" w:eastAsia="en-GB"/>
        </w:rPr>
        <w:t>venues and hosted events</w:t>
      </w:r>
      <w:r w:rsidRPr="0076206B">
        <w:rPr>
          <w:color w:val="000000" w:themeColor="text1"/>
          <w:szCs w:val="24"/>
          <w:lang w:val="en-GB" w:eastAsia="en-GB"/>
        </w:rPr>
        <w:t xml:space="preserve"> and at larger privately run events.</w:t>
      </w:r>
      <w:r w:rsidR="00845F7A" w:rsidRPr="0076206B">
        <w:rPr>
          <w:color w:val="000000" w:themeColor="text1"/>
          <w:szCs w:val="24"/>
          <w:lang w:val="en-GB" w:eastAsia="en-GB"/>
        </w:rPr>
        <w:t xml:space="preserve">  R</w:t>
      </w:r>
      <w:r w:rsidRPr="0076206B">
        <w:rPr>
          <w:color w:val="000000" w:themeColor="text1"/>
          <w:szCs w:val="24"/>
          <w:lang w:val="en-GB" w:eastAsia="en-GB"/>
        </w:rPr>
        <w:t xml:space="preserve">euse is better than recycling, and that is seen in events too where event goers </w:t>
      </w:r>
      <w:r w:rsidR="00845F7A" w:rsidRPr="0076206B">
        <w:rPr>
          <w:color w:val="000000" w:themeColor="text1"/>
          <w:szCs w:val="24"/>
          <w:lang w:val="en-GB" w:eastAsia="en-GB"/>
        </w:rPr>
        <w:t>pay a deposit for</w:t>
      </w:r>
      <w:r w:rsidRPr="0076206B">
        <w:rPr>
          <w:color w:val="000000" w:themeColor="text1"/>
          <w:szCs w:val="24"/>
          <w:lang w:val="en-GB" w:eastAsia="en-GB"/>
        </w:rPr>
        <w:t xml:space="preserve"> a cup and that amount is redeemable if they return the cup at the end of the day/event to be washed and reused.  There are also examples where the cup is of a higher quality and event goers keep it for the whole time and take it home.  Free water taps are common at events, encouraging bringing your own bottle, which </w:t>
      </w:r>
      <w:r w:rsidR="00845F7A" w:rsidRPr="0076206B">
        <w:rPr>
          <w:color w:val="000000" w:themeColor="text1"/>
          <w:szCs w:val="24"/>
          <w:lang w:val="en-GB" w:eastAsia="en-GB"/>
        </w:rPr>
        <w:t>has</w:t>
      </w:r>
      <w:r w:rsidRPr="0076206B">
        <w:rPr>
          <w:color w:val="000000" w:themeColor="text1"/>
          <w:szCs w:val="24"/>
          <w:lang w:val="en-GB" w:eastAsia="en-GB"/>
        </w:rPr>
        <w:t xml:space="preserve"> waste minimisation and event goer health</w:t>
      </w:r>
      <w:r w:rsidR="00845F7A" w:rsidRPr="0076206B">
        <w:rPr>
          <w:color w:val="000000" w:themeColor="text1"/>
          <w:szCs w:val="24"/>
          <w:lang w:val="en-GB" w:eastAsia="en-GB"/>
        </w:rPr>
        <w:t xml:space="preserve"> benefits</w:t>
      </w:r>
      <w:r w:rsidRPr="0076206B">
        <w:rPr>
          <w:color w:val="000000" w:themeColor="text1"/>
          <w:szCs w:val="24"/>
          <w:lang w:val="en-GB" w:eastAsia="en-GB"/>
        </w:rPr>
        <w:t xml:space="preserve">. </w:t>
      </w:r>
      <w:r w:rsidR="001F2E81" w:rsidRPr="0076206B">
        <w:rPr>
          <w:color w:val="000000" w:themeColor="text1"/>
          <w:szCs w:val="24"/>
          <w:lang w:val="en-GB" w:eastAsia="en-GB"/>
        </w:rPr>
        <w:t>The Waste Minimisation Fund supported the installation of two such water refill stations on their event bank</w:t>
      </w:r>
      <w:r w:rsidR="00734CE3" w:rsidRPr="0076206B">
        <w:rPr>
          <w:color w:val="000000" w:themeColor="text1"/>
          <w:szCs w:val="24"/>
          <w:lang w:val="en-GB" w:eastAsia="en-GB"/>
        </w:rPr>
        <w:t xml:space="preserve"> at </w:t>
      </w:r>
      <w:proofErr w:type="spellStart"/>
      <w:r w:rsidR="00734CE3" w:rsidRPr="0076206B">
        <w:rPr>
          <w:rFonts w:asciiTheme="minorHAnsi" w:hAnsiTheme="minorHAnsi" w:cs="Arial"/>
          <w:color w:val="000000" w:themeColor="text1"/>
          <w:lang w:eastAsia="en-US"/>
        </w:rPr>
        <w:t>Karāpiro</w:t>
      </w:r>
      <w:proofErr w:type="spellEnd"/>
      <w:r w:rsidR="00734CE3" w:rsidRPr="0076206B">
        <w:rPr>
          <w:color w:val="000000" w:themeColor="text1"/>
          <w:szCs w:val="24"/>
          <w:lang w:val="en-GB" w:eastAsia="en-GB"/>
        </w:rPr>
        <w:t xml:space="preserve"> Domain</w:t>
      </w:r>
      <w:r w:rsidR="001F2E81" w:rsidRPr="0076206B">
        <w:rPr>
          <w:color w:val="000000" w:themeColor="text1"/>
          <w:szCs w:val="24"/>
          <w:lang w:val="en-GB" w:eastAsia="en-GB"/>
        </w:rPr>
        <w:t xml:space="preserve">.  </w:t>
      </w:r>
      <w:r w:rsidRPr="0076206B">
        <w:rPr>
          <w:color w:val="000000" w:themeColor="text1"/>
          <w:szCs w:val="24"/>
          <w:lang w:val="en-GB" w:eastAsia="en-GB"/>
        </w:rPr>
        <w:t xml:space="preserve">Some events are pitched as zero waste, </w:t>
      </w:r>
      <w:r w:rsidR="00CD72B4" w:rsidRPr="0076206B">
        <w:rPr>
          <w:color w:val="000000" w:themeColor="text1"/>
          <w:szCs w:val="24"/>
          <w:lang w:val="en-GB" w:eastAsia="en-GB"/>
        </w:rPr>
        <w:t xml:space="preserve">where anything you get within the event </w:t>
      </w:r>
      <w:r w:rsidR="001F2E81" w:rsidRPr="0076206B">
        <w:rPr>
          <w:color w:val="000000" w:themeColor="text1"/>
          <w:szCs w:val="24"/>
          <w:lang w:val="en-GB" w:eastAsia="en-GB"/>
        </w:rPr>
        <w:t>(</w:t>
      </w:r>
      <w:r w:rsidR="00CD72B4" w:rsidRPr="0076206B">
        <w:rPr>
          <w:color w:val="000000" w:themeColor="text1"/>
          <w:szCs w:val="24"/>
          <w:lang w:val="en-GB" w:eastAsia="en-GB"/>
        </w:rPr>
        <w:t>a plate, food wrapper, a cup</w:t>
      </w:r>
      <w:r w:rsidR="001F2E81" w:rsidRPr="0076206B">
        <w:rPr>
          <w:color w:val="000000" w:themeColor="text1"/>
          <w:szCs w:val="24"/>
          <w:lang w:val="en-GB" w:eastAsia="en-GB"/>
        </w:rPr>
        <w:t xml:space="preserve"> etc)</w:t>
      </w:r>
      <w:r w:rsidR="00CD72B4" w:rsidRPr="0076206B">
        <w:rPr>
          <w:color w:val="000000" w:themeColor="text1"/>
          <w:szCs w:val="24"/>
          <w:lang w:val="en-GB" w:eastAsia="en-GB"/>
        </w:rPr>
        <w:t xml:space="preserve"> is either </w:t>
      </w:r>
      <w:r w:rsidRPr="0076206B">
        <w:rPr>
          <w:color w:val="000000" w:themeColor="text1"/>
          <w:szCs w:val="24"/>
          <w:lang w:val="en-GB" w:eastAsia="en-GB"/>
        </w:rPr>
        <w:t>compostable or recyclable</w:t>
      </w:r>
      <w:r w:rsidR="00CD72B4" w:rsidRPr="0076206B">
        <w:rPr>
          <w:color w:val="000000" w:themeColor="text1"/>
          <w:szCs w:val="24"/>
          <w:lang w:val="en-GB" w:eastAsia="en-GB"/>
        </w:rPr>
        <w:t xml:space="preserve">, so anything event goers bring themselves that doesn’t fit those two criteria </w:t>
      </w:r>
      <w:r w:rsidRPr="0076206B">
        <w:rPr>
          <w:color w:val="000000" w:themeColor="text1"/>
          <w:szCs w:val="24"/>
          <w:lang w:val="en-GB" w:eastAsia="en-GB"/>
        </w:rPr>
        <w:t>must be taken home</w:t>
      </w:r>
      <w:r w:rsidR="00CD72B4" w:rsidRPr="0076206B">
        <w:rPr>
          <w:color w:val="000000" w:themeColor="text1"/>
          <w:szCs w:val="24"/>
          <w:lang w:val="en-GB" w:eastAsia="en-GB"/>
        </w:rPr>
        <w:t xml:space="preserve"> with them.</w:t>
      </w:r>
      <w:r w:rsidRPr="0076206B">
        <w:rPr>
          <w:color w:val="000000" w:themeColor="text1"/>
          <w:szCs w:val="24"/>
          <w:lang w:val="en-GB" w:eastAsia="en-GB"/>
        </w:rPr>
        <w:t xml:space="preserve">  </w:t>
      </w:r>
    </w:p>
    <w:p w14:paraId="0990F976" w14:textId="6B116B61" w:rsidR="00D53AD6" w:rsidRPr="0076206B" w:rsidRDefault="00D53AD6" w:rsidP="00C93510">
      <w:pPr>
        <w:tabs>
          <w:tab w:val="left" w:pos="851"/>
        </w:tabs>
        <w:spacing w:before="0" w:beforeAutospacing="0" w:after="0" w:afterAutospacing="0"/>
        <w:rPr>
          <w:color w:val="000000" w:themeColor="text1"/>
          <w:szCs w:val="24"/>
          <w:lang w:val="en-GB" w:eastAsia="en-GB"/>
        </w:rPr>
      </w:pPr>
      <w:r w:rsidRPr="0076206B">
        <w:rPr>
          <w:color w:val="000000" w:themeColor="text1"/>
          <w:szCs w:val="24"/>
          <w:lang w:val="en-GB" w:eastAsia="en-GB"/>
        </w:rPr>
        <w:t xml:space="preserve">Currently </w:t>
      </w:r>
      <w:r w:rsidR="00303624" w:rsidRPr="0076206B">
        <w:rPr>
          <w:color w:val="000000" w:themeColor="text1"/>
          <w:szCs w:val="24"/>
          <w:lang w:val="en-GB" w:eastAsia="en-GB"/>
        </w:rPr>
        <w:t>Waipā</w:t>
      </w:r>
      <w:r w:rsidRPr="0076206B">
        <w:rPr>
          <w:color w:val="000000" w:themeColor="text1"/>
          <w:szCs w:val="24"/>
          <w:lang w:val="en-GB" w:eastAsia="en-GB"/>
        </w:rPr>
        <w:t xml:space="preserve"> does not have the funding to support waste servicing at events.  </w:t>
      </w:r>
      <w:r w:rsidR="0076206B" w:rsidRPr="0076206B">
        <w:rPr>
          <w:color w:val="000000" w:themeColor="text1"/>
          <w:szCs w:val="24"/>
          <w:lang w:val="en-GB" w:eastAsia="en-GB"/>
        </w:rPr>
        <w:t>Supported t</w:t>
      </w:r>
      <w:r w:rsidRPr="0076206B">
        <w:rPr>
          <w:color w:val="000000" w:themeColor="text1"/>
          <w:szCs w:val="24"/>
          <w:lang w:val="en-GB" w:eastAsia="en-GB"/>
        </w:rPr>
        <w:t xml:space="preserve">hrough the Waste Minimisation </w:t>
      </w:r>
      <w:r w:rsidR="0076206B" w:rsidRPr="0076206B">
        <w:rPr>
          <w:color w:val="000000" w:themeColor="text1"/>
          <w:szCs w:val="24"/>
          <w:lang w:val="en-GB" w:eastAsia="en-GB"/>
        </w:rPr>
        <w:t>Community Fund</w:t>
      </w:r>
      <w:r w:rsidRPr="0076206B">
        <w:rPr>
          <w:color w:val="000000" w:themeColor="text1"/>
          <w:szCs w:val="24"/>
          <w:lang w:val="en-GB" w:eastAsia="en-GB"/>
        </w:rPr>
        <w:t xml:space="preserve"> a pilot at Mystery Creek proved that you could host a large number of campers and feed them three meals a day on compostable tableware, transport 1.06 tonnes of food and </w:t>
      </w:r>
      <w:proofErr w:type="spellStart"/>
      <w:r w:rsidRPr="0076206B">
        <w:rPr>
          <w:color w:val="000000" w:themeColor="text1"/>
          <w:szCs w:val="24"/>
          <w:lang w:val="en-GB" w:eastAsia="en-GB"/>
        </w:rPr>
        <w:t>compostables</w:t>
      </w:r>
      <w:proofErr w:type="spellEnd"/>
      <w:r w:rsidRPr="0076206B">
        <w:rPr>
          <w:color w:val="000000" w:themeColor="text1"/>
          <w:szCs w:val="24"/>
          <w:lang w:val="en-GB" w:eastAsia="en-GB"/>
        </w:rPr>
        <w:t xml:space="preserve"> to </w:t>
      </w:r>
      <w:proofErr w:type="spellStart"/>
      <w:r w:rsidRPr="0076206B">
        <w:rPr>
          <w:color w:val="000000" w:themeColor="text1"/>
          <w:szCs w:val="24"/>
          <w:lang w:val="en-GB" w:eastAsia="en-GB"/>
        </w:rPr>
        <w:t>Tuakau</w:t>
      </w:r>
      <w:proofErr w:type="spellEnd"/>
      <w:r w:rsidRPr="0076206B">
        <w:rPr>
          <w:color w:val="000000" w:themeColor="text1"/>
          <w:szCs w:val="24"/>
          <w:lang w:val="en-GB" w:eastAsia="en-GB"/>
        </w:rPr>
        <w:t xml:space="preserve"> and get it composted.</w:t>
      </w:r>
    </w:p>
    <w:p w14:paraId="19BECCDB" w14:textId="77777777" w:rsidR="00D53AD6" w:rsidRPr="0076206B" w:rsidRDefault="00D53AD6" w:rsidP="00C93510">
      <w:pPr>
        <w:tabs>
          <w:tab w:val="left" w:pos="851"/>
        </w:tabs>
        <w:spacing w:before="0" w:beforeAutospacing="0" w:after="0" w:afterAutospacing="0"/>
        <w:rPr>
          <w:color w:val="000000" w:themeColor="text1"/>
          <w:szCs w:val="24"/>
          <w:lang w:val="en-GB" w:eastAsia="en-GB"/>
        </w:rPr>
      </w:pPr>
    </w:p>
    <w:p w14:paraId="47C5AEBF" w14:textId="12D0B2AB" w:rsidR="00D53AD6" w:rsidRPr="0076206B" w:rsidRDefault="00D53AD6" w:rsidP="00C93510">
      <w:pPr>
        <w:tabs>
          <w:tab w:val="left" w:pos="851"/>
        </w:tabs>
        <w:spacing w:before="0" w:beforeAutospacing="0" w:after="0" w:afterAutospacing="0"/>
        <w:rPr>
          <w:color w:val="000000" w:themeColor="text1"/>
          <w:szCs w:val="24"/>
          <w:lang w:val="en-GB" w:eastAsia="en-GB"/>
        </w:rPr>
      </w:pPr>
      <w:r w:rsidRPr="0076206B">
        <w:rPr>
          <w:color w:val="000000" w:themeColor="text1"/>
          <w:szCs w:val="24"/>
          <w:lang w:val="en-GB" w:eastAsia="en-GB"/>
        </w:rPr>
        <w:t xml:space="preserve">The Waste Minimisation Team also has a set of five bin covers for smaller events, that indicate what wheelie bin is for recycling and rubbish. These are free to borrow, use and return for events held in </w:t>
      </w:r>
      <w:r w:rsidR="00303624" w:rsidRPr="0076206B">
        <w:rPr>
          <w:color w:val="000000" w:themeColor="text1"/>
          <w:szCs w:val="24"/>
          <w:lang w:val="en-GB" w:eastAsia="en-GB"/>
        </w:rPr>
        <w:t>Waipā</w:t>
      </w:r>
      <w:r w:rsidRPr="0076206B">
        <w:rPr>
          <w:color w:val="000000" w:themeColor="text1"/>
          <w:szCs w:val="24"/>
          <w:lang w:val="en-GB" w:eastAsia="en-GB"/>
        </w:rPr>
        <w:t>.</w:t>
      </w:r>
    </w:p>
    <w:p w14:paraId="0F1BF7DC" w14:textId="77777777" w:rsidR="00D53AD6" w:rsidRPr="0076206B" w:rsidRDefault="00D53AD6" w:rsidP="00D53AD6">
      <w:pPr>
        <w:pStyle w:val="BodyText"/>
        <w:spacing w:before="0" w:after="0"/>
        <w:ind w:left="0"/>
        <w:rPr>
          <w:rFonts w:cs="Calibri"/>
          <w:color w:val="000000" w:themeColor="text1"/>
          <w:szCs w:val="22"/>
        </w:rPr>
      </w:pPr>
    </w:p>
    <w:p w14:paraId="4F80F302" w14:textId="25F0ECB4" w:rsidR="00F96953" w:rsidRPr="0076206B" w:rsidRDefault="00F96953" w:rsidP="00777AFA">
      <w:pPr>
        <w:pStyle w:val="Heading1"/>
        <w:rPr>
          <w:color w:val="000000" w:themeColor="text1"/>
        </w:rPr>
      </w:pPr>
      <w:bookmarkStart w:id="254" w:name="_Toc411932807"/>
      <w:bookmarkStart w:id="255" w:name="_Toc411932973"/>
      <w:bookmarkStart w:id="256" w:name="_Toc411933036"/>
      <w:bookmarkStart w:id="257" w:name="_Toc411933167"/>
      <w:bookmarkStart w:id="258" w:name="_Toc411933412"/>
      <w:bookmarkStart w:id="259" w:name="_Toc411933480"/>
      <w:bookmarkStart w:id="260" w:name="_Toc411933601"/>
      <w:bookmarkStart w:id="261" w:name="_Toc93473115"/>
      <w:bookmarkStart w:id="262" w:name="_Toc95297849"/>
      <w:bookmarkStart w:id="263" w:name="_Toc96412393"/>
      <w:bookmarkStart w:id="264" w:name="_Toc104967258"/>
      <w:r w:rsidRPr="0076206B">
        <w:rPr>
          <w:color w:val="000000" w:themeColor="text1"/>
        </w:rPr>
        <w:t>Gap Analysis</w:t>
      </w:r>
      <w:bookmarkEnd w:id="254"/>
      <w:bookmarkEnd w:id="255"/>
      <w:bookmarkEnd w:id="256"/>
      <w:bookmarkEnd w:id="257"/>
      <w:bookmarkEnd w:id="258"/>
      <w:bookmarkEnd w:id="259"/>
      <w:bookmarkEnd w:id="260"/>
      <w:bookmarkEnd w:id="261"/>
      <w:bookmarkEnd w:id="262"/>
      <w:bookmarkEnd w:id="263"/>
      <w:bookmarkEnd w:id="264"/>
    </w:p>
    <w:p w14:paraId="20F7712A" w14:textId="7C6569E7" w:rsidR="00895482" w:rsidRPr="0076206B" w:rsidRDefault="00683252" w:rsidP="00984490">
      <w:pPr>
        <w:pStyle w:val="Heading2"/>
        <w:rPr>
          <w:color w:val="000000" w:themeColor="text1"/>
        </w:rPr>
      </w:pPr>
      <w:bookmarkStart w:id="265" w:name="_Toc95297850"/>
      <w:bookmarkStart w:id="266" w:name="_Toc96412394"/>
      <w:bookmarkStart w:id="267" w:name="_Toc104967259"/>
      <w:r w:rsidRPr="0076206B">
        <w:rPr>
          <w:color w:val="000000" w:themeColor="text1"/>
        </w:rPr>
        <w:t xml:space="preserve">7.1    </w:t>
      </w:r>
      <w:r w:rsidR="00895482" w:rsidRPr="0076206B">
        <w:rPr>
          <w:color w:val="000000" w:themeColor="text1"/>
        </w:rPr>
        <w:t>Additional gaps not previously discussed:</w:t>
      </w:r>
      <w:bookmarkEnd w:id="265"/>
      <w:bookmarkEnd w:id="266"/>
      <w:bookmarkEnd w:id="267"/>
    </w:p>
    <w:p w14:paraId="2E334EB7" w14:textId="77777777" w:rsidR="00734CE3" w:rsidRPr="0076206B" w:rsidRDefault="00734CE3" w:rsidP="00C93510">
      <w:pPr>
        <w:spacing w:before="0" w:beforeAutospacing="0" w:after="0" w:afterAutospacing="0"/>
        <w:rPr>
          <w:rStyle w:val="Heading3Char"/>
          <w:color w:val="000000" w:themeColor="text1"/>
        </w:rPr>
      </w:pPr>
      <w:bookmarkStart w:id="268" w:name="_Toc93473118"/>
    </w:p>
    <w:p w14:paraId="4FBD1F24" w14:textId="086BF4E7" w:rsidR="00895482" w:rsidRPr="0076206B" w:rsidRDefault="00734CE3" w:rsidP="00C93510">
      <w:pPr>
        <w:spacing w:before="0" w:beforeAutospacing="0" w:after="0" w:afterAutospacing="0"/>
        <w:rPr>
          <w:b/>
          <w:bCs/>
          <w:color w:val="000000" w:themeColor="text1"/>
        </w:rPr>
      </w:pPr>
      <w:bookmarkStart w:id="269" w:name="_Toc104967260"/>
      <w:r w:rsidRPr="0076206B">
        <w:rPr>
          <w:rStyle w:val="Heading3Char"/>
          <w:color w:val="000000" w:themeColor="text1"/>
        </w:rPr>
        <w:t xml:space="preserve">7.1.1    </w:t>
      </w:r>
      <w:r w:rsidR="00895482" w:rsidRPr="0076206B">
        <w:rPr>
          <w:rStyle w:val="Heading3Char"/>
          <w:color w:val="000000" w:themeColor="text1"/>
        </w:rPr>
        <w:t>Medical waste</w:t>
      </w:r>
      <w:bookmarkEnd w:id="268"/>
      <w:bookmarkEnd w:id="269"/>
      <w:r w:rsidR="00895482" w:rsidRPr="0076206B">
        <w:rPr>
          <w:b/>
          <w:bCs/>
          <w:color w:val="000000" w:themeColor="text1"/>
        </w:rPr>
        <w:br/>
      </w:r>
      <w:r w:rsidR="001A5C2F" w:rsidRPr="0076206B">
        <w:rPr>
          <w:rFonts w:cs="Calibri"/>
          <w:color w:val="000000" w:themeColor="text1"/>
        </w:rPr>
        <w:br/>
      </w:r>
      <w:r w:rsidR="00AC3381" w:rsidRPr="0076206B">
        <w:rPr>
          <w:rFonts w:cs="Calibri"/>
          <w:color w:val="000000" w:themeColor="text1"/>
        </w:rPr>
        <w:t xml:space="preserve">The gap is typical household waste services do not suit many in-home medical care </w:t>
      </w:r>
      <w:r w:rsidR="00682188" w:rsidRPr="0076206B">
        <w:rPr>
          <w:rFonts w:cs="Calibri"/>
          <w:color w:val="000000" w:themeColor="text1"/>
        </w:rPr>
        <w:t>items for example</w:t>
      </w:r>
      <w:r w:rsidR="00895482" w:rsidRPr="0076206B">
        <w:rPr>
          <w:rFonts w:cs="Calibri"/>
          <w:color w:val="000000" w:themeColor="text1"/>
        </w:rPr>
        <w:t xml:space="preserve">: </w:t>
      </w:r>
    </w:p>
    <w:p w14:paraId="25607B7A" w14:textId="77777777" w:rsidR="00895482" w:rsidRPr="0076206B" w:rsidRDefault="00895482" w:rsidP="00C93510">
      <w:pPr>
        <w:pStyle w:val="BodyText"/>
        <w:numPr>
          <w:ilvl w:val="0"/>
          <w:numId w:val="8"/>
        </w:numPr>
        <w:tabs>
          <w:tab w:val="clear" w:pos="709"/>
          <w:tab w:val="left" w:pos="1276"/>
        </w:tabs>
        <w:spacing w:before="0" w:after="0" w:line="276" w:lineRule="auto"/>
        <w:ind w:left="1276" w:hanging="425"/>
        <w:jc w:val="left"/>
        <w:rPr>
          <w:rFonts w:cs="Calibri"/>
          <w:color w:val="000000" w:themeColor="text1"/>
          <w:szCs w:val="22"/>
        </w:rPr>
      </w:pPr>
      <w:r w:rsidRPr="0076206B">
        <w:rPr>
          <w:rFonts w:cs="Calibri"/>
          <w:color w:val="000000" w:themeColor="text1"/>
          <w:szCs w:val="22"/>
        </w:rPr>
        <w:t>Hazardous waste (which can be sharps, such as needles, or non-sharps such as infectious waste or radioactive)</w:t>
      </w:r>
    </w:p>
    <w:p w14:paraId="016DB12B" w14:textId="77777777" w:rsidR="00895482" w:rsidRPr="0076206B" w:rsidRDefault="00895482" w:rsidP="00C93510">
      <w:pPr>
        <w:pStyle w:val="BodyText"/>
        <w:numPr>
          <w:ilvl w:val="0"/>
          <w:numId w:val="8"/>
        </w:numPr>
        <w:tabs>
          <w:tab w:val="clear" w:pos="709"/>
          <w:tab w:val="left" w:pos="1276"/>
        </w:tabs>
        <w:spacing w:before="0" w:after="0" w:line="276" w:lineRule="auto"/>
        <w:ind w:left="851" w:firstLine="0"/>
        <w:jc w:val="left"/>
        <w:rPr>
          <w:rFonts w:cs="Calibri"/>
          <w:color w:val="000000" w:themeColor="text1"/>
          <w:szCs w:val="22"/>
        </w:rPr>
      </w:pPr>
      <w:r w:rsidRPr="0076206B">
        <w:rPr>
          <w:rFonts w:cs="Calibri"/>
          <w:color w:val="000000" w:themeColor="text1"/>
          <w:szCs w:val="22"/>
        </w:rPr>
        <w:t>Controlled waste (such as potentially infectious bodily fluids)</w:t>
      </w:r>
    </w:p>
    <w:p w14:paraId="68327AC9" w14:textId="77777777" w:rsidR="00895482" w:rsidRPr="0076206B" w:rsidRDefault="00895482" w:rsidP="00C93510">
      <w:pPr>
        <w:pStyle w:val="BodyText"/>
        <w:numPr>
          <w:ilvl w:val="0"/>
          <w:numId w:val="8"/>
        </w:numPr>
        <w:tabs>
          <w:tab w:val="clear" w:pos="709"/>
          <w:tab w:val="left" w:pos="1276"/>
        </w:tabs>
        <w:spacing w:before="0" w:after="0" w:line="276" w:lineRule="auto"/>
        <w:ind w:left="851" w:firstLine="0"/>
        <w:jc w:val="left"/>
        <w:rPr>
          <w:rFonts w:cs="Calibri"/>
          <w:color w:val="000000" w:themeColor="text1"/>
          <w:szCs w:val="22"/>
        </w:rPr>
      </w:pPr>
      <w:r w:rsidRPr="0076206B">
        <w:rPr>
          <w:rFonts w:cs="Calibri"/>
          <w:color w:val="000000" w:themeColor="text1"/>
          <w:szCs w:val="22"/>
        </w:rPr>
        <w:t xml:space="preserve">Non-hazardous waste (which is general waste or recyclables). </w:t>
      </w:r>
      <w:r w:rsidR="001A5C2F" w:rsidRPr="0076206B">
        <w:rPr>
          <w:rFonts w:cs="Calibri"/>
          <w:color w:val="000000" w:themeColor="text1"/>
          <w:szCs w:val="22"/>
        </w:rPr>
        <w:br/>
      </w:r>
    </w:p>
    <w:p w14:paraId="739D6BC0" w14:textId="198D0440" w:rsidR="00895482" w:rsidRPr="0076206B" w:rsidRDefault="00895482" w:rsidP="00C93510">
      <w:pPr>
        <w:pStyle w:val="BodyText"/>
        <w:tabs>
          <w:tab w:val="clear" w:pos="709"/>
          <w:tab w:val="left" w:pos="0"/>
        </w:tabs>
        <w:spacing w:line="276" w:lineRule="auto"/>
        <w:ind w:left="0"/>
        <w:jc w:val="left"/>
        <w:rPr>
          <w:rFonts w:cs="Calibri"/>
          <w:color w:val="000000" w:themeColor="text1"/>
          <w:szCs w:val="22"/>
        </w:rPr>
      </w:pPr>
      <w:r w:rsidRPr="0076206B">
        <w:rPr>
          <w:rFonts w:cs="Calibri"/>
          <w:color w:val="000000" w:themeColor="text1"/>
          <w:szCs w:val="22"/>
        </w:rPr>
        <w:t xml:space="preserve">At home, non-hazardous waste can generally be managed through usual general refuse and recycling services. However, the management of hazardous and controlled wastes at home can be difficult, and with the increasing prevalence of </w:t>
      </w:r>
      <w:r w:rsidR="00AC3381" w:rsidRPr="0076206B">
        <w:rPr>
          <w:rFonts w:cs="Calibri"/>
          <w:color w:val="000000" w:themeColor="text1"/>
          <w:szCs w:val="22"/>
        </w:rPr>
        <w:t>in-home medical care</w:t>
      </w:r>
      <w:r w:rsidRPr="0076206B">
        <w:rPr>
          <w:rFonts w:cs="Calibri"/>
          <w:color w:val="000000" w:themeColor="text1"/>
          <w:szCs w:val="22"/>
        </w:rPr>
        <w:t>, this is becoming a more significant problem</w:t>
      </w:r>
      <w:r w:rsidR="00AC3381" w:rsidRPr="0076206B">
        <w:rPr>
          <w:rFonts w:cs="Calibri"/>
          <w:color w:val="000000" w:themeColor="text1"/>
          <w:szCs w:val="22"/>
        </w:rPr>
        <w:t>.  There have been incidences of dialysis tubing with blood product contamination in Councils recycling</w:t>
      </w:r>
      <w:r w:rsidRPr="0076206B">
        <w:rPr>
          <w:rFonts w:cs="Calibri"/>
          <w:color w:val="000000" w:themeColor="text1"/>
          <w:szCs w:val="22"/>
        </w:rPr>
        <w:t>. Ideally, in-home medical care would include provision for appropriate handling and disposal of medical wastes</w:t>
      </w:r>
      <w:r w:rsidR="001A5C2F" w:rsidRPr="0076206B">
        <w:rPr>
          <w:rFonts w:cs="Calibri"/>
          <w:color w:val="000000" w:themeColor="text1"/>
          <w:szCs w:val="22"/>
        </w:rPr>
        <w:t xml:space="preserve"> via the DHB</w:t>
      </w:r>
      <w:r w:rsidRPr="0076206B">
        <w:rPr>
          <w:rFonts w:cs="Calibri"/>
          <w:color w:val="000000" w:themeColor="text1"/>
          <w:szCs w:val="22"/>
        </w:rPr>
        <w:t xml:space="preserve">. </w:t>
      </w:r>
    </w:p>
    <w:p w14:paraId="793B9E48" w14:textId="6CE6C08D" w:rsidR="00895482" w:rsidRPr="0076206B" w:rsidRDefault="00895482" w:rsidP="00C93510">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While Council is not responsible for the provision of medical waste management services for either home-based care or medical facilities, it would be beneficial for Council to work proactively with DHBs and other medical service providers to ensure that appropriate services are being offered and put in place. </w:t>
      </w:r>
    </w:p>
    <w:p w14:paraId="654314AE" w14:textId="77777777" w:rsidR="00734CE3" w:rsidRPr="0076206B" w:rsidRDefault="00734CE3" w:rsidP="00C93510">
      <w:pPr>
        <w:pStyle w:val="BodyText"/>
        <w:tabs>
          <w:tab w:val="clear" w:pos="709"/>
          <w:tab w:val="left" w:pos="851"/>
        </w:tabs>
        <w:spacing w:line="276" w:lineRule="auto"/>
        <w:ind w:left="0"/>
        <w:jc w:val="left"/>
        <w:rPr>
          <w:rFonts w:cs="Calibri"/>
          <w:color w:val="000000" w:themeColor="text1"/>
          <w:szCs w:val="22"/>
        </w:rPr>
      </w:pPr>
    </w:p>
    <w:p w14:paraId="4C25C802" w14:textId="5AC4BA98" w:rsidR="00734CE3" w:rsidRPr="0076206B" w:rsidRDefault="00683252" w:rsidP="00F63D7B">
      <w:pPr>
        <w:spacing w:before="0" w:beforeAutospacing="0" w:after="0" w:afterAutospacing="0"/>
        <w:rPr>
          <w:rFonts w:cs="Calibri"/>
          <w:color w:val="000000" w:themeColor="text1"/>
        </w:rPr>
      </w:pPr>
      <w:bookmarkStart w:id="270" w:name="_Toc93473119"/>
      <w:bookmarkStart w:id="271" w:name="_Toc104967261"/>
      <w:r w:rsidRPr="0076206B">
        <w:rPr>
          <w:rStyle w:val="Heading3Char"/>
          <w:color w:val="000000" w:themeColor="text1"/>
        </w:rPr>
        <w:t>7.1.</w:t>
      </w:r>
      <w:r w:rsidR="00734CE3" w:rsidRPr="0076206B">
        <w:rPr>
          <w:rStyle w:val="Heading3Char"/>
          <w:color w:val="000000" w:themeColor="text1"/>
        </w:rPr>
        <w:t>2</w:t>
      </w:r>
      <w:r w:rsidRPr="0076206B">
        <w:rPr>
          <w:rStyle w:val="Heading3Char"/>
          <w:color w:val="000000" w:themeColor="text1"/>
        </w:rPr>
        <w:t xml:space="preserve">   </w:t>
      </w:r>
      <w:r w:rsidR="00895482" w:rsidRPr="0076206B">
        <w:rPr>
          <w:rStyle w:val="Heading3Char"/>
          <w:color w:val="000000" w:themeColor="text1"/>
        </w:rPr>
        <w:t>E-Waste</w:t>
      </w:r>
      <w:bookmarkEnd w:id="270"/>
      <w:bookmarkEnd w:id="271"/>
      <w:r w:rsidR="00895482" w:rsidRPr="0076206B">
        <w:rPr>
          <w:b/>
          <w:bCs/>
          <w:color w:val="000000" w:themeColor="text1"/>
        </w:rPr>
        <w:br/>
      </w:r>
      <w:r w:rsidR="00734CE3" w:rsidRPr="0076206B">
        <w:rPr>
          <w:rFonts w:cs="Calibri"/>
          <w:color w:val="000000" w:themeColor="text1"/>
        </w:rPr>
        <w:br/>
      </w:r>
      <w:r w:rsidR="00AC3381" w:rsidRPr="0076206B">
        <w:rPr>
          <w:rFonts w:cs="Calibri"/>
          <w:color w:val="000000" w:themeColor="text1"/>
        </w:rPr>
        <w:t xml:space="preserve">The gap is that there is a lot of e-waste produced and not much is recycled.  </w:t>
      </w:r>
      <w:r w:rsidR="009553C8" w:rsidRPr="0076206B">
        <w:rPr>
          <w:rFonts w:cs="Calibri"/>
          <w:color w:val="000000" w:themeColor="text1"/>
        </w:rPr>
        <w:t>The Ministry</w:t>
      </w:r>
      <w:r w:rsidR="00895482" w:rsidRPr="0076206B">
        <w:rPr>
          <w:rFonts w:cs="Calibri"/>
          <w:color w:val="000000" w:themeColor="text1"/>
        </w:rPr>
        <w:t xml:space="preserve"> is currently working on a national </w:t>
      </w:r>
      <w:r w:rsidR="00430183" w:rsidRPr="0076206B">
        <w:rPr>
          <w:rFonts w:cs="Calibri"/>
          <w:color w:val="000000" w:themeColor="text1"/>
        </w:rPr>
        <w:t>regulated</w:t>
      </w:r>
      <w:r w:rsidR="00895482" w:rsidRPr="0076206B">
        <w:rPr>
          <w:rFonts w:cs="Calibri"/>
          <w:color w:val="000000" w:themeColor="text1"/>
        </w:rPr>
        <w:t xml:space="preserve"> product stewardship scheme for e-waste.</w:t>
      </w:r>
    </w:p>
    <w:p w14:paraId="2ADD9696" w14:textId="77777777" w:rsidR="00F63D7B" w:rsidRPr="0076206B" w:rsidRDefault="00F63D7B" w:rsidP="00F63D7B">
      <w:pPr>
        <w:spacing w:before="0" w:beforeAutospacing="0" w:after="0" w:afterAutospacing="0"/>
        <w:rPr>
          <w:rFonts w:cs="Calibri"/>
          <w:color w:val="000000" w:themeColor="text1"/>
        </w:rPr>
      </w:pPr>
    </w:p>
    <w:p w14:paraId="0E082401" w14:textId="1A1B782A" w:rsidR="00895482" w:rsidRPr="0076206B" w:rsidRDefault="00895482" w:rsidP="00F63D7B">
      <w:pPr>
        <w:spacing w:before="0" w:beforeAutospacing="0" w:after="0" w:afterAutospacing="0"/>
        <w:rPr>
          <w:rFonts w:cs="Calibri"/>
          <w:color w:val="000000" w:themeColor="text1"/>
        </w:rPr>
      </w:pPr>
      <w:r w:rsidRPr="0076206B">
        <w:rPr>
          <w:rFonts w:cs="Calibri"/>
          <w:color w:val="000000" w:themeColor="text1"/>
        </w:rPr>
        <w:t xml:space="preserve">Waipā Urban Miners provide e-waste collection and recycling services and Council refer customers to them for this service. It is mostly cheaper to dispose of e-waste </w:t>
      </w:r>
      <w:r w:rsidR="003B03CD" w:rsidRPr="0076206B">
        <w:rPr>
          <w:rFonts w:cs="Calibri"/>
          <w:color w:val="000000" w:themeColor="text1"/>
        </w:rPr>
        <w:t xml:space="preserve">items </w:t>
      </w:r>
      <w:r w:rsidRPr="0076206B">
        <w:rPr>
          <w:rFonts w:cs="Calibri"/>
          <w:color w:val="000000" w:themeColor="text1"/>
        </w:rPr>
        <w:t xml:space="preserve">through the transfer stations (to landfill) than it is to pay the ‘recycling fee’ at this time.  However, that will change when the </w:t>
      </w:r>
      <w:r w:rsidR="00430183" w:rsidRPr="0076206B">
        <w:rPr>
          <w:rFonts w:cs="Calibri"/>
          <w:color w:val="000000" w:themeColor="text1"/>
        </w:rPr>
        <w:t>regulated</w:t>
      </w:r>
      <w:r w:rsidRPr="0076206B">
        <w:rPr>
          <w:rFonts w:cs="Calibri"/>
          <w:color w:val="000000" w:themeColor="text1"/>
        </w:rPr>
        <w:t xml:space="preserve"> scheme is in place and would allow a social enterprise like Waipā Urban Miners to participate in the scheme and get paid for what they collect, rather than the consumer paying them</w:t>
      </w:r>
      <w:r w:rsidR="001A5C2F" w:rsidRPr="0076206B">
        <w:rPr>
          <w:rFonts w:cs="Calibri"/>
          <w:color w:val="000000" w:themeColor="text1"/>
        </w:rPr>
        <w:t xml:space="preserve"> per item</w:t>
      </w:r>
      <w:r w:rsidRPr="0076206B">
        <w:rPr>
          <w:rFonts w:cs="Calibri"/>
          <w:color w:val="000000" w:themeColor="text1"/>
        </w:rPr>
        <w:t xml:space="preserve">. </w:t>
      </w:r>
    </w:p>
    <w:p w14:paraId="5BCFDEB3" w14:textId="77777777" w:rsidR="00F63D7B" w:rsidRPr="0076206B" w:rsidRDefault="00F63D7B" w:rsidP="00F63D7B">
      <w:pPr>
        <w:pStyle w:val="BodyText"/>
        <w:tabs>
          <w:tab w:val="clear" w:pos="709"/>
          <w:tab w:val="left" w:pos="851"/>
        </w:tabs>
        <w:spacing w:before="0" w:after="0" w:line="276" w:lineRule="auto"/>
        <w:ind w:left="0"/>
        <w:jc w:val="left"/>
        <w:rPr>
          <w:rFonts w:cs="Calibri"/>
          <w:color w:val="000000" w:themeColor="text1"/>
          <w:szCs w:val="22"/>
        </w:rPr>
      </w:pPr>
    </w:p>
    <w:p w14:paraId="6959E60B" w14:textId="509F6CDE" w:rsidR="00895482" w:rsidRPr="0076206B" w:rsidRDefault="00895482" w:rsidP="00F63D7B">
      <w:pPr>
        <w:pStyle w:val="BodyText"/>
        <w:tabs>
          <w:tab w:val="clear" w:pos="709"/>
          <w:tab w:val="left" w:pos="851"/>
        </w:tabs>
        <w:spacing w:before="0" w:after="0" w:line="276" w:lineRule="auto"/>
        <w:ind w:left="0"/>
        <w:jc w:val="left"/>
        <w:rPr>
          <w:rFonts w:cs="Calibri"/>
          <w:color w:val="000000" w:themeColor="text1"/>
          <w:szCs w:val="22"/>
        </w:rPr>
      </w:pPr>
      <w:r w:rsidRPr="0076206B">
        <w:rPr>
          <w:rFonts w:cs="Calibri"/>
          <w:color w:val="000000" w:themeColor="text1"/>
          <w:szCs w:val="22"/>
        </w:rPr>
        <w:t xml:space="preserve">Commonly non-ethical e-waste recycling companies tend to cherry pick the more valuable items such as whiteware and mobile phones. As a result the more difficult or expensive items to </w:t>
      </w:r>
      <w:r w:rsidR="001A5C2F" w:rsidRPr="0076206B">
        <w:rPr>
          <w:rFonts w:cs="Calibri"/>
          <w:color w:val="000000" w:themeColor="text1"/>
          <w:szCs w:val="22"/>
        </w:rPr>
        <w:t>responsibly recycle</w:t>
      </w:r>
      <w:r w:rsidRPr="0076206B">
        <w:rPr>
          <w:rFonts w:cs="Calibri"/>
          <w:color w:val="000000" w:themeColor="text1"/>
          <w:szCs w:val="22"/>
        </w:rPr>
        <w:t xml:space="preserve"> such as CRT TVs and domestic batteries will often still be sent to landfill. </w:t>
      </w:r>
      <w:bookmarkStart w:id="272" w:name="_Toc411932816"/>
      <w:bookmarkStart w:id="273" w:name="_Toc411932982"/>
      <w:bookmarkStart w:id="274" w:name="_Toc411933045"/>
      <w:bookmarkStart w:id="275" w:name="_Toc411933176"/>
      <w:bookmarkStart w:id="276" w:name="_Toc411933421"/>
      <w:bookmarkStart w:id="277" w:name="_Toc411933489"/>
      <w:bookmarkStart w:id="278" w:name="_Toc411933610"/>
      <w:bookmarkStart w:id="279" w:name="_Toc93473123"/>
    </w:p>
    <w:p w14:paraId="0F205373" w14:textId="77777777" w:rsidR="00F63D7B" w:rsidRPr="0076206B" w:rsidRDefault="00F63D7B" w:rsidP="00F63D7B">
      <w:pPr>
        <w:pStyle w:val="BodyText"/>
        <w:tabs>
          <w:tab w:val="clear" w:pos="709"/>
          <w:tab w:val="left" w:pos="851"/>
        </w:tabs>
        <w:spacing w:before="0" w:after="0" w:line="276" w:lineRule="auto"/>
        <w:ind w:left="0"/>
        <w:jc w:val="left"/>
        <w:rPr>
          <w:rFonts w:cs="Calibri"/>
          <w:color w:val="000000" w:themeColor="text1"/>
          <w:szCs w:val="22"/>
        </w:rPr>
      </w:pPr>
    </w:p>
    <w:p w14:paraId="4BD6010E" w14:textId="03017569" w:rsidR="00895482" w:rsidRPr="0076206B" w:rsidRDefault="00683252" w:rsidP="00683252">
      <w:pPr>
        <w:pStyle w:val="Heading3"/>
        <w:rPr>
          <w:color w:val="000000" w:themeColor="text1"/>
        </w:rPr>
      </w:pPr>
      <w:bookmarkStart w:id="280" w:name="_Toc104967262"/>
      <w:r w:rsidRPr="0076206B">
        <w:rPr>
          <w:rStyle w:val="Heading3Char"/>
          <w:b/>
          <w:i/>
          <w:color w:val="000000" w:themeColor="text1"/>
        </w:rPr>
        <w:t>7.1.</w:t>
      </w:r>
      <w:r w:rsidR="00734CE3" w:rsidRPr="0076206B">
        <w:rPr>
          <w:rStyle w:val="Heading3Char"/>
          <w:b/>
          <w:i/>
          <w:color w:val="000000" w:themeColor="text1"/>
        </w:rPr>
        <w:t>3</w:t>
      </w:r>
      <w:r w:rsidRPr="0076206B">
        <w:rPr>
          <w:rStyle w:val="Heading3Char"/>
          <w:b/>
          <w:i/>
          <w:color w:val="000000" w:themeColor="text1"/>
        </w:rPr>
        <w:t xml:space="preserve">   </w:t>
      </w:r>
      <w:r w:rsidR="00BF6D2E" w:rsidRPr="0076206B">
        <w:rPr>
          <w:color w:val="000000" w:themeColor="text1"/>
        </w:rPr>
        <w:t>Data from n</w:t>
      </w:r>
      <w:r w:rsidR="00895482" w:rsidRPr="0076206B">
        <w:rPr>
          <w:color w:val="000000" w:themeColor="text1"/>
        </w:rPr>
        <w:t>on-Council controlled wastes</w:t>
      </w:r>
      <w:bookmarkEnd w:id="272"/>
      <w:bookmarkEnd w:id="273"/>
      <w:bookmarkEnd w:id="274"/>
      <w:bookmarkEnd w:id="275"/>
      <w:bookmarkEnd w:id="276"/>
      <w:bookmarkEnd w:id="277"/>
      <w:bookmarkEnd w:id="278"/>
      <w:bookmarkEnd w:id="279"/>
      <w:r w:rsidR="001C0355" w:rsidRPr="0076206B">
        <w:rPr>
          <w:color w:val="000000" w:themeColor="text1"/>
        </w:rPr>
        <w:t xml:space="preserve"> is sparse</w:t>
      </w:r>
      <w:bookmarkEnd w:id="280"/>
    </w:p>
    <w:p w14:paraId="6BF343B6" w14:textId="16515B1B" w:rsidR="00895482" w:rsidRPr="0076206B" w:rsidRDefault="00895482" w:rsidP="00C93510">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The lack of information available on waste collected by parties other than the Council makes it difficult to build a full picture of waste in the District, therefore making it more difficult to accurately identify future demand and gaps in service.  Holding better data on non-Council controlled waste would also help the Council to support the proposed national waste data framework.  In the review of the NZ Waste Strategy led by the</w:t>
      </w:r>
      <w:r w:rsidR="000F18EE" w:rsidRPr="0076206B">
        <w:rPr>
          <w:rFonts w:cs="Calibri"/>
          <w:color w:val="000000" w:themeColor="text1"/>
          <w:szCs w:val="22"/>
        </w:rPr>
        <w:t xml:space="preserve"> Ministry</w:t>
      </w:r>
      <w:r w:rsidR="001C2EAB" w:rsidRPr="0076206B">
        <w:rPr>
          <w:rFonts w:cs="Calibri"/>
          <w:color w:val="000000" w:themeColor="text1"/>
          <w:szCs w:val="22"/>
        </w:rPr>
        <w:t xml:space="preserve"> </w:t>
      </w:r>
      <w:r w:rsidRPr="0076206B">
        <w:rPr>
          <w:rFonts w:cs="Calibri"/>
          <w:color w:val="000000" w:themeColor="text1"/>
          <w:szCs w:val="22"/>
        </w:rPr>
        <w:t>they are considering licencing operators nationally, or regionally, which would be beneficial for data collection, but also local council resourcing</w:t>
      </w:r>
      <w:r w:rsidR="00E227A7" w:rsidRPr="0076206B">
        <w:rPr>
          <w:rFonts w:cs="Calibri"/>
          <w:color w:val="000000" w:themeColor="text1"/>
          <w:szCs w:val="22"/>
        </w:rPr>
        <w:t xml:space="preserve"> and in the </w:t>
      </w:r>
      <w:hyperlink r:id="rId59" w:history="1">
        <w:r w:rsidR="00E227A7" w:rsidRPr="0076206B">
          <w:rPr>
            <w:rStyle w:val="Hyperlink"/>
            <w:color w:val="000000" w:themeColor="text1"/>
          </w:rPr>
          <w:t>Transforming Recycling</w:t>
        </w:r>
      </w:hyperlink>
      <w:r w:rsidR="00E227A7" w:rsidRPr="0076206B">
        <w:rPr>
          <w:color w:val="000000" w:themeColor="text1"/>
        </w:rPr>
        <w:t xml:space="preserve"> consultation this covers a recommendation on compulsory reporting on household kerbside collections offered by the private sector</w:t>
      </w:r>
      <w:r w:rsidRPr="0076206B">
        <w:rPr>
          <w:rFonts w:cs="Calibri"/>
          <w:color w:val="000000" w:themeColor="text1"/>
          <w:szCs w:val="22"/>
        </w:rPr>
        <w:t xml:space="preserve">.  If </w:t>
      </w:r>
      <w:r w:rsidR="00E227A7" w:rsidRPr="0076206B">
        <w:rPr>
          <w:rFonts w:cs="Calibri"/>
          <w:color w:val="000000" w:themeColor="text1"/>
          <w:szCs w:val="22"/>
        </w:rPr>
        <w:t>neither of these central Government led interventions</w:t>
      </w:r>
      <w:r w:rsidRPr="0076206B">
        <w:rPr>
          <w:rFonts w:cs="Calibri"/>
          <w:color w:val="000000" w:themeColor="text1"/>
          <w:szCs w:val="22"/>
        </w:rPr>
        <w:t xml:space="preserve"> come to pass, Council will need to implement the provisions in </w:t>
      </w:r>
      <w:r w:rsidR="00EA42F9" w:rsidRPr="0076206B">
        <w:rPr>
          <w:rFonts w:cs="Calibri"/>
          <w:color w:val="000000" w:themeColor="text1"/>
          <w:szCs w:val="22"/>
        </w:rPr>
        <w:t>Council’s</w:t>
      </w:r>
      <w:r w:rsidRPr="0076206B">
        <w:rPr>
          <w:rFonts w:cs="Calibri"/>
          <w:color w:val="000000" w:themeColor="text1"/>
          <w:szCs w:val="22"/>
        </w:rPr>
        <w:t xml:space="preserve"> bylaw for waste operator licencing and data collection, along with central government’s proposals for data collection, in order to get data from local companies who are not willing to provide it voluntarily.</w:t>
      </w:r>
    </w:p>
    <w:p w14:paraId="4A20DFD1" w14:textId="77777777" w:rsidR="0076206B" w:rsidRPr="0076206B" w:rsidRDefault="0076206B" w:rsidP="00C93510">
      <w:pPr>
        <w:pStyle w:val="BodyText"/>
        <w:tabs>
          <w:tab w:val="clear" w:pos="709"/>
          <w:tab w:val="left" w:pos="851"/>
        </w:tabs>
        <w:spacing w:line="276" w:lineRule="auto"/>
        <w:ind w:left="0"/>
        <w:jc w:val="left"/>
        <w:rPr>
          <w:rFonts w:cs="Calibri"/>
          <w:color w:val="000000" w:themeColor="text1"/>
          <w:szCs w:val="22"/>
        </w:rPr>
      </w:pPr>
    </w:p>
    <w:p w14:paraId="6E797DD9" w14:textId="7EB57CA6" w:rsidR="00895482" w:rsidRPr="0076206B" w:rsidRDefault="00683252" w:rsidP="00683252">
      <w:pPr>
        <w:pStyle w:val="Heading3"/>
        <w:rPr>
          <w:color w:val="000000" w:themeColor="text1"/>
        </w:rPr>
      </w:pPr>
      <w:bookmarkStart w:id="281" w:name="_Toc104967263"/>
      <w:r w:rsidRPr="0076206B">
        <w:rPr>
          <w:rStyle w:val="Heading3Char"/>
          <w:b/>
          <w:i/>
          <w:color w:val="000000" w:themeColor="text1"/>
        </w:rPr>
        <w:t>7.1.</w:t>
      </w:r>
      <w:r w:rsidR="00734CE3" w:rsidRPr="0076206B">
        <w:rPr>
          <w:rStyle w:val="Heading3Char"/>
          <w:b/>
          <w:i/>
          <w:color w:val="000000" w:themeColor="text1"/>
        </w:rPr>
        <w:t>4</w:t>
      </w:r>
      <w:r w:rsidRPr="0076206B">
        <w:rPr>
          <w:rStyle w:val="Heading3Char"/>
          <w:b/>
          <w:i/>
          <w:color w:val="000000" w:themeColor="text1"/>
        </w:rPr>
        <w:t xml:space="preserve">   </w:t>
      </w:r>
      <w:r w:rsidR="00895482" w:rsidRPr="0076206B">
        <w:rPr>
          <w:color w:val="000000" w:themeColor="text1"/>
        </w:rPr>
        <w:t>Illegal dumping</w:t>
      </w:r>
      <w:r w:rsidR="001C0355" w:rsidRPr="0076206B">
        <w:rPr>
          <w:color w:val="000000" w:themeColor="text1"/>
        </w:rPr>
        <w:t xml:space="preserve"> is increasing</w:t>
      </w:r>
      <w:bookmarkEnd w:id="281"/>
    </w:p>
    <w:p w14:paraId="45DDDADA" w14:textId="5ED506E2" w:rsidR="00895482" w:rsidRPr="0076206B" w:rsidRDefault="00214EBA" w:rsidP="00C93510">
      <w:pPr>
        <w:pStyle w:val="BodyText"/>
        <w:spacing w:line="276" w:lineRule="auto"/>
        <w:ind w:left="0"/>
        <w:rPr>
          <w:color w:val="000000" w:themeColor="text1"/>
        </w:rPr>
      </w:pPr>
      <w:r w:rsidRPr="0076206B">
        <w:rPr>
          <w:color w:val="000000" w:themeColor="text1"/>
        </w:rPr>
        <w:t xml:space="preserve">COVID-19 appears to have had a negative impact on illegal dumping, with increased incidences occurring during 2020.  </w:t>
      </w:r>
      <w:r w:rsidR="00895482" w:rsidRPr="0076206B">
        <w:rPr>
          <w:color w:val="000000" w:themeColor="text1"/>
        </w:rPr>
        <w:t xml:space="preserve">Illegal dumping (larger items as opposed to litter) </w:t>
      </w:r>
      <w:r w:rsidR="00803081" w:rsidRPr="0076206B">
        <w:rPr>
          <w:color w:val="000000" w:themeColor="text1"/>
        </w:rPr>
        <w:t xml:space="preserve">and rural littering </w:t>
      </w:r>
      <w:r w:rsidR="00895482" w:rsidRPr="0076206B">
        <w:rPr>
          <w:color w:val="000000" w:themeColor="text1"/>
        </w:rPr>
        <w:t xml:space="preserve">is unsightly, causes concern to the local community where it </w:t>
      </w:r>
      <w:r w:rsidR="00EA42F9" w:rsidRPr="0076206B">
        <w:rPr>
          <w:color w:val="000000" w:themeColor="text1"/>
        </w:rPr>
        <w:t>occurs, can</w:t>
      </w:r>
      <w:r w:rsidR="00A8697A" w:rsidRPr="0076206B">
        <w:rPr>
          <w:color w:val="000000" w:themeColor="text1"/>
        </w:rPr>
        <w:t xml:space="preserve"> cause</w:t>
      </w:r>
      <w:r w:rsidR="00895482" w:rsidRPr="0076206B">
        <w:rPr>
          <w:color w:val="000000" w:themeColor="text1"/>
        </w:rPr>
        <w:t xml:space="preserve"> environment </w:t>
      </w:r>
      <w:r w:rsidR="00A8697A" w:rsidRPr="0076206B">
        <w:rPr>
          <w:color w:val="000000" w:themeColor="text1"/>
        </w:rPr>
        <w:t xml:space="preserve">harm </w:t>
      </w:r>
      <w:r w:rsidR="00895482" w:rsidRPr="0076206B">
        <w:rPr>
          <w:color w:val="000000" w:themeColor="text1"/>
        </w:rPr>
        <w:t>and costs council $</w:t>
      </w:r>
      <w:r w:rsidR="00C93510" w:rsidRPr="0076206B">
        <w:rPr>
          <w:color w:val="000000" w:themeColor="text1"/>
        </w:rPr>
        <w:t xml:space="preserve">152,182 on average over the last three years </w:t>
      </w:r>
      <w:r w:rsidR="00895482" w:rsidRPr="0076206B">
        <w:rPr>
          <w:color w:val="000000" w:themeColor="text1"/>
        </w:rPr>
        <w:t xml:space="preserve">to clean </w:t>
      </w:r>
      <w:r w:rsidR="00CA19FF" w:rsidRPr="0076206B">
        <w:rPr>
          <w:color w:val="000000" w:themeColor="text1"/>
        </w:rPr>
        <w:t>u</w:t>
      </w:r>
      <w:r w:rsidR="00895482" w:rsidRPr="0076206B">
        <w:rPr>
          <w:color w:val="000000" w:themeColor="text1"/>
        </w:rPr>
        <w:t xml:space="preserve">p.  The reasons why people do illegal dumping are complex, and often interrelated to societal issues of eviction/need to move in a short time frame, low income, lack of access/ease to access correct places (e.g. no car/trailer and/or tow bar).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827"/>
        <w:gridCol w:w="2552"/>
      </w:tblGrid>
      <w:tr w:rsidR="0076206B" w:rsidRPr="0076206B" w14:paraId="7563F486" w14:textId="1495494A" w:rsidTr="00AB1AD8">
        <w:trPr>
          <w:trHeight w:val="930"/>
        </w:trPr>
        <w:tc>
          <w:tcPr>
            <w:tcW w:w="1413" w:type="dxa"/>
            <w:shd w:val="clear" w:color="auto" w:fill="auto"/>
          </w:tcPr>
          <w:p w14:paraId="6B21C21F" w14:textId="77777777" w:rsidR="005B1A80" w:rsidRPr="0076206B" w:rsidRDefault="005B1A80" w:rsidP="00382A25">
            <w:pPr>
              <w:pStyle w:val="BodyText"/>
              <w:ind w:left="0"/>
              <w:rPr>
                <w:rFonts w:eastAsia="Calibri"/>
                <w:color w:val="000000" w:themeColor="text1"/>
              </w:rPr>
            </w:pPr>
            <w:bookmarkStart w:id="282" w:name="_Hlk93919381"/>
            <w:r w:rsidRPr="0076206B">
              <w:rPr>
                <w:rFonts w:eastAsia="Calibri"/>
                <w:color w:val="000000" w:themeColor="text1"/>
              </w:rPr>
              <w:t>Year</w:t>
            </w:r>
          </w:p>
        </w:tc>
        <w:tc>
          <w:tcPr>
            <w:tcW w:w="3827" w:type="dxa"/>
            <w:shd w:val="clear" w:color="auto" w:fill="auto"/>
          </w:tcPr>
          <w:p w14:paraId="54DB1FE8" w14:textId="4BD7FCAC" w:rsidR="005B1A80" w:rsidRPr="0076206B" w:rsidRDefault="005B1A80" w:rsidP="00803081">
            <w:pPr>
              <w:pStyle w:val="BodyText"/>
              <w:ind w:left="0"/>
              <w:jc w:val="left"/>
              <w:rPr>
                <w:rFonts w:eastAsia="Calibri"/>
                <w:color w:val="000000" w:themeColor="text1"/>
              </w:rPr>
            </w:pPr>
            <w:r w:rsidRPr="0076206B">
              <w:rPr>
                <w:rFonts w:eastAsia="Calibri"/>
                <w:color w:val="000000" w:themeColor="text1"/>
              </w:rPr>
              <w:t xml:space="preserve">Breakdown of costs for illegal dumping </w:t>
            </w:r>
            <w:r w:rsidR="00AB1AD8" w:rsidRPr="0076206B">
              <w:rPr>
                <w:rFonts w:eastAsia="Calibri"/>
                <w:color w:val="000000" w:themeColor="text1"/>
              </w:rPr>
              <w:br/>
            </w:r>
            <w:r w:rsidRPr="0076206B">
              <w:rPr>
                <w:rFonts w:eastAsia="Calibri"/>
                <w:color w:val="000000" w:themeColor="text1"/>
              </w:rPr>
              <w:t>and rural litter picking.</w:t>
            </w:r>
          </w:p>
        </w:tc>
        <w:tc>
          <w:tcPr>
            <w:tcW w:w="2552" w:type="dxa"/>
          </w:tcPr>
          <w:p w14:paraId="3E2960F8" w14:textId="54840F41" w:rsidR="005B1A80" w:rsidRPr="0076206B" w:rsidRDefault="005B1A80" w:rsidP="00382A25">
            <w:pPr>
              <w:pStyle w:val="BodyText"/>
              <w:ind w:left="0"/>
              <w:rPr>
                <w:rFonts w:eastAsia="Calibri"/>
                <w:color w:val="000000" w:themeColor="text1"/>
                <w:highlight w:val="yellow"/>
              </w:rPr>
            </w:pPr>
            <w:r w:rsidRPr="0076206B">
              <w:rPr>
                <w:rFonts w:eastAsia="Calibri"/>
                <w:color w:val="000000" w:themeColor="text1"/>
              </w:rPr>
              <w:t>Total cost of contract to clean up and dispose.</w:t>
            </w:r>
          </w:p>
        </w:tc>
      </w:tr>
      <w:tr w:rsidR="0076206B" w:rsidRPr="0076206B" w14:paraId="64D2E077" w14:textId="5479CFB4" w:rsidTr="00AB1AD8">
        <w:trPr>
          <w:trHeight w:val="1293"/>
        </w:trPr>
        <w:tc>
          <w:tcPr>
            <w:tcW w:w="1413" w:type="dxa"/>
            <w:shd w:val="clear" w:color="auto" w:fill="auto"/>
          </w:tcPr>
          <w:p w14:paraId="16A8B271" w14:textId="77777777" w:rsidR="005B1A80" w:rsidRPr="0076206B" w:rsidRDefault="005B1A80" w:rsidP="00382A25">
            <w:pPr>
              <w:pStyle w:val="BodyText"/>
              <w:ind w:left="0"/>
              <w:rPr>
                <w:rFonts w:eastAsia="Calibri"/>
                <w:color w:val="000000" w:themeColor="text1"/>
              </w:rPr>
            </w:pPr>
            <w:r w:rsidRPr="0076206B">
              <w:rPr>
                <w:rFonts w:eastAsia="Calibri"/>
                <w:color w:val="000000" w:themeColor="text1"/>
              </w:rPr>
              <w:t>2018-19</w:t>
            </w:r>
          </w:p>
        </w:tc>
        <w:tc>
          <w:tcPr>
            <w:tcW w:w="3827" w:type="dxa"/>
            <w:shd w:val="clear" w:color="auto" w:fill="auto"/>
          </w:tcPr>
          <w:p w14:paraId="450F5E0B" w14:textId="77777777" w:rsidR="005B1A80" w:rsidRPr="0076206B" w:rsidRDefault="005B1A80" w:rsidP="00803081">
            <w:pPr>
              <w:pStyle w:val="BodyText"/>
              <w:ind w:left="0"/>
              <w:jc w:val="left"/>
              <w:rPr>
                <w:color w:val="000000" w:themeColor="text1"/>
              </w:rPr>
            </w:pPr>
            <w:r w:rsidRPr="0076206B">
              <w:rPr>
                <w:color w:val="000000" w:themeColor="text1"/>
              </w:rPr>
              <w:t>Roadside Litter Pick Up $36,000</w:t>
            </w:r>
          </w:p>
          <w:p w14:paraId="7997B1E5" w14:textId="77777777" w:rsidR="005B1A80" w:rsidRPr="0076206B" w:rsidRDefault="005B1A80" w:rsidP="00803081">
            <w:pPr>
              <w:pStyle w:val="BodyText"/>
              <w:ind w:left="0"/>
              <w:jc w:val="left"/>
              <w:rPr>
                <w:color w:val="000000" w:themeColor="text1"/>
              </w:rPr>
            </w:pPr>
            <w:r w:rsidRPr="0076206B">
              <w:rPr>
                <w:color w:val="000000" w:themeColor="text1"/>
              </w:rPr>
              <w:t>Illegal Dumping $60,000</w:t>
            </w:r>
          </w:p>
          <w:p w14:paraId="7FC5DD97" w14:textId="30EEFFE2" w:rsidR="005B1A80" w:rsidRPr="0076206B" w:rsidRDefault="005B1A80" w:rsidP="00803081">
            <w:pPr>
              <w:pStyle w:val="BodyText"/>
              <w:ind w:left="0"/>
              <w:jc w:val="left"/>
              <w:rPr>
                <w:color w:val="000000" w:themeColor="text1"/>
              </w:rPr>
            </w:pPr>
            <w:r w:rsidRPr="0076206B">
              <w:rPr>
                <w:color w:val="000000" w:themeColor="text1"/>
              </w:rPr>
              <w:t>Waste Disposal Costs $11,104</w:t>
            </w:r>
          </w:p>
        </w:tc>
        <w:tc>
          <w:tcPr>
            <w:tcW w:w="2552" w:type="dxa"/>
          </w:tcPr>
          <w:p w14:paraId="6021FC6A" w14:textId="456A05AA" w:rsidR="005B1A80" w:rsidRPr="0076206B" w:rsidRDefault="005B1A80" w:rsidP="00803081">
            <w:pPr>
              <w:pStyle w:val="BodyText"/>
              <w:ind w:left="0"/>
              <w:rPr>
                <w:color w:val="000000" w:themeColor="text1"/>
              </w:rPr>
            </w:pPr>
            <w:r w:rsidRPr="0076206B">
              <w:rPr>
                <w:color w:val="000000" w:themeColor="text1"/>
              </w:rPr>
              <w:t>$107,104</w:t>
            </w:r>
          </w:p>
        </w:tc>
      </w:tr>
      <w:tr w:rsidR="0076206B" w:rsidRPr="0076206B" w14:paraId="30F20EFE" w14:textId="12DD480D" w:rsidTr="00AB1AD8">
        <w:trPr>
          <w:trHeight w:val="1254"/>
        </w:trPr>
        <w:tc>
          <w:tcPr>
            <w:tcW w:w="1413" w:type="dxa"/>
            <w:shd w:val="clear" w:color="auto" w:fill="auto"/>
          </w:tcPr>
          <w:p w14:paraId="08FA23C1" w14:textId="77777777" w:rsidR="005B1A80" w:rsidRPr="0076206B" w:rsidRDefault="005B1A80" w:rsidP="00382A25">
            <w:pPr>
              <w:pStyle w:val="BodyText"/>
              <w:ind w:left="0"/>
              <w:rPr>
                <w:rFonts w:eastAsia="Calibri"/>
                <w:color w:val="000000" w:themeColor="text1"/>
              </w:rPr>
            </w:pPr>
            <w:r w:rsidRPr="0076206B">
              <w:rPr>
                <w:rFonts w:eastAsia="Calibri"/>
                <w:color w:val="000000" w:themeColor="text1"/>
              </w:rPr>
              <w:t>2019-20</w:t>
            </w:r>
          </w:p>
        </w:tc>
        <w:tc>
          <w:tcPr>
            <w:tcW w:w="3827" w:type="dxa"/>
            <w:shd w:val="clear" w:color="auto" w:fill="auto"/>
          </w:tcPr>
          <w:p w14:paraId="7216FE6C" w14:textId="77777777" w:rsidR="005B1A80" w:rsidRPr="0076206B" w:rsidRDefault="005B1A80" w:rsidP="00803081">
            <w:pPr>
              <w:pStyle w:val="BodyText"/>
              <w:ind w:left="0"/>
              <w:jc w:val="left"/>
              <w:rPr>
                <w:color w:val="000000" w:themeColor="text1"/>
              </w:rPr>
            </w:pPr>
            <w:r w:rsidRPr="0076206B">
              <w:rPr>
                <w:color w:val="000000" w:themeColor="text1"/>
              </w:rPr>
              <w:t>Roadside Litter Pick Up $96,000</w:t>
            </w:r>
          </w:p>
          <w:p w14:paraId="772B5883" w14:textId="77777777" w:rsidR="005B1A80" w:rsidRPr="0076206B" w:rsidRDefault="005B1A80" w:rsidP="00803081">
            <w:pPr>
              <w:pStyle w:val="BodyText"/>
              <w:ind w:left="0"/>
              <w:jc w:val="left"/>
              <w:rPr>
                <w:color w:val="000000" w:themeColor="text1"/>
              </w:rPr>
            </w:pPr>
            <w:r w:rsidRPr="0076206B">
              <w:rPr>
                <w:color w:val="000000" w:themeColor="text1"/>
              </w:rPr>
              <w:t>Illegal Dumping $133,172</w:t>
            </w:r>
          </w:p>
          <w:p w14:paraId="7BA2D5D4" w14:textId="5BDB3EEB" w:rsidR="005B1A80" w:rsidRPr="0076206B" w:rsidRDefault="005B1A80" w:rsidP="00803081">
            <w:pPr>
              <w:pStyle w:val="BodyText"/>
              <w:ind w:left="0"/>
              <w:jc w:val="left"/>
              <w:rPr>
                <w:color w:val="000000" w:themeColor="text1"/>
              </w:rPr>
            </w:pPr>
            <w:r w:rsidRPr="0076206B">
              <w:rPr>
                <w:color w:val="000000" w:themeColor="text1"/>
              </w:rPr>
              <w:t>Waste Disposal Costs $15,588</w:t>
            </w:r>
          </w:p>
        </w:tc>
        <w:tc>
          <w:tcPr>
            <w:tcW w:w="2552" w:type="dxa"/>
          </w:tcPr>
          <w:p w14:paraId="4E21D085" w14:textId="1C7AB631" w:rsidR="005B1A80" w:rsidRPr="0076206B" w:rsidRDefault="005B1A80" w:rsidP="00803081">
            <w:pPr>
              <w:pStyle w:val="BodyText"/>
              <w:ind w:left="0"/>
              <w:rPr>
                <w:color w:val="000000" w:themeColor="text1"/>
              </w:rPr>
            </w:pPr>
            <w:r w:rsidRPr="0076206B">
              <w:rPr>
                <w:color w:val="000000" w:themeColor="text1"/>
              </w:rPr>
              <w:t>$244,760</w:t>
            </w:r>
          </w:p>
        </w:tc>
      </w:tr>
      <w:tr w:rsidR="0076206B" w:rsidRPr="0076206B" w14:paraId="22ED8E3C" w14:textId="02496832" w:rsidTr="00AB1AD8">
        <w:trPr>
          <w:trHeight w:val="1264"/>
        </w:trPr>
        <w:tc>
          <w:tcPr>
            <w:tcW w:w="1413" w:type="dxa"/>
            <w:shd w:val="clear" w:color="auto" w:fill="auto"/>
          </w:tcPr>
          <w:p w14:paraId="5135EC2E" w14:textId="77777777" w:rsidR="005B1A80" w:rsidRPr="0076206B" w:rsidRDefault="005B1A80" w:rsidP="00382A25">
            <w:pPr>
              <w:pStyle w:val="BodyText"/>
              <w:ind w:left="0"/>
              <w:rPr>
                <w:rFonts w:eastAsia="Calibri"/>
                <w:color w:val="000000" w:themeColor="text1"/>
              </w:rPr>
            </w:pPr>
            <w:r w:rsidRPr="0076206B">
              <w:rPr>
                <w:rFonts w:eastAsia="Calibri"/>
                <w:color w:val="000000" w:themeColor="text1"/>
              </w:rPr>
              <w:t>2020-21</w:t>
            </w:r>
          </w:p>
        </w:tc>
        <w:tc>
          <w:tcPr>
            <w:tcW w:w="3827" w:type="dxa"/>
            <w:shd w:val="clear" w:color="auto" w:fill="auto"/>
          </w:tcPr>
          <w:p w14:paraId="4802E54C" w14:textId="77777777" w:rsidR="005B1A80" w:rsidRPr="0076206B" w:rsidRDefault="005B1A80" w:rsidP="00803081">
            <w:pPr>
              <w:pStyle w:val="BodyText"/>
              <w:ind w:left="0"/>
              <w:jc w:val="left"/>
              <w:rPr>
                <w:color w:val="000000" w:themeColor="text1"/>
              </w:rPr>
            </w:pPr>
            <w:r w:rsidRPr="0076206B">
              <w:rPr>
                <w:color w:val="000000" w:themeColor="text1"/>
              </w:rPr>
              <w:t>Roadside Litter Pick Up $36,000</w:t>
            </w:r>
          </w:p>
          <w:p w14:paraId="322360D0" w14:textId="77777777" w:rsidR="005B1A80" w:rsidRPr="0076206B" w:rsidRDefault="005B1A80" w:rsidP="00803081">
            <w:pPr>
              <w:pStyle w:val="BodyText"/>
              <w:ind w:left="0"/>
              <w:jc w:val="left"/>
              <w:rPr>
                <w:color w:val="000000" w:themeColor="text1"/>
              </w:rPr>
            </w:pPr>
            <w:r w:rsidRPr="0076206B">
              <w:rPr>
                <w:color w:val="000000" w:themeColor="text1"/>
              </w:rPr>
              <w:t>Illegal Dumping $60,000</w:t>
            </w:r>
          </w:p>
          <w:p w14:paraId="08C905BB" w14:textId="05099198" w:rsidR="005B1A80" w:rsidRPr="0076206B" w:rsidRDefault="005B1A80" w:rsidP="00803081">
            <w:pPr>
              <w:pStyle w:val="BodyText"/>
              <w:ind w:left="0"/>
              <w:jc w:val="left"/>
              <w:rPr>
                <w:color w:val="000000" w:themeColor="text1"/>
              </w:rPr>
            </w:pPr>
            <w:r w:rsidRPr="0076206B">
              <w:rPr>
                <w:color w:val="000000" w:themeColor="text1"/>
              </w:rPr>
              <w:t>Waste Disposal Costs $8,689</w:t>
            </w:r>
          </w:p>
        </w:tc>
        <w:tc>
          <w:tcPr>
            <w:tcW w:w="2552" w:type="dxa"/>
          </w:tcPr>
          <w:p w14:paraId="552EEC87" w14:textId="4F37F322" w:rsidR="005B1A80" w:rsidRPr="0076206B" w:rsidRDefault="005B1A80" w:rsidP="00803081">
            <w:pPr>
              <w:pStyle w:val="BodyText"/>
              <w:ind w:left="0"/>
              <w:rPr>
                <w:color w:val="000000" w:themeColor="text1"/>
              </w:rPr>
            </w:pPr>
            <w:r w:rsidRPr="0076206B">
              <w:rPr>
                <w:color w:val="000000" w:themeColor="text1"/>
              </w:rPr>
              <w:t>$104,683</w:t>
            </w:r>
          </w:p>
        </w:tc>
      </w:tr>
    </w:tbl>
    <w:bookmarkEnd w:id="282"/>
    <w:p w14:paraId="11B6EF31" w14:textId="77777777" w:rsidR="005B1A80" w:rsidRPr="0076206B" w:rsidRDefault="005B1A80" w:rsidP="005B1A80">
      <w:pPr>
        <w:pStyle w:val="BodyText"/>
        <w:ind w:left="0"/>
        <w:rPr>
          <w:color w:val="000000" w:themeColor="text1"/>
        </w:rPr>
      </w:pPr>
      <w:r w:rsidRPr="0076206B">
        <w:rPr>
          <w:b/>
          <w:bCs/>
          <w:color w:val="000000" w:themeColor="text1"/>
        </w:rPr>
        <w:t xml:space="preserve">Table 8.  Cost to clean up incidences of illegal dumping and rural roadside littering. </w:t>
      </w:r>
    </w:p>
    <w:p w14:paraId="32EFCFFE" w14:textId="0A4D3160" w:rsidR="005B1A80" w:rsidRPr="0076206B" w:rsidRDefault="00803081" w:rsidP="005016CD">
      <w:pPr>
        <w:pStyle w:val="BodyText"/>
        <w:spacing w:line="276" w:lineRule="auto"/>
        <w:ind w:left="0"/>
        <w:rPr>
          <w:color w:val="000000" w:themeColor="text1"/>
        </w:rPr>
      </w:pPr>
      <w:r w:rsidRPr="0076206B">
        <w:rPr>
          <w:color w:val="000000" w:themeColor="text1"/>
        </w:rPr>
        <w:t>Illegal dumping of larger items is more costly and more hazardous as the items can contain anything</w:t>
      </w:r>
      <w:r w:rsidR="005016CD" w:rsidRPr="0076206B">
        <w:rPr>
          <w:color w:val="000000" w:themeColor="text1"/>
        </w:rPr>
        <w:t xml:space="preserve"> and the large volume and weight increases disposal costs</w:t>
      </w:r>
      <w:r w:rsidRPr="0076206B">
        <w:rPr>
          <w:color w:val="000000" w:themeColor="text1"/>
        </w:rPr>
        <w:t xml:space="preserve">.  The number of customer requests recorded by council for illegal dumping has been on the rise in the past three years.  In 2018-19 there were 153 incidences, that rose to 347 illegal dumping </w:t>
      </w:r>
      <w:r w:rsidR="005016CD" w:rsidRPr="0076206B">
        <w:rPr>
          <w:color w:val="000000" w:themeColor="text1"/>
        </w:rPr>
        <w:t>pickups</w:t>
      </w:r>
      <w:r w:rsidRPr="0076206B">
        <w:rPr>
          <w:color w:val="000000" w:themeColor="text1"/>
        </w:rPr>
        <w:t xml:space="preserve"> the following year and in 2020-21</w:t>
      </w:r>
      <w:r w:rsidR="005B1A80" w:rsidRPr="0076206B">
        <w:rPr>
          <w:color w:val="000000" w:themeColor="text1"/>
        </w:rPr>
        <w:t xml:space="preserve"> it rose again to </w:t>
      </w:r>
      <w:r w:rsidRPr="0076206B">
        <w:rPr>
          <w:color w:val="000000" w:themeColor="text1"/>
        </w:rPr>
        <w:t>495</w:t>
      </w:r>
      <w:r w:rsidR="005B1A80" w:rsidRPr="0076206B">
        <w:rPr>
          <w:color w:val="000000" w:themeColor="text1"/>
        </w:rPr>
        <w:t>.</w:t>
      </w:r>
    </w:p>
    <w:p w14:paraId="1D708E45" w14:textId="2D76045D" w:rsidR="00895482" w:rsidRPr="0076206B" w:rsidRDefault="00683252" w:rsidP="00683252">
      <w:pPr>
        <w:pStyle w:val="Heading3"/>
        <w:rPr>
          <w:color w:val="000000" w:themeColor="text1"/>
        </w:rPr>
      </w:pPr>
      <w:bookmarkStart w:id="283" w:name="_Toc104967264"/>
      <w:r w:rsidRPr="0076206B">
        <w:rPr>
          <w:rStyle w:val="Heading3Char"/>
          <w:b/>
          <w:i/>
          <w:color w:val="000000" w:themeColor="text1"/>
        </w:rPr>
        <w:t>7.1.</w:t>
      </w:r>
      <w:r w:rsidR="00734CE3" w:rsidRPr="0076206B">
        <w:rPr>
          <w:rStyle w:val="Heading3Char"/>
          <w:b/>
          <w:i/>
          <w:color w:val="000000" w:themeColor="text1"/>
        </w:rPr>
        <w:t>5</w:t>
      </w:r>
      <w:r w:rsidRPr="0076206B">
        <w:rPr>
          <w:rStyle w:val="Heading3Char"/>
          <w:b/>
          <w:i/>
          <w:color w:val="000000" w:themeColor="text1"/>
        </w:rPr>
        <w:t xml:space="preserve">   </w:t>
      </w:r>
      <w:r w:rsidR="002663A5" w:rsidRPr="0076206B">
        <w:rPr>
          <w:rStyle w:val="Heading3Char"/>
          <w:b/>
          <w:i/>
          <w:color w:val="000000" w:themeColor="text1"/>
        </w:rPr>
        <w:t xml:space="preserve">Domestic </w:t>
      </w:r>
      <w:r w:rsidR="002663A5" w:rsidRPr="0076206B">
        <w:rPr>
          <w:color w:val="000000" w:themeColor="text1"/>
        </w:rPr>
        <w:t>r</w:t>
      </w:r>
      <w:r w:rsidR="00895482" w:rsidRPr="0076206B">
        <w:rPr>
          <w:color w:val="000000" w:themeColor="text1"/>
        </w:rPr>
        <w:t>ubbish</w:t>
      </w:r>
      <w:r w:rsidR="00205621" w:rsidRPr="0076206B">
        <w:rPr>
          <w:color w:val="000000" w:themeColor="text1"/>
        </w:rPr>
        <w:t xml:space="preserve"> collection is not </w:t>
      </w:r>
      <w:r w:rsidR="002663A5" w:rsidRPr="0076206B">
        <w:rPr>
          <w:color w:val="000000" w:themeColor="text1"/>
        </w:rPr>
        <w:t>available in some areas</w:t>
      </w:r>
      <w:bookmarkEnd w:id="283"/>
    </w:p>
    <w:p w14:paraId="020EB24E" w14:textId="3B3CE521" w:rsidR="00895482" w:rsidRPr="0076206B" w:rsidRDefault="00895482" w:rsidP="00AB1AD8">
      <w:pPr>
        <w:pStyle w:val="BodyText"/>
        <w:tabs>
          <w:tab w:val="left" w:pos="851"/>
        </w:tabs>
        <w:spacing w:line="276" w:lineRule="auto"/>
        <w:ind w:left="0"/>
        <w:rPr>
          <w:rFonts w:cs="Calibri"/>
          <w:color w:val="000000" w:themeColor="text1"/>
          <w:szCs w:val="22"/>
        </w:rPr>
      </w:pPr>
      <w:r w:rsidRPr="0076206B">
        <w:rPr>
          <w:rFonts w:cs="Calibri"/>
          <w:color w:val="000000" w:themeColor="text1"/>
          <w:szCs w:val="22"/>
        </w:rPr>
        <w:t>Rubbish collection was privatized over 20 years ago and Council has no involvement in the</w:t>
      </w:r>
      <w:r w:rsidR="00B307FC" w:rsidRPr="0076206B">
        <w:rPr>
          <w:rFonts w:cs="Calibri"/>
          <w:color w:val="000000" w:themeColor="text1"/>
          <w:szCs w:val="22"/>
        </w:rPr>
        <w:t xml:space="preserve"> provision of</w:t>
      </w:r>
      <w:r w:rsidRPr="0076206B">
        <w:rPr>
          <w:rFonts w:cs="Calibri"/>
          <w:color w:val="000000" w:themeColor="text1"/>
          <w:szCs w:val="22"/>
        </w:rPr>
        <w:t xml:space="preserve"> service. </w:t>
      </w:r>
      <w:r w:rsidR="00053544" w:rsidRPr="0076206B">
        <w:rPr>
          <w:rFonts w:cs="Calibri"/>
          <w:color w:val="000000" w:themeColor="text1"/>
          <w:szCs w:val="22"/>
        </w:rPr>
        <w:t>T</w:t>
      </w:r>
      <w:r w:rsidRPr="0076206B">
        <w:rPr>
          <w:rFonts w:cs="Calibri"/>
          <w:color w:val="000000" w:themeColor="text1"/>
          <w:szCs w:val="22"/>
        </w:rPr>
        <w:t xml:space="preserve">he majority of the district </w:t>
      </w:r>
      <w:r w:rsidR="00B307FC" w:rsidRPr="0076206B">
        <w:rPr>
          <w:rFonts w:cs="Calibri"/>
          <w:color w:val="000000" w:themeColor="text1"/>
          <w:szCs w:val="22"/>
        </w:rPr>
        <w:t xml:space="preserve">has access to </w:t>
      </w:r>
      <w:r w:rsidRPr="0076206B">
        <w:rPr>
          <w:rFonts w:cs="Calibri"/>
          <w:color w:val="000000" w:themeColor="text1"/>
          <w:szCs w:val="22"/>
        </w:rPr>
        <w:t xml:space="preserve">different private </w:t>
      </w:r>
      <w:r w:rsidR="00053544" w:rsidRPr="0076206B">
        <w:rPr>
          <w:rFonts w:cs="Calibri"/>
          <w:color w:val="000000" w:themeColor="text1"/>
          <w:szCs w:val="22"/>
        </w:rPr>
        <w:t xml:space="preserve">kerbside </w:t>
      </w:r>
      <w:r w:rsidRPr="0076206B">
        <w:rPr>
          <w:rFonts w:cs="Calibri"/>
          <w:color w:val="000000" w:themeColor="text1"/>
          <w:szCs w:val="22"/>
        </w:rPr>
        <w:t xml:space="preserve">rubbish </w:t>
      </w:r>
      <w:r w:rsidR="00B307FC" w:rsidRPr="0076206B">
        <w:rPr>
          <w:rFonts w:cs="Calibri"/>
          <w:color w:val="000000" w:themeColor="text1"/>
          <w:szCs w:val="22"/>
        </w:rPr>
        <w:t>services</w:t>
      </w:r>
      <w:r w:rsidR="00053544" w:rsidRPr="0076206B">
        <w:rPr>
          <w:rFonts w:cs="Calibri"/>
          <w:color w:val="000000" w:themeColor="text1"/>
          <w:szCs w:val="22"/>
        </w:rPr>
        <w:t xml:space="preserve">, a small number of rural areas do not have access to kerbside rubbish services.  </w:t>
      </w:r>
      <w:r w:rsidRPr="0076206B">
        <w:rPr>
          <w:rFonts w:cs="Calibri"/>
          <w:color w:val="000000" w:themeColor="text1"/>
          <w:szCs w:val="22"/>
        </w:rPr>
        <w:t>Overtime residents in these areas that are not serviced have established what became known as “drop off points” at intersections on the edge of the collection zone so trucks passing this point collected bags from these locations.</w:t>
      </w:r>
      <w:r w:rsidR="00053544" w:rsidRPr="0076206B">
        <w:rPr>
          <w:rFonts w:cs="Calibri"/>
          <w:color w:val="000000" w:themeColor="text1"/>
          <w:szCs w:val="22"/>
        </w:rPr>
        <w:t xml:space="preserve">  </w:t>
      </w:r>
      <w:r w:rsidRPr="0076206B">
        <w:rPr>
          <w:rFonts w:cs="Calibri"/>
          <w:color w:val="000000" w:themeColor="text1"/>
          <w:szCs w:val="22"/>
        </w:rPr>
        <w:t>Historically this worked well but more recent</w:t>
      </w:r>
      <w:r w:rsidR="00B307FC" w:rsidRPr="0076206B">
        <w:rPr>
          <w:rFonts w:cs="Calibri"/>
          <w:color w:val="000000" w:themeColor="text1"/>
          <w:szCs w:val="22"/>
        </w:rPr>
        <w:t>ly</w:t>
      </w:r>
      <w:r w:rsidRPr="0076206B">
        <w:rPr>
          <w:rFonts w:cs="Calibri"/>
          <w:color w:val="000000" w:themeColor="text1"/>
          <w:szCs w:val="22"/>
        </w:rPr>
        <w:t xml:space="preserve"> some of these sites </w:t>
      </w:r>
      <w:r w:rsidR="00B307FC" w:rsidRPr="0076206B">
        <w:rPr>
          <w:rFonts w:cs="Calibri"/>
          <w:color w:val="000000" w:themeColor="text1"/>
          <w:szCs w:val="22"/>
        </w:rPr>
        <w:t xml:space="preserve">have </w:t>
      </w:r>
      <w:r w:rsidRPr="0076206B">
        <w:rPr>
          <w:rFonts w:cs="Calibri"/>
          <w:color w:val="000000" w:themeColor="text1"/>
          <w:szCs w:val="22"/>
        </w:rPr>
        <w:t>attract</w:t>
      </w:r>
      <w:r w:rsidR="00B307FC" w:rsidRPr="0076206B">
        <w:rPr>
          <w:rFonts w:cs="Calibri"/>
          <w:color w:val="000000" w:themeColor="text1"/>
          <w:szCs w:val="22"/>
        </w:rPr>
        <w:t>ed</w:t>
      </w:r>
      <w:r w:rsidRPr="0076206B">
        <w:rPr>
          <w:rFonts w:cs="Calibri"/>
          <w:color w:val="000000" w:themeColor="text1"/>
          <w:szCs w:val="22"/>
        </w:rPr>
        <w:t xml:space="preserve"> up to 50 bags at a time </w:t>
      </w:r>
      <w:r w:rsidR="00B307FC" w:rsidRPr="0076206B">
        <w:rPr>
          <w:rFonts w:cs="Calibri"/>
          <w:color w:val="000000" w:themeColor="text1"/>
          <w:szCs w:val="22"/>
        </w:rPr>
        <w:t xml:space="preserve">with bags </w:t>
      </w:r>
      <w:r w:rsidRPr="0076206B">
        <w:rPr>
          <w:rFonts w:cs="Calibri"/>
          <w:color w:val="000000" w:themeColor="text1"/>
          <w:szCs w:val="22"/>
        </w:rPr>
        <w:t xml:space="preserve">increasingly left </w:t>
      </w:r>
      <w:r w:rsidR="00053544" w:rsidRPr="0076206B">
        <w:rPr>
          <w:rFonts w:cs="Calibri"/>
          <w:color w:val="000000" w:themeColor="text1"/>
          <w:szCs w:val="22"/>
        </w:rPr>
        <w:t xml:space="preserve">several </w:t>
      </w:r>
      <w:r w:rsidRPr="0076206B">
        <w:rPr>
          <w:rFonts w:cs="Calibri"/>
          <w:color w:val="000000" w:themeColor="text1"/>
          <w:szCs w:val="22"/>
        </w:rPr>
        <w:t>days prior to collection. This started to cause issues with vermin, odour</w:t>
      </w:r>
      <w:r w:rsidR="0006572C" w:rsidRPr="0076206B">
        <w:rPr>
          <w:rFonts w:cs="Calibri"/>
          <w:color w:val="000000" w:themeColor="text1"/>
          <w:szCs w:val="22"/>
        </w:rPr>
        <w:t xml:space="preserve">, </w:t>
      </w:r>
      <w:r w:rsidRPr="0076206B">
        <w:rPr>
          <w:rFonts w:cs="Calibri"/>
          <w:color w:val="000000" w:themeColor="text1"/>
          <w:szCs w:val="22"/>
        </w:rPr>
        <w:t>bags being ripped open</w:t>
      </w:r>
      <w:r w:rsidR="0006572C" w:rsidRPr="0076206B">
        <w:rPr>
          <w:rFonts w:cs="Calibri"/>
          <w:color w:val="000000" w:themeColor="text1"/>
          <w:szCs w:val="22"/>
        </w:rPr>
        <w:t xml:space="preserve"> causing litter</w:t>
      </w:r>
      <w:r w:rsidRPr="0076206B">
        <w:rPr>
          <w:rFonts w:cs="Calibri"/>
          <w:color w:val="000000" w:themeColor="text1"/>
          <w:szCs w:val="22"/>
        </w:rPr>
        <w:t>. It also attracted fly-tipping of other refuse</w:t>
      </w:r>
      <w:r w:rsidR="00B307FC" w:rsidRPr="0076206B">
        <w:rPr>
          <w:rFonts w:cs="Calibri"/>
          <w:color w:val="000000" w:themeColor="text1"/>
          <w:szCs w:val="22"/>
        </w:rPr>
        <w:t xml:space="preserve">. </w:t>
      </w:r>
      <w:r w:rsidRPr="0076206B">
        <w:rPr>
          <w:rFonts w:cs="Calibri"/>
          <w:color w:val="000000" w:themeColor="text1"/>
          <w:szCs w:val="22"/>
        </w:rPr>
        <w:t>A number of sites were near residential dwellings creating an issue for those residents</w:t>
      </w:r>
      <w:r w:rsidR="00B307FC" w:rsidRPr="0076206B">
        <w:rPr>
          <w:rFonts w:cs="Calibri"/>
          <w:color w:val="000000" w:themeColor="text1"/>
          <w:szCs w:val="22"/>
        </w:rPr>
        <w:t xml:space="preserve"> and significant staff time is spent investigating complaints.</w:t>
      </w:r>
    </w:p>
    <w:p w14:paraId="08DB0785" w14:textId="66229388" w:rsidR="00895482" w:rsidRPr="0076206B" w:rsidRDefault="00895482" w:rsidP="00AB1AD8">
      <w:pPr>
        <w:pStyle w:val="BodyText"/>
        <w:tabs>
          <w:tab w:val="left" w:pos="851"/>
        </w:tabs>
        <w:spacing w:line="276" w:lineRule="auto"/>
        <w:ind w:left="0"/>
        <w:rPr>
          <w:rFonts w:cs="Calibri"/>
          <w:color w:val="000000" w:themeColor="text1"/>
          <w:szCs w:val="22"/>
        </w:rPr>
      </w:pPr>
      <w:r w:rsidRPr="0076206B">
        <w:rPr>
          <w:rFonts w:cs="Calibri"/>
          <w:color w:val="000000" w:themeColor="text1"/>
          <w:szCs w:val="22"/>
        </w:rPr>
        <w:t xml:space="preserve">Council identified three sites that were of </w:t>
      </w:r>
      <w:r w:rsidR="00B307FC" w:rsidRPr="0076206B">
        <w:rPr>
          <w:rFonts w:cs="Calibri"/>
          <w:color w:val="000000" w:themeColor="text1"/>
          <w:szCs w:val="22"/>
        </w:rPr>
        <w:t xml:space="preserve">greatest </w:t>
      </w:r>
      <w:r w:rsidRPr="0076206B">
        <w:rPr>
          <w:rFonts w:cs="Calibri"/>
          <w:color w:val="000000" w:themeColor="text1"/>
          <w:szCs w:val="22"/>
        </w:rPr>
        <w:t xml:space="preserve">significance and worked with the private rubbish collector in the area to stop collection at these </w:t>
      </w:r>
      <w:r w:rsidR="0006572C" w:rsidRPr="0076206B">
        <w:rPr>
          <w:rFonts w:cs="Calibri"/>
          <w:color w:val="000000" w:themeColor="text1"/>
          <w:szCs w:val="22"/>
        </w:rPr>
        <w:t>“drop off points”</w:t>
      </w:r>
      <w:r w:rsidRPr="0076206B">
        <w:rPr>
          <w:rFonts w:cs="Calibri"/>
          <w:color w:val="000000" w:themeColor="text1"/>
          <w:szCs w:val="22"/>
        </w:rPr>
        <w:t xml:space="preserve">. </w:t>
      </w:r>
      <w:r w:rsidR="00053544" w:rsidRPr="0076206B">
        <w:rPr>
          <w:rFonts w:cs="Calibri"/>
          <w:color w:val="000000" w:themeColor="text1"/>
          <w:szCs w:val="22"/>
        </w:rPr>
        <w:t xml:space="preserve"> </w:t>
      </w:r>
      <w:r w:rsidRPr="0076206B">
        <w:rPr>
          <w:rFonts w:cs="Calibri"/>
          <w:color w:val="000000" w:themeColor="text1"/>
          <w:szCs w:val="22"/>
        </w:rPr>
        <w:t>A mail drop was done to residents four weeks in advance of the change and large signs were erected on each of the sites.  Once the collection ceased</w:t>
      </w:r>
      <w:r w:rsidR="00053544" w:rsidRPr="0076206B">
        <w:rPr>
          <w:rFonts w:cs="Calibri"/>
          <w:color w:val="000000" w:themeColor="text1"/>
          <w:szCs w:val="22"/>
        </w:rPr>
        <w:t>,</w:t>
      </w:r>
      <w:r w:rsidRPr="0076206B">
        <w:rPr>
          <w:rFonts w:cs="Calibri"/>
          <w:color w:val="000000" w:themeColor="text1"/>
          <w:szCs w:val="22"/>
        </w:rPr>
        <w:t xml:space="preserve"> </w:t>
      </w:r>
      <w:r w:rsidR="00B307FC" w:rsidRPr="0076206B">
        <w:rPr>
          <w:rFonts w:cs="Calibri"/>
          <w:color w:val="000000" w:themeColor="text1"/>
          <w:szCs w:val="22"/>
        </w:rPr>
        <w:t xml:space="preserve">compliance </w:t>
      </w:r>
      <w:r w:rsidRPr="0076206B">
        <w:rPr>
          <w:rFonts w:cs="Calibri"/>
          <w:color w:val="000000" w:themeColor="text1"/>
          <w:szCs w:val="22"/>
        </w:rPr>
        <w:t xml:space="preserve">monitoring </w:t>
      </w:r>
      <w:r w:rsidR="00B307FC" w:rsidRPr="0076206B">
        <w:rPr>
          <w:rFonts w:cs="Calibri"/>
          <w:color w:val="000000" w:themeColor="text1"/>
          <w:szCs w:val="22"/>
        </w:rPr>
        <w:t xml:space="preserve">and enforcement </w:t>
      </w:r>
      <w:r w:rsidRPr="0076206B">
        <w:rPr>
          <w:rFonts w:cs="Calibri"/>
          <w:color w:val="000000" w:themeColor="text1"/>
          <w:szCs w:val="22"/>
        </w:rPr>
        <w:t>was undertaken.  The last of the three sites had its collection stopped on 1st June</w:t>
      </w:r>
      <w:r w:rsidR="00053544" w:rsidRPr="0076206B">
        <w:rPr>
          <w:rFonts w:cs="Calibri"/>
          <w:color w:val="000000" w:themeColor="text1"/>
          <w:szCs w:val="22"/>
        </w:rPr>
        <w:t xml:space="preserve"> 2021</w:t>
      </w:r>
      <w:r w:rsidRPr="0076206B">
        <w:rPr>
          <w:rFonts w:cs="Calibri"/>
          <w:color w:val="000000" w:themeColor="text1"/>
          <w:szCs w:val="22"/>
        </w:rPr>
        <w:t xml:space="preserve">, there have been no reports of bags at any of these sites in recent months.   </w:t>
      </w:r>
    </w:p>
    <w:p w14:paraId="55BC4119" w14:textId="6A3739ED" w:rsidR="00593298" w:rsidRPr="0076206B" w:rsidRDefault="00B307FC" w:rsidP="005016CD">
      <w:pPr>
        <w:pStyle w:val="BodyText"/>
        <w:tabs>
          <w:tab w:val="left" w:pos="851"/>
        </w:tabs>
        <w:spacing w:line="276" w:lineRule="auto"/>
        <w:ind w:left="0"/>
        <w:rPr>
          <w:rFonts w:cs="Calibri"/>
          <w:color w:val="000000" w:themeColor="text1"/>
          <w:szCs w:val="22"/>
        </w:rPr>
      </w:pPr>
      <w:r w:rsidRPr="0076206B">
        <w:rPr>
          <w:rFonts w:cs="Calibri"/>
          <w:color w:val="000000" w:themeColor="text1"/>
          <w:szCs w:val="22"/>
        </w:rPr>
        <w:t>I</w:t>
      </w:r>
      <w:r w:rsidR="00895482" w:rsidRPr="0076206B">
        <w:rPr>
          <w:rFonts w:cs="Calibri"/>
          <w:color w:val="000000" w:themeColor="text1"/>
          <w:szCs w:val="22"/>
        </w:rPr>
        <w:t xml:space="preserve">n 2021 the main company collecting pre-paid rubbish bags </w:t>
      </w:r>
      <w:r w:rsidRPr="0076206B">
        <w:rPr>
          <w:rFonts w:cs="Calibri"/>
          <w:color w:val="000000" w:themeColor="text1"/>
          <w:szCs w:val="22"/>
        </w:rPr>
        <w:t>reduced its service area,</w:t>
      </w:r>
      <w:r w:rsidR="00895482" w:rsidRPr="0076206B">
        <w:rPr>
          <w:rFonts w:cs="Calibri"/>
          <w:color w:val="000000" w:themeColor="text1"/>
          <w:szCs w:val="22"/>
        </w:rPr>
        <w:t xml:space="preserve"> </w:t>
      </w:r>
      <w:r w:rsidRPr="0076206B">
        <w:rPr>
          <w:rFonts w:cs="Calibri"/>
          <w:color w:val="000000" w:themeColor="text1"/>
          <w:szCs w:val="22"/>
        </w:rPr>
        <w:t>excluding some</w:t>
      </w:r>
      <w:r w:rsidR="00895482" w:rsidRPr="0076206B">
        <w:rPr>
          <w:rFonts w:cs="Calibri"/>
          <w:color w:val="000000" w:themeColor="text1"/>
          <w:szCs w:val="22"/>
        </w:rPr>
        <w:t xml:space="preserve"> sparsely populated rural roads</w:t>
      </w:r>
      <w:r w:rsidRPr="0076206B">
        <w:rPr>
          <w:rFonts w:cs="Calibri"/>
          <w:color w:val="000000" w:themeColor="text1"/>
          <w:szCs w:val="22"/>
        </w:rPr>
        <w:t>. As a result rural service levels have declined</w:t>
      </w:r>
      <w:r w:rsidR="00895482" w:rsidRPr="0076206B">
        <w:rPr>
          <w:rFonts w:cs="Calibri"/>
          <w:color w:val="000000" w:themeColor="text1"/>
          <w:szCs w:val="22"/>
        </w:rPr>
        <w:t xml:space="preserve">.  </w:t>
      </w:r>
    </w:p>
    <w:p w14:paraId="63B6339B" w14:textId="77777777" w:rsidR="0076206B" w:rsidRPr="0076206B" w:rsidRDefault="0076206B" w:rsidP="005016CD">
      <w:pPr>
        <w:pStyle w:val="BodyText"/>
        <w:tabs>
          <w:tab w:val="left" w:pos="851"/>
        </w:tabs>
        <w:spacing w:line="276" w:lineRule="auto"/>
        <w:ind w:left="0"/>
        <w:rPr>
          <w:rFonts w:cs="Calibri"/>
          <w:color w:val="000000" w:themeColor="text1"/>
          <w:szCs w:val="22"/>
        </w:rPr>
      </w:pPr>
    </w:p>
    <w:p w14:paraId="321A4D5E" w14:textId="0A597A54" w:rsidR="00593298" w:rsidRPr="0076206B" w:rsidRDefault="00683252" w:rsidP="00683252">
      <w:pPr>
        <w:pStyle w:val="Heading3"/>
        <w:rPr>
          <w:color w:val="000000" w:themeColor="text1"/>
        </w:rPr>
      </w:pPr>
      <w:bookmarkStart w:id="284" w:name="_Toc104967265"/>
      <w:r w:rsidRPr="0076206B">
        <w:rPr>
          <w:rStyle w:val="Heading3Char"/>
          <w:b/>
          <w:i/>
          <w:color w:val="000000" w:themeColor="text1"/>
        </w:rPr>
        <w:t>7.1.</w:t>
      </w:r>
      <w:r w:rsidR="00734CE3" w:rsidRPr="0076206B">
        <w:rPr>
          <w:rStyle w:val="Heading3Char"/>
          <w:b/>
          <w:i/>
          <w:color w:val="000000" w:themeColor="text1"/>
        </w:rPr>
        <w:t>6</w:t>
      </w:r>
      <w:r w:rsidRPr="0076206B">
        <w:rPr>
          <w:rStyle w:val="Heading3Char"/>
          <w:b/>
          <w:i/>
          <w:color w:val="000000" w:themeColor="text1"/>
        </w:rPr>
        <w:t xml:space="preserve">   </w:t>
      </w:r>
      <w:r w:rsidR="00593298" w:rsidRPr="0076206B">
        <w:rPr>
          <w:color w:val="000000" w:themeColor="text1"/>
        </w:rPr>
        <w:t>Transfer station</w:t>
      </w:r>
      <w:r w:rsidR="000D5781" w:rsidRPr="0076206B">
        <w:rPr>
          <w:color w:val="000000" w:themeColor="text1"/>
        </w:rPr>
        <w:t xml:space="preserve"> </w:t>
      </w:r>
      <w:r w:rsidR="00593298" w:rsidRPr="0076206B">
        <w:rPr>
          <w:color w:val="000000" w:themeColor="text1"/>
        </w:rPr>
        <w:t>s</w:t>
      </w:r>
      <w:r w:rsidR="000D5781" w:rsidRPr="0076206B">
        <w:rPr>
          <w:color w:val="000000" w:themeColor="text1"/>
        </w:rPr>
        <w:t xml:space="preserve">ervices </w:t>
      </w:r>
      <w:r w:rsidR="00EA2CBF" w:rsidRPr="0076206B">
        <w:rPr>
          <w:color w:val="000000" w:themeColor="text1"/>
        </w:rPr>
        <w:t xml:space="preserve">are not </w:t>
      </w:r>
      <w:r w:rsidR="00C83DDC" w:rsidRPr="0076206B">
        <w:rPr>
          <w:color w:val="000000" w:themeColor="text1"/>
        </w:rPr>
        <w:t>available in some areas</w:t>
      </w:r>
      <w:bookmarkEnd w:id="284"/>
    </w:p>
    <w:p w14:paraId="3616CBEB" w14:textId="794471B2" w:rsidR="00AD54F0" w:rsidRPr="0076206B" w:rsidRDefault="00593298" w:rsidP="005016CD">
      <w:pPr>
        <w:pStyle w:val="BodyText"/>
        <w:tabs>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As </w:t>
      </w:r>
      <w:r w:rsidR="00B307FC" w:rsidRPr="0076206B">
        <w:rPr>
          <w:rFonts w:cs="Calibri"/>
          <w:color w:val="000000" w:themeColor="text1"/>
          <w:szCs w:val="22"/>
        </w:rPr>
        <w:t xml:space="preserve">discussed </w:t>
      </w:r>
      <w:r w:rsidRPr="0076206B">
        <w:rPr>
          <w:rFonts w:cs="Calibri"/>
          <w:color w:val="000000" w:themeColor="text1"/>
          <w:szCs w:val="22"/>
        </w:rPr>
        <w:t xml:space="preserve">in </w:t>
      </w:r>
      <w:r w:rsidR="00101060" w:rsidRPr="0076206B">
        <w:rPr>
          <w:rFonts w:cs="Calibri"/>
          <w:color w:val="000000" w:themeColor="text1"/>
          <w:szCs w:val="22"/>
        </w:rPr>
        <w:t>3.2 Council does not own any transfer stations.  Waste Management operates</w:t>
      </w:r>
      <w:r w:rsidR="00AD54F0" w:rsidRPr="0076206B">
        <w:rPr>
          <w:rFonts w:cs="Calibri"/>
          <w:color w:val="000000" w:themeColor="text1"/>
          <w:szCs w:val="22"/>
        </w:rPr>
        <w:t xml:space="preserve"> a transfer station </w:t>
      </w:r>
      <w:r w:rsidR="00101060" w:rsidRPr="0076206B">
        <w:rPr>
          <w:rFonts w:cs="Calibri"/>
          <w:color w:val="000000" w:themeColor="text1"/>
          <w:szCs w:val="22"/>
        </w:rPr>
        <w:t xml:space="preserve">in Te Awamutu with bulk rubbish disposal as well as </w:t>
      </w:r>
      <w:r w:rsidR="00BC57C2" w:rsidRPr="0076206B">
        <w:rPr>
          <w:rFonts w:cs="Calibri"/>
          <w:color w:val="000000" w:themeColor="text1"/>
          <w:szCs w:val="22"/>
        </w:rPr>
        <w:t xml:space="preserve">some </w:t>
      </w:r>
      <w:r w:rsidR="00101060" w:rsidRPr="0076206B">
        <w:rPr>
          <w:rFonts w:cs="Calibri"/>
          <w:color w:val="000000" w:themeColor="text1"/>
          <w:szCs w:val="22"/>
        </w:rPr>
        <w:t>diversion ser</w:t>
      </w:r>
      <w:r w:rsidR="00AD54F0" w:rsidRPr="0076206B">
        <w:rPr>
          <w:rFonts w:cs="Calibri"/>
          <w:color w:val="000000" w:themeColor="text1"/>
          <w:szCs w:val="22"/>
        </w:rPr>
        <w:t>vices</w:t>
      </w:r>
      <w:r w:rsidR="00101060" w:rsidRPr="0076206B">
        <w:rPr>
          <w:rFonts w:cs="Calibri"/>
          <w:color w:val="000000" w:themeColor="text1"/>
          <w:szCs w:val="22"/>
        </w:rPr>
        <w:t xml:space="preserve"> (reuse shop</w:t>
      </w:r>
      <w:r w:rsidR="00AD54F0" w:rsidRPr="0076206B">
        <w:rPr>
          <w:rFonts w:cs="Calibri"/>
          <w:color w:val="000000" w:themeColor="text1"/>
          <w:szCs w:val="22"/>
        </w:rPr>
        <w:t xml:space="preserve">, limited </w:t>
      </w:r>
      <w:r w:rsidR="009553C8" w:rsidRPr="0076206B">
        <w:rPr>
          <w:rFonts w:cs="Calibri"/>
          <w:color w:val="000000" w:themeColor="text1"/>
          <w:szCs w:val="22"/>
        </w:rPr>
        <w:t>construction and demolition</w:t>
      </w:r>
      <w:r w:rsidR="00AD54F0" w:rsidRPr="0076206B">
        <w:rPr>
          <w:rFonts w:cs="Calibri"/>
          <w:color w:val="000000" w:themeColor="text1"/>
          <w:szCs w:val="22"/>
        </w:rPr>
        <w:t xml:space="preserve"> timber, bulk recycling,</w:t>
      </w:r>
      <w:r w:rsidR="00200217" w:rsidRPr="0076206B">
        <w:rPr>
          <w:rFonts w:cs="Calibri"/>
          <w:color w:val="000000" w:themeColor="text1"/>
          <w:szCs w:val="22"/>
        </w:rPr>
        <w:t xml:space="preserve"> scrap metal</w:t>
      </w:r>
      <w:r w:rsidR="00AD54F0" w:rsidRPr="0076206B">
        <w:rPr>
          <w:rFonts w:cs="Calibri"/>
          <w:color w:val="000000" w:themeColor="text1"/>
          <w:szCs w:val="22"/>
        </w:rPr>
        <w:t xml:space="preserve"> and </w:t>
      </w:r>
      <w:r w:rsidR="00EA42F9" w:rsidRPr="0076206B">
        <w:rPr>
          <w:rFonts w:cs="Calibri"/>
          <w:color w:val="000000" w:themeColor="text1"/>
          <w:szCs w:val="22"/>
        </w:rPr>
        <w:t>green waste</w:t>
      </w:r>
      <w:r w:rsidR="00AD54F0" w:rsidRPr="0076206B">
        <w:rPr>
          <w:rFonts w:cs="Calibri"/>
          <w:color w:val="000000" w:themeColor="text1"/>
          <w:szCs w:val="22"/>
        </w:rPr>
        <w:t xml:space="preserve">) independent of council and with no subsidy.  </w:t>
      </w:r>
    </w:p>
    <w:p w14:paraId="2399B5C3" w14:textId="00AE4B0C" w:rsidR="00593298" w:rsidRPr="0076206B" w:rsidRDefault="00AD54F0" w:rsidP="005016CD">
      <w:pPr>
        <w:spacing w:before="0" w:beforeAutospacing="0" w:after="0" w:afterAutospacing="0"/>
        <w:rPr>
          <w:color w:val="000000" w:themeColor="text1"/>
        </w:rPr>
      </w:pPr>
      <w:r w:rsidRPr="0076206B">
        <w:rPr>
          <w:color w:val="000000" w:themeColor="text1"/>
        </w:rPr>
        <w:t>In Cambridge</w:t>
      </w:r>
      <w:r w:rsidR="00200217" w:rsidRPr="0076206B">
        <w:rPr>
          <w:color w:val="000000" w:themeColor="text1"/>
        </w:rPr>
        <w:t>,</w:t>
      </w:r>
      <w:r w:rsidRPr="0076206B">
        <w:rPr>
          <w:color w:val="000000" w:themeColor="text1"/>
        </w:rPr>
        <w:t xml:space="preserve"> Envirowaste </w:t>
      </w:r>
      <w:r w:rsidR="00200217" w:rsidRPr="0076206B">
        <w:rPr>
          <w:color w:val="000000" w:themeColor="text1"/>
        </w:rPr>
        <w:t xml:space="preserve">bought the </w:t>
      </w:r>
      <w:r w:rsidRPr="0076206B">
        <w:rPr>
          <w:color w:val="000000" w:themeColor="text1"/>
        </w:rPr>
        <w:t xml:space="preserve">transfer station </w:t>
      </w:r>
      <w:r w:rsidR="00836A08" w:rsidRPr="0076206B">
        <w:rPr>
          <w:color w:val="000000" w:themeColor="text1"/>
        </w:rPr>
        <w:t xml:space="preserve">land from </w:t>
      </w:r>
      <w:r w:rsidR="00200217" w:rsidRPr="0076206B">
        <w:rPr>
          <w:color w:val="000000" w:themeColor="text1"/>
        </w:rPr>
        <w:t xml:space="preserve"> Council </w:t>
      </w:r>
      <w:r w:rsidR="00836A08" w:rsidRPr="0076206B">
        <w:rPr>
          <w:color w:val="000000" w:themeColor="text1"/>
        </w:rPr>
        <w:t>pre 2003, built and operated</w:t>
      </w:r>
      <w:r w:rsidR="00AA2047" w:rsidRPr="0076206B">
        <w:rPr>
          <w:color w:val="000000" w:themeColor="text1"/>
        </w:rPr>
        <w:t xml:space="preserve"> the station with full public access when the Cambridge Landfill in Shelley Street closed. </w:t>
      </w:r>
      <w:r w:rsidR="008E441B" w:rsidRPr="0076206B">
        <w:rPr>
          <w:color w:val="000000" w:themeColor="text1"/>
        </w:rPr>
        <w:t xml:space="preserve"> Later Envirowaste restricted public opening hours and operated the site more as </w:t>
      </w:r>
      <w:r w:rsidR="00200217" w:rsidRPr="0076206B">
        <w:rPr>
          <w:color w:val="000000" w:themeColor="text1"/>
        </w:rPr>
        <w:t xml:space="preserve">a bulking depot for their own </w:t>
      </w:r>
      <w:r w:rsidR="00EA42F9" w:rsidRPr="0076206B">
        <w:rPr>
          <w:color w:val="000000" w:themeColor="text1"/>
        </w:rPr>
        <w:t>operations</w:t>
      </w:r>
      <w:r w:rsidR="00200217" w:rsidRPr="0076206B">
        <w:rPr>
          <w:color w:val="000000" w:themeColor="text1"/>
        </w:rPr>
        <w:t>.  To</w:t>
      </w:r>
      <w:r w:rsidRPr="0076206B">
        <w:rPr>
          <w:color w:val="000000" w:themeColor="text1"/>
        </w:rPr>
        <w:t xml:space="preserve"> ensure the Cambridge transfer station remained open to the public</w:t>
      </w:r>
      <w:r w:rsidR="00200217" w:rsidRPr="0076206B">
        <w:rPr>
          <w:color w:val="000000" w:themeColor="text1"/>
        </w:rPr>
        <w:t>,</w:t>
      </w:r>
      <w:r w:rsidRPr="0076206B">
        <w:rPr>
          <w:color w:val="000000" w:themeColor="text1"/>
        </w:rPr>
        <w:t xml:space="preserve"> residents were consulted as part of the </w:t>
      </w:r>
      <w:r w:rsidR="0006572C" w:rsidRPr="0076206B">
        <w:rPr>
          <w:color w:val="000000" w:themeColor="text1"/>
        </w:rPr>
        <w:t xml:space="preserve">2009- 19 ten </w:t>
      </w:r>
      <w:r w:rsidR="00EA42F9" w:rsidRPr="0076206B">
        <w:rPr>
          <w:color w:val="000000" w:themeColor="text1"/>
        </w:rPr>
        <w:t>year</w:t>
      </w:r>
      <w:r w:rsidRPr="0076206B">
        <w:rPr>
          <w:color w:val="000000" w:themeColor="text1"/>
        </w:rPr>
        <w:t xml:space="preserve"> plan </w:t>
      </w:r>
      <w:r w:rsidR="00197405" w:rsidRPr="0076206B">
        <w:rPr>
          <w:color w:val="000000" w:themeColor="text1"/>
        </w:rPr>
        <w:t xml:space="preserve">and were supportive of a targeted rate (to be applied to Leamington and Cambridge ratepayers) of </w:t>
      </w:r>
      <w:r w:rsidR="009D717C" w:rsidRPr="0076206B">
        <w:rPr>
          <w:color w:val="000000" w:themeColor="text1"/>
        </w:rPr>
        <w:t xml:space="preserve">a </w:t>
      </w:r>
      <w:r w:rsidR="004A52C5" w:rsidRPr="0076206B">
        <w:rPr>
          <w:color w:val="000000" w:themeColor="text1"/>
        </w:rPr>
        <w:t xml:space="preserve">payment of </w:t>
      </w:r>
      <w:r w:rsidR="00197405" w:rsidRPr="0076206B">
        <w:rPr>
          <w:color w:val="000000" w:themeColor="text1"/>
        </w:rPr>
        <w:t>$2</w:t>
      </w:r>
      <w:r w:rsidR="009553C8" w:rsidRPr="0076206B">
        <w:rPr>
          <w:color w:val="000000" w:themeColor="text1"/>
        </w:rPr>
        <w:t>6,7</w:t>
      </w:r>
      <w:r w:rsidR="00197405" w:rsidRPr="0076206B">
        <w:rPr>
          <w:color w:val="000000" w:themeColor="text1"/>
        </w:rPr>
        <w:t>00 to Envirowaste to ensure the transfer station is open to the public for 24 hours per week</w:t>
      </w:r>
      <w:r w:rsidRPr="0076206B">
        <w:rPr>
          <w:color w:val="000000" w:themeColor="text1"/>
        </w:rPr>
        <w:t xml:space="preserve">.  </w:t>
      </w:r>
    </w:p>
    <w:p w14:paraId="5ADEC6F1" w14:textId="77777777" w:rsidR="00101060" w:rsidRPr="0076206B" w:rsidRDefault="00101060" w:rsidP="005016CD">
      <w:pPr>
        <w:spacing w:before="0" w:beforeAutospacing="0" w:after="0" w:afterAutospacing="0"/>
        <w:rPr>
          <w:color w:val="000000" w:themeColor="text1"/>
        </w:rPr>
      </w:pPr>
    </w:p>
    <w:p w14:paraId="2F82E1DF" w14:textId="3981B7DE" w:rsidR="00101060" w:rsidRPr="0076206B" w:rsidRDefault="00AD54F0" w:rsidP="005016CD">
      <w:pPr>
        <w:spacing w:before="0" w:beforeAutospacing="0" w:after="0" w:afterAutospacing="0"/>
        <w:rPr>
          <w:color w:val="000000" w:themeColor="text1"/>
        </w:rPr>
      </w:pPr>
      <w:r w:rsidRPr="0076206B">
        <w:rPr>
          <w:color w:val="000000" w:themeColor="text1"/>
        </w:rPr>
        <w:t xml:space="preserve">In December 2021 </w:t>
      </w:r>
      <w:r w:rsidR="001724F8" w:rsidRPr="0076206B">
        <w:rPr>
          <w:color w:val="000000" w:themeColor="text1"/>
        </w:rPr>
        <w:t xml:space="preserve">the transfer station was closed for </w:t>
      </w:r>
      <w:r w:rsidR="00101060" w:rsidRPr="0076206B">
        <w:rPr>
          <w:color w:val="000000" w:themeColor="text1"/>
        </w:rPr>
        <w:t>structural safety improvements</w:t>
      </w:r>
      <w:r w:rsidR="00B307FC" w:rsidRPr="0076206B">
        <w:rPr>
          <w:color w:val="000000" w:themeColor="text1"/>
        </w:rPr>
        <w:t xml:space="preserve"> </w:t>
      </w:r>
      <w:r w:rsidR="001724F8" w:rsidRPr="0076206B">
        <w:rPr>
          <w:color w:val="000000" w:themeColor="text1"/>
        </w:rPr>
        <w:t xml:space="preserve">including </w:t>
      </w:r>
      <w:r w:rsidR="00101060" w:rsidRPr="0076206B">
        <w:rPr>
          <w:color w:val="000000" w:themeColor="text1"/>
        </w:rPr>
        <w:t>barrier protection on the top of the tip face</w:t>
      </w:r>
      <w:r w:rsidR="001724F8" w:rsidRPr="0076206B">
        <w:rPr>
          <w:color w:val="000000" w:themeColor="text1"/>
        </w:rPr>
        <w:t xml:space="preserve">, </w:t>
      </w:r>
      <w:r w:rsidR="00101060" w:rsidRPr="0076206B">
        <w:rPr>
          <w:color w:val="000000" w:themeColor="text1"/>
        </w:rPr>
        <w:t>engineering measures to reduce the risk a car or trailer could back right off and improve</w:t>
      </w:r>
      <w:r w:rsidR="001724F8" w:rsidRPr="0076206B">
        <w:rPr>
          <w:color w:val="000000" w:themeColor="text1"/>
        </w:rPr>
        <w:t>ments to</w:t>
      </w:r>
      <w:r w:rsidR="00101060" w:rsidRPr="0076206B">
        <w:rPr>
          <w:color w:val="000000" w:themeColor="text1"/>
        </w:rPr>
        <w:t xml:space="preserve"> safety for people as they exit vehicles to dump rubbish. And </w:t>
      </w:r>
      <w:r w:rsidR="00EA42F9" w:rsidRPr="0076206B">
        <w:rPr>
          <w:color w:val="000000" w:themeColor="text1"/>
        </w:rPr>
        <w:t>also,</w:t>
      </w:r>
      <w:r w:rsidR="00101060" w:rsidRPr="0076206B">
        <w:rPr>
          <w:color w:val="000000" w:themeColor="text1"/>
        </w:rPr>
        <w:t xml:space="preserve"> CCTV cameras </w:t>
      </w:r>
      <w:r w:rsidR="00254E37" w:rsidRPr="0076206B">
        <w:rPr>
          <w:color w:val="000000" w:themeColor="text1"/>
        </w:rPr>
        <w:t xml:space="preserve">to </w:t>
      </w:r>
      <w:r w:rsidR="00101060" w:rsidRPr="0076206B">
        <w:rPr>
          <w:color w:val="000000" w:themeColor="text1"/>
        </w:rPr>
        <w:t>allow Envirowaste to follow up with people who illegally dump out of hours.  Envirowaste has estimate</w:t>
      </w:r>
      <w:r w:rsidR="003B03CD" w:rsidRPr="0076206B">
        <w:rPr>
          <w:color w:val="000000" w:themeColor="text1"/>
        </w:rPr>
        <w:t>d</w:t>
      </w:r>
      <w:r w:rsidR="00101060" w:rsidRPr="0076206B">
        <w:rPr>
          <w:color w:val="000000" w:themeColor="text1"/>
        </w:rPr>
        <w:t xml:space="preserve"> $150,000 to complete these works.</w:t>
      </w:r>
      <w:r w:rsidR="00826C06" w:rsidRPr="0076206B">
        <w:rPr>
          <w:color w:val="000000" w:themeColor="text1"/>
        </w:rPr>
        <w:t xml:space="preserve"> To date these works have not been done and the station remains closed.</w:t>
      </w:r>
    </w:p>
    <w:p w14:paraId="4B1FE514" w14:textId="77777777" w:rsidR="00101060" w:rsidRPr="0076206B" w:rsidRDefault="00101060" w:rsidP="005016CD">
      <w:pPr>
        <w:spacing w:before="0" w:beforeAutospacing="0" w:after="0" w:afterAutospacing="0"/>
        <w:rPr>
          <w:color w:val="000000" w:themeColor="text1"/>
        </w:rPr>
      </w:pPr>
    </w:p>
    <w:p w14:paraId="21A40B88" w14:textId="46ACF488" w:rsidR="00101060" w:rsidRPr="0076206B" w:rsidRDefault="00826C06" w:rsidP="005016CD">
      <w:pPr>
        <w:spacing w:before="0" w:beforeAutospacing="0" w:after="0" w:afterAutospacing="0"/>
        <w:rPr>
          <w:color w:val="000000" w:themeColor="text1"/>
        </w:rPr>
      </w:pPr>
      <w:r w:rsidRPr="0076206B">
        <w:rPr>
          <w:color w:val="000000" w:themeColor="text1"/>
        </w:rPr>
        <w:t>If</w:t>
      </w:r>
      <w:r w:rsidR="001724F8" w:rsidRPr="0076206B">
        <w:rPr>
          <w:color w:val="000000" w:themeColor="text1"/>
        </w:rPr>
        <w:t xml:space="preserve"> the site re-opens, it is likely that gate fees and opening hours may change to meet operational needs, including to ensure the site is financially viable.</w:t>
      </w:r>
      <w:r w:rsidR="00101060" w:rsidRPr="0076206B">
        <w:rPr>
          <w:color w:val="000000" w:themeColor="text1"/>
        </w:rPr>
        <w:t xml:space="preserve">  </w:t>
      </w:r>
      <w:r w:rsidR="001724F8" w:rsidRPr="0076206B">
        <w:rPr>
          <w:color w:val="000000" w:themeColor="text1"/>
        </w:rPr>
        <w:t>An increase in the</w:t>
      </w:r>
      <w:r w:rsidR="00101060" w:rsidRPr="0076206B">
        <w:rPr>
          <w:color w:val="000000" w:themeColor="text1"/>
        </w:rPr>
        <w:t xml:space="preserve"> council </w:t>
      </w:r>
      <w:r w:rsidR="00E93E93" w:rsidRPr="0076206B">
        <w:rPr>
          <w:color w:val="000000" w:themeColor="text1"/>
        </w:rPr>
        <w:t>payment</w:t>
      </w:r>
      <w:r w:rsidR="00101060" w:rsidRPr="0076206B">
        <w:rPr>
          <w:color w:val="000000" w:themeColor="text1"/>
        </w:rPr>
        <w:t xml:space="preserve"> </w:t>
      </w:r>
      <w:r w:rsidR="001724F8" w:rsidRPr="0076206B">
        <w:rPr>
          <w:color w:val="000000" w:themeColor="text1"/>
        </w:rPr>
        <w:t xml:space="preserve">may be required </w:t>
      </w:r>
      <w:r w:rsidR="00101060" w:rsidRPr="0076206B">
        <w:rPr>
          <w:color w:val="000000" w:themeColor="text1"/>
        </w:rPr>
        <w:t xml:space="preserve">to </w:t>
      </w:r>
      <w:r w:rsidR="001724F8" w:rsidRPr="0076206B">
        <w:rPr>
          <w:color w:val="000000" w:themeColor="text1"/>
        </w:rPr>
        <w:t>support</w:t>
      </w:r>
      <w:r w:rsidR="00101060" w:rsidRPr="0076206B">
        <w:rPr>
          <w:color w:val="000000" w:themeColor="text1"/>
        </w:rPr>
        <w:t xml:space="preserve"> full time opening hours</w:t>
      </w:r>
      <w:r w:rsidR="00D24303" w:rsidRPr="0076206B">
        <w:rPr>
          <w:color w:val="000000" w:themeColor="text1"/>
        </w:rPr>
        <w:t>.  T</w:t>
      </w:r>
      <w:r w:rsidR="00101060" w:rsidRPr="0076206B">
        <w:rPr>
          <w:color w:val="000000" w:themeColor="text1"/>
        </w:rPr>
        <w:t>he subsidy has not been raised in 6 years. </w:t>
      </w:r>
      <w:r w:rsidR="0006572C" w:rsidRPr="0076206B">
        <w:rPr>
          <w:color w:val="000000" w:themeColor="text1"/>
        </w:rPr>
        <w:br/>
      </w:r>
    </w:p>
    <w:p w14:paraId="4677BE58" w14:textId="56560B5C" w:rsidR="00745658" w:rsidRPr="0076206B" w:rsidRDefault="00745658" w:rsidP="005016CD">
      <w:pPr>
        <w:pStyle w:val="BodyText"/>
        <w:tabs>
          <w:tab w:val="clear" w:pos="709"/>
          <w:tab w:val="left" w:pos="851"/>
        </w:tabs>
        <w:spacing w:line="276" w:lineRule="auto"/>
        <w:ind w:left="0"/>
        <w:jc w:val="left"/>
        <w:rPr>
          <w:rFonts w:cs="Calibri"/>
          <w:color w:val="000000" w:themeColor="text1"/>
        </w:rPr>
      </w:pPr>
      <w:bookmarkStart w:id="285" w:name="_Toc104967266"/>
      <w:r w:rsidRPr="0076206B">
        <w:rPr>
          <w:rStyle w:val="Heading3Char"/>
          <w:color w:val="000000" w:themeColor="text1"/>
        </w:rPr>
        <w:t>7.1.</w:t>
      </w:r>
      <w:r w:rsidR="00734CE3" w:rsidRPr="0076206B">
        <w:rPr>
          <w:rStyle w:val="Heading3Char"/>
          <w:color w:val="000000" w:themeColor="text1"/>
        </w:rPr>
        <w:t>7</w:t>
      </w:r>
      <w:bookmarkEnd w:id="285"/>
      <w:r w:rsidRPr="0076206B">
        <w:rPr>
          <w:rStyle w:val="Heading3Char"/>
          <w:color w:val="000000" w:themeColor="text1"/>
        </w:rPr>
        <w:t xml:space="preserve">    </w:t>
      </w:r>
      <w:hyperlink r:id="rId60" w:history="1">
        <w:r w:rsidRPr="0076206B">
          <w:rPr>
            <w:rStyle w:val="Heading3Char"/>
            <w:color w:val="000000" w:themeColor="text1"/>
          </w:rPr>
          <w:t xml:space="preserve">Circular economy - </w:t>
        </w:r>
        <w:proofErr w:type="spellStart"/>
        <w:r w:rsidRPr="0076206B">
          <w:rPr>
            <w:rStyle w:val="Heading3Char"/>
            <w:color w:val="000000" w:themeColor="text1"/>
          </w:rPr>
          <w:t>Ōhanga</w:t>
        </w:r>
        <w:proofErr w:type="spellEnd"/>
        <w:r w:rsidRPr="0076206B">
          <w:rPr>
            <w:rStyle w:val="Heading3Char"/>
            <w:color w:val="000000" w:themeColor="text1"/>
          </w:rPr>
          <w:t xml:space="preserve"> </w:t>
        </w:r>
        <w:proofErr w:type="spellStart"/>
        <w:r w:rsidRPr="0076206B">
          <w:rPr>
            <w:rStyle w:val="Heading3Char"/>
            <w:color w:val="000000" w:themeColor="text1"/>
          </w:rPr>
          <w:t>āmiomio</w:t>
        </w:r>
        <w:proofErr w:type="spellEnd"/>
      </w:hyperlink>
      <w:r w:rsidRPr="0076206B">
        <w:rPr>
          <w:rStyle w:val="Heading3Char"/>
          <w:color w:val="000000" w:themeColor="text1"/>
        </w:rPr>
        <w:br/>
      </w:r>
      <w:r w:rsidRPr="0076206B">
        <w:rPr>
          <w:b/>
          <w:bCs/>
          <w:color w:val="000000" w:themeColor="text1"/>
        </w:rPr>
        <w:br/>
      </w:r>
      <w:r w:rsidR="004A5D2C" w:rsidRPr="0076206B">
        <w:rPr>
          <w:rFonts w:cs="Calibri"/>
          <w:color w:val="000000" w:themeColor="text1"/>
        </w:rPr>
        <w:t xml:space="preserve">There are currently many missing opportunities for items to be in a circular economy due to reliance on a linear economy until recent times.  </w:t>
      </w:r>
      <w:r w:rsidRPr="0076206B">
        <w:rPr>
          <w:rFonts w:cs="Calibri"/>
          <w:color w:val="000000" w:themeColor="text1"/>
        </w:rPr>
        <w:t xml:space="preserve">Central government is currently leading NZ towards a circular economy, where “waste” from one product or system is a resource in another.  A circular economy is an alternative to the traditional linear economy in which resources </w:t>
      </w:r>
      <w:r w:rsidR="00BE0B09" w:rsidRPr="0076206B">
        <w:rPr>
          <w:rFonts w:cs="Calibri"/>
          <w:color w:val="000000" w:themeColor="text1"/>
        </w:rPr>
        <w:t xml:space="preserve">are kept </w:t>
      </w:r>
      <w:r w:rsidRPr="0076206B">
        <w:rPr>
          <w:rFonts w:cs="Calibri"/>
          <w:color w:val="000000" w:themeColor="text1"/>
        </w:rPr>
        <w:t xml:space="preserve">in use for as long as possible, </w:t>
      </w:r>
      <w:r w:rsidR="004B023C" w:rsidRPr="0076206B">
        <w:rPr>
          <w:rFonts w:cs="Calibri"/>
          <w:color w:val="000000" w:themeColor="text1"/>
        </w:rPr>
        <w:t xml:space="preserve">the </w:t>
      </w:r>
      <w:r w:rsidRPr="0076206B">
        <w:rPr>
          <w:rFonts w:cs="Calibri"/>
          <w:color w:val="000000" w:themeColor="text1"/>
        </w:rPr>
        <w:t xml:space="preserve">maximum value </w:t>
      </w:r>
      <w:r w:rsidR="004B023C" w:rsidRPr="0076206B">
        <w:rPr>
          <w:rFonts w:cs="Calibri"/>
          <w:color w:val="000000" w:themeColor="text1"/>
        </w:rPr>
        <w:t xml:space="preserve">is extracted </w:t>
      </w:r>
      <w:r w:rsidRPr="0076206B">
        <w:rPr>
          <w:rFonts w:cs="Calibri"/>
          <w:color w:val="000000" w:themeColor="text1"/>
        </w:rPr>
        <w:t xml:space="preserve">from them whilst in use, then recover and regenerate products and materials at the end of each service life.  </w:t>
      </w:r>
    </w:p>
    <w:p w14:paraId="1A549FAD" w14:textId="570B1EE8" w:rsidR="00745658" w:rsidRPr="0076206B" w:rsidRDefault="00745658" w:rsidP="005016CD">
      <w:pPr>
        <w:pStyle w:val="BodyText"/>
        <w:tabs>
          <w:tab w:val="clear" w:pos="709"/>
          <w:tab w:val="left" w:pos="851"/>
        </w:tabs>
        <w:spacing w:line="276" w:lineRule="auto"/>
        <w:ind w:left="0"/>
        <w:jc w:val="left"/>
        <w:rPr>
          <w:color w:val="000000" w:themeColor="text1"/>
        </w:rPr>
      </w:pPr>
      <w:r w:rsidRPr="0076206B">
        <w:rPr>
          <w:color w:val="000000" w:themeColor="text1"/>
        </w:rPr>
        <w:t xml:space="preserve">The current linear economy of take (from the natural environment), make (often a single use item), and dispose (in a landfill site) is not sustainable.  </w:t>
      </w:r>
      <w:r w:rsidR="00C75C4D" w:rsidRPr="0076206B">
        <w:rPr>
          <w:color w:val="000000" w:themeColor="text1"/>
        </w:rPr>
        <w:t>A</w:t>
      </w:r>
      <w:r w:rsidRPr="0076206B">
        <w:rPr>
          <w:color w:val="000000" w:themeColor="text1"/>
        </w:rPr>
        <w:t xml:space="preserve"> key element of </w:t>
      </w:r>
      <w:r w:rsidR="00C75C4D" w:rsidRPr="0076206B">
        <w:rPr>
          <w:color w:val="000000" w:themeColor="text1"/>
        </w:rPr>
        <w:t>the circular economy is</w:t>
      </w:r>
      <w:r w:rsidRPr="0076206B">
        <w:rPr>
          <w:color w:val="000000" w:themeColor="text1"/>
        </w:rPr>
        <w:t xml:space="preserve"> to re-design</w:t>
      </w:r>
      <w:r w:rsidR="00C75C4D" w:rsidRPr="0076206B">
        <w:rPr>
          <w:color w:val="000000" w:themeColor="text1"/>
        </w:rPr>
        <w:t xml:space="preserve"> products</w:t>
      </w:r>
      <w:r w:rsidRPr="0076206B">
        <w:rPr>
          <w:color w:val="000000" w:themeColor="text1"/>
        </w:rPr>
        <w:t xml:space="preserve"> </w:t>
      </w:r>
      <w:r w:rsidR="00C75C4D" w:rsidRPr="0076206B">
        <w:rPr>
          <w:color w:val="000000" w:themeColor="text1"/>
        </w:rPr>
        <w:t>by</w:t>
      </w:r>
      <w:r w:rsidRPr="0076206B">
        <w:rPr>
          <w:color w:val="000000" w:themeColor="text1"/>
        </w:rPr>
        <w:t xml:space="preserve"> engaging with the producers, manufacturers and retailers to take more responsibility for the end of life of their products or packaging; the current system leaves Councils and ratepayers trying to responsibly handle all “waste” at </w:t>
      </w:r>
      <w:r w:rsidR="00C75C4D" w:rsidRPr="0076206B">
        <w:rPr>
          <w:color w:val="000000" w:themeColor="text1"/>
        </w:rPr>
        <w:t>our</w:t>
      </w:r>
      <w:r w:rsidRPr="0076206B">
        <w:rPr>
          <w:color w:val="000000" w:themeColor="text1"/>
        </w:rPr>
        <w:t xml:space="preserve"> cost.</w:t>
      </w:r>
    </w:p>
    <w:p w14:paraId="5FA89949" w14:textId="4FE8D85D" w:rsidR="00745658" w:rsidRPr="0076206B" w:rsidRDefault="00745658" w:rsidP="005016CD">
      <w:pPr>
        <w:pStyle w:val="BodyText"/>
        <w:tabs>
          <w:tab w:val="clear" w:pos="709"/>
          <w:tab w:val="left" w:pos="851"/>
        </w:tabs>
        <w:spacing w:line="276" w:lineRule="auto"/>
        <w:ind w:left="0"/>
        <w:jc w:val="left"/>
        <w:rPr>
          <w:color w:val="000000" w:themeColor="text1"/>
        </w:rPr>
      </w:pPr>
      <w:r w:rsidRPr="0076206B">
        <w:rPr>
          <w:color w:val="000000" w:themeColor="text1"/>
        </w:rPr>
        <w:t>For a circular economy to work there needs to be equitable access to Government-supported diversion infrastructure.  For example, currently Auckland builders can send skips to construction and demolition diversion services which have been the recipient of several Waste Fund grants from MfE.  In the Waikato there is no such access for construction and demolition diversion.</w:t>
      </w:r>
      <w:r w:rsidR="004B023C" w:rsidRPr="0076206B">
        <w:rPr>
          <w:color w:val="000000" w:themeColor="text1"/>
        </w:rPr>
        <w:t xml:space="preserve">  </w:t>
      </w:r>
      <w:r w:rsidRPr="0076206B">
        <w:rPr>
          <w:color w:val="000000" w:themeColor="text1"/>
        </w:rPr>
        <w:t xml:space="preserve">Transporting waste for diversion is still cost prohibitive.  Equitable access for all regions is therefore essential when developing infrastructure to support the circular economy.  </w:t>
      </w:r>
    </w:p>
    <w:p w14:paraId="7B8B0467" w14:textId="77777777" w:rsidR="00C75C4D" w:rsidRPr="0076206B" w:rsidRDefault="00C75C4D" w:rsidP="005016CD">
      <w:pPr>
        <w:pStyle w:val="BodyText"/>
        <w:tabs>
          <w:tab w:val="clear" w:pos="709"/>
          <w:tab w:val="left" w:pos="851"/>
        </w:tabs>
        <w:spacing w:line="276" w:lineRule="auto"/>
        <w:ind w:left="0"/>
        <w:jc w:val="left"/>
        <w:rPr>
          <w:rFonts w:cs="Calibri"/>
          <w:color w:val="000000" w:themeColor="text1"/>
        </w:rPr>
      </w:pPr>
      <w:r w:rsidRPr="0076206B">
        <w:rPr>
          <w:rFonts w:cs="Calibri"/>
          <w:color w:val="000000" w:themeColor="text1"/>
        </w:rPr>
        <w:t>There will be benefits to those businesses that adapt and align with the circular economy principals, so facilitating early adoption with local businesses will be beneficial to waste generation, reversing the impacts on climate change, long-term cost savings and job creation.</w:t>
      </w:r>
    </w:p>
    <w:p w14:paraId="2D5B1D06" w14:textId="77777777" w:rsidR="00D24303" w:rsidRPr="0076206B" w:rsidRDefault="00D24303" w:rsidP="00745658">
      <w:pPr>
        <w:spacing w:before="0" w:beforeAutospacing="0" w:after="0" w:afterAutospacing="0"/>
        <w:rPr>
          <w:rFonts w:cs="Calibri"/>
          <w:color w:val="000000" w:themeColor="text1"/>
        </w:rPr>
      </w:pPr>
    </w:p>
    <w:p w14:paraId="1B754700" w14:textId="2DA5687D" w:rsidR="00895482" w:rsidRPr="0076206B" w:rsidRDefault="00C23280" w:rsidP="00984490">
      <w:pPr>
        <w:pStyle w:val="Heading2"/>
        <w:rPr>
          <w:color w:val="000000" w:themeColor="text1"/>
        </w:rPr>
      </w:pPr>
      <w:bookmarkStart w:id="286" w:name="_Toc95297851"/>
      <w:bookmarkStart w:id="287" w:name="_Toc96412395"/>
      <w:bookmarkStart w:id="288" w:name="_Toc104967267"/>
      <w:r w:rsidRPr="0076206B">
        <w:rPr>
          <w:color w:val="000000" w:themeColor="text1"/>
        </w:rPr>
        <w:t xml:space="preserve">7.2    </w:t>
      </w:r>
      <w:r w:rsidR="00895482" w:rsidRPr="0076206B">
        <w:rPr>
          <w:color w:val="000000" w:themeColor="text1"/>
        </w:rPr>
        <w:t>Gap</w:t>
      </w:r>
      <w:r w:rsidR="0096651C" w:rsidRPr="0076206B">
        <w:rPr>
          <w:color w:val="000000" w:themeColor="text1"/>
        </w:rPr>
        <w:t xml:space="preserve"> analysis summary</w:t>
      </w:r>
      <w:bookmarkEnd w:id="286"/>
      <w:bookmarkEnd w:id="287"/>
      <w:bookmarkEnd w:id="288"/>
    </w:p>
    <w:p w14:paraId="7D3179FA" w14:textId="6C533612" w:rsidR="00895482" w:rsidRPr="0076206B" w:rsidRDefault="001724F8" w:rsidP="005016CD">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T</w:t>
      </w:r>
      <w:r w:rsidR="00895482" w:rsidRPr="0076206B">
        <w:rPr>
          <w:rFonts w:cs="Calibri"/>
          <w:color w:val="000000" w:themeColor="text1"/>
          <w:szCs w:val="22"/>
        </w:rPr>
        <w:t xml:space="preserve">otal waste volumes in </w:t>
      </w:r>
      <w:r w:rsidR="00EA42F9" w:rsidRPr="0076206B">
        <w:rPr>
          <w:rFonts w:cs="Calibri"/>
          <w:color w:val="000000" w:themeColor="text1"/>
          <w:szCs w:val="22"/>
        </w:rPr>
        <w:t>Waipā are</w:t>
      </w:r>
      <w:r w:rsidR="00895482" w:rsidRPr="0076206B">
        <w:rPr>
          <w:rFonts w:cs="Calibri"/>
          <w:color w:val="000000" w:themeColor="text1"/>
          <w:szCs w:val="22"/>
        </w:rPr>
        <w:t xml:space="preserve"> </w:t>
      </w:r>
      <w:r w:rsidRPr="0076206B">
        <w:rPr>
          <w:rFonts w:cs="Calibri"/>
          <w:color w:val="000000" w:themeColor="text1"/>
          <w:szCs w:val="22"/>
        </w:rPr>
        <w:t xml:space="preserve">not expected </w:t>
      </w:r>
      <w:r w:rsidR="00895482" w:rsidRPr="0076206B">
        <w:rPr>
          <w:rFonts w:cs="Calibri"/>
          <w:color w:val="000000" w:themeColor="text1"/>
          <w:szCs w:val="22"/>
        </w:rPr>
        <w:t xml:space="preserve">to increase significantly over the period of the next </w:t>
      </w:r>
      <w:r w:rsidR="009553C8" w:rsidRPr="0076206B">
        <w:rPr>
          <w:rFonts w:cs="Calibri"/>
          <w:color w:val="000000" w:themeColor="text1"/>
          <w:szCs w:val="22"/>
        </w:rPr>
        <w:t>Waste Management and Minimisation Plan</w:t>
      </w:r>
      <w:r w:rsidR="00895482" w:rsidRPr="0076206B">
        <w:rPr>
          <w:rFonts w:cs="Calibri"/>
          <w:color w:val="000000" w:themeColor="text1"/>
          <w:szCs w:val="22"/>
        </w:rPr>
        <w:t xml:space="preserve">.  Demand for services may be impacted </w:t>
      </w:r>
      <w:r w:rsidR="003B03CD" w:rsidRPr="0076206B">
        <w:rPr>
          <w:rFonts w:cs="Calibri"/>
          <w:color w:val="000000" w:themeColor="text1"/>
          <w:szCs w:val="22"/>
        </w:rPr>
        <w:t xml:space="preserve">by </w:t>
      </w:r>
      <w:r w:rsidR="00895482" w:rsidRPr="0076206B">
        <w:rPr>
          <w:rFonts w:cs="Calibri"/>
          <w:color w:val="000000" w:themeColor="text1"/>
          <w:szCs w:val="22"/>
        </w:rPr>
        <w:t xml:space="preserve">changes in lifestyle, community composition, an increasing awareness of the costs and environmental impacts of waste disposal, pandemics or natural disasters and changes in central government policy or legislation.   </w:t>
      </w:r>
    </w:p>
    <w:p w14:paraId="6E2167C0" w14:textId="77777777" w:rsidR="00895482" w:rsidRPr="0076206B" w:rsidRDefault="00895482" w:rsidP="005016CD">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Waste planning at a territorial authority level should aim to achieve effective and efficient waste management and minimisation. </w:t>
      </w:r>
    </w:p>
    <w:p w14:paraId="12961B60" w14:textId="6FBC0A15" w:rsidR="00F96953" w:rsidRPr="0076206B" w:rsidRDefault="001724F8" w:rsidP="005016CD">
      <w:pPr>
        <w:rPr>
          <w:color w:val="000000" w:themeColor="text1"/>
        </w:rPr>
      </w:pPr>
      <w:r w:rsidRPr="0076206B">
        <w:rPr>
          <w:color w:val="000000" w:themeColor="text1"/>
        </w:rPr>
        <w:t>T</w:t>
      </w:r>
      <w:r w:rsidR="00F96953" w:rsidRPr="0076206B">
        <w:rPr>
          <w:color w:val="000000" w:themeColor="text1"/>
        </w:rPr>
        <w:t>he following ‘gaps’ have been identified</w:t>
      </w:r>
      <w:r w:rsidRPr="0076206B">
        <w:rPr>
          <w:color w:val="000000" w:themeColor="text1"/>
        </w:rPr>
        <w:t xml:space="preserve"> that may impact council waste planning</w:t>
      </w:r>
      <w:r w:rsidR="00601FBC" w:rsidRPr="0076206B">
        <w:rPr>
          <w:color w:val="000000" w:themeColor="text1"/>
        </w:rPr>
        <w:t xml:space="preserve">, </w:t>
      </w:r>
      <w:r w:rsidRPr="0076206B">
        <w:rPr>
          <w:color w:val="000000" w:themeColor="text1"/>
        </w:rPr>
        <w:t xml:space="preserve">as </w:t>
      </w:r>
      <w:r w:rsidR="00601FBC" w:rsidRPr="0076206B">
        <w:rPr>
          <w:color w:val="000000" w:themeColor="text1"/>
        </w:rPr>
        <w:t xml:space="preserve">discussed in earlier sections of this </w:t>
      </w:r>
      <w:r w:rsidR="009553C8" w:rsidRPr="0076206B">
        <w:rPr>
          <w:color w:val="000000" w:themeColor="text1"/>
        </w:rPr>
        <w:t>assessment</w:t>
      </w:r>
      <w:r w:rsidR="00F96953" w:rsidRPr="0076206B">
        <w:rPr>
          <w:color w:val="000000" w:themeColor="text1"/>
        </w:rPr>
        <w:t>:</w:t>
      </w:r>
    </w:p>
    <w:p w14:paraId="23A4F7A3" w14:textId="2EDF02F2" w:rsidR="00A312EA" w:rsidRPr="0076206B" w:rsidRDefault="00A312EA" w:rsidP="00895482">
      <w:pPr>
        <w:pStyle w:val="Heading3"/>
        <w:rPr>
          <w:color w:val="000000" w:themeColor="text1"/>
        </w:rPr>
      </w:pPr>
      <w:bookmarkStart w:id="289" w:name="_Toc104967268"/>
      <w:r w:rsidRPr="0076206B">
        <w:rPr>
          <w:color w:val="000000" w:themeColor="text1"/>
        </w:rPr>
        <w:t>Diversion potential</w:t>
      </w:r>
      <w:bookmarkEnd w:id="289"/>
    </w:p>
    <w:p w14:paraId="0ABCDFD1" w14:textId="6CA7D387" w:rsidR="001724F8" w:rsidRPr="0076206B" w:rsidRDefault="001724F8" w:rsidP="002B7E7D">
      <w:pPr>
        <w:pStyle w:val="BodyText"/>
        <w:numPr>
          <w:ilvl w:val="0"/>
          <w:numId w:val="15"/>
        </w:numPr>
        <w:tabs>
          <w:tab w:val="clear" w:pos="709"/>
        </w:tabs>
        <w:jc w:val="left"/>
        <w:rPr>
          <w:rFonts w:cs="Calibri"/>
          <w:color w:val="000000" w:themeColor="text1"/>
          <w:szCs w:val="22"/>
        </w:rPr>
      </w:pPr>
      <w:r w:rsidRPr="0076206B">
        <w:rPr>
          <w:rFonts w:cs="Calibri"/>
          <w:color w:val="000000" w:themeColor="text1"/>
          <w:szCs w:val="22"/>
        </w:rPr>
        <w:t>O</w:t>
      </w:r>
      <w:r w:rsidR="00F96953" w:rsidRPr="0076206B">
        <w:rPr>
          <w:rFonts w:cs="Calibri"/>
          <w:color w:val="000000" w:themeColor="text1"/>
          <w:szCs w:val="22"/>
        </w:rPr>
        <w:t>rganic waste going to landfill</w:t>
      </w:r>
      <w:r w:rsidR="00BF6D2E" w:rsidRPr="0076206B">
        <w:rPr>
          <w:rFonts w:cs="Calibri"/>
          <w:color w:val="000000" w:themeColor="text1"/>
          <w:szCs w:val="22"/>
        </w:rPr>
        <w:t xml:space="preserve"> (from both </w:t>
      </w:r>
      <w:r w:rsidR="009854BD" w:rsidRPr="0076206B">
        <w:rPr>
          <w:rFonts w:cs="Calibri"/>
          <w:color w:val="000000" w:themeColor="text1"/>
          <w:szCs w:val="22"/>
        </w:rPr>
        <w:t xml:space="preserve">household </w:t>
      </w:r>
      <w:r w:rsidR="00496DB2" w:rsidRPr="0076206B">
        <w:rPr>
          <w:rFonts w:cs="Calibri"/>
          <w:color w:val="000000" w:themeColor="text1"/>
          <w:szCs w:val="22"/>
        </w:rPr>
        <w:t xml:space="preserve">and commercial </w:t>
      </w:r>
      <w:r w:rsidR="003B03CD" w:rsidRPr="0076206B">
        <w:rPr>
          <w:rFonts w:cs="Calibri"/>
          <w:color w:val="000000" w:themeColor="text1"/>
          <w:szCs w:val="22"/>
        </w:rPr>
        <w:t>premises</w:t>
      </w:r>
      <w:r w:rsidR="00BF6D2E" w:rsidRPr="0076206B">
        <w:rPr>
          <w:rFonts w:cs="Calibri"/>
          <w:color w:val="000000" w:themeColor="text1"/>
          <w:szCs w:val="22"/>
        </w:rPr>
        <w:t>).</w:t>
      </w:r>
      <w:r w:rsidR="000C15FA" w:rsidRPr="0076206B">
        <w:rPr>
          <w:rFonts w:cs="Calibri"/>
          <w:color w:val="000000" w:themeColor="text1"/>
          <w:szCs w:val="22"/>
        </w:rPr>
        <w:t xml:space="preserve">  </w:t>
      </w:r>
    </w:p>
    <w:p w14:paraId="0AE2FFDD" w14:textId="77777777" w:rsidR="001724F8" w:rsidRPr="0076206B" w:rsidRDefault="001724F8" w:rsidP="002B7E7D">
      <w:pPr>
        <w:pStyle w:val="BodyText"/>
        <w:numPr>
          <w:ilvl w:val="0"/>
          <w:numId w:val="15"/>
        </w:numPr>
        <w:tabs>
          <w:tab w:val="clear" w:pos="709"/>
        </w:tabs>
        <w:jc w:val="left"/>
        <w:rPr>
          <w:rFonts w:cs="Calibri"/>
          <w:color w:val="000000" w:themeColor="text1"/>
          <w:szCs w:val="22"/>
        </w:rPr>
      </w:pPr>
      <w:r w:rsidRPr="0076206B">
        <w:rPr>
          <w:rFonts w:cs="Calibri"/>
          <w:color w:val="000000" w:themeColor="text1"/>
          <w:szCs w:val="22"/>
        </w:rPr>
        <w:t>C</w:t>
      </w:r>
      <w:r w:rsidR="00F96953" w:rsidRPr="0076206B">
        <w:rPr>
          <w:rFonts w:cs="Calibri"/>
          <w:color w:val="000000" w:themeColor="text1"/>
          <w:szCs w:val="22"/>
        </w:rPr>
        <w:t>onstruction and demolition waste going to landfill, mainly through commercial operations</w:t>
      </w:r>
      <w:r w:rsidR="00D94475" w:rsidRPr="0076206B">
        <w:rPr>
          <w:rFonts w:cs="Calibri"/>
          <w:color w:val="000000" w:themeColor="text1"/>
          <w:szCs w:val="22"/>
        </w:rPr>
        <w:t xml:space="preserve">.  </w:t>
      </w:r>
    </w:p>
    <w:p w14:paraId="417E77D5" w14:textId="77777777" w:rsidR="001724F8" w:rsidRPr="0076206B" w:rsidRDefault="001724F8" w:rsidP="002B7E7D">
      <w:pPr>
        <w:numPr>
          <w:ilvl w:val="0"/>
          <w:numId w:val="15"/>
        </w:numPr>
        <w:rPr>
          <w:rFonts w:cs="Calibri"/>
          <w:color w:val="000000" w:themeColor="text1"/>
        </w:rPr>
      </w:pPr>
      <w:r w:rsidRPr="0076206B">
        <w:rPr>
          <w:rFonts w:cs="Calibri"/>
          <w:color w:val="000000" w:themeColor="text1"/>
          <w:spacing w:val="-5"/>
          <w:lang w:val="en-GB" w:eastAsia="en-US"/>
        </w:rPr>
        <w:t>Continued contamination of recycling service.</w:t>
      </w:r>
    </w:p>
    <w:p w14:paraId="2BC80936" w14:textId="1FC59A42" w:rsidR="00A312EA" w:rsidRPr="0076206B" w:rsidRDefault="00A312EA" w:rsidP="00895482">
      <w:pPr>
        <w:pStyle w:val="Heading3"/>
        <w:rPr>
          <w:color w:val="000000" w:themeColor="text1"/>
        </w:rPr>
      </w:pPr>
      <w:bookmarkStart w:id="290" w:name="_Toc104967269"/>
      <w:r w:rsidRPr="0076206B">
        <w:rPr>
          <w:color w:val="000000" w:themeColor="text1"/>
        </w:rPr>
        <w:t>Policy changes</w:t>
      </w:r>
      <w:bookmarkEnd w:id="290"/>
    </w:p>
    <w:p w14:paraId="3416267F" w14:textId="77777777" w:rsidR="00A312EA" w:rsidRPr="0076206B" w:rsidRDefault="00F950BE" w:rsidP="002B7E7D">
      <w:pPr>
        <w:pStyle w:val="BodyText"/>
        <w:numPr>
          <w:ilvl w:val="0"/>
          <w:numId w:val="15"/>
        </w:numPr>
        <w:tabs>
          <w:tab w:val="clear" w:pos="709"/>
        </w:tabs>
        <w:jc w:val="left"/>
        <w:rPr>
          <w:rFonts w:cs="Calibri"/>
          <w:color w:val="000000" w:themeColor="text1"/>
          <w:szCs w:val="22"/>
        </w:rPr>
      </w:pPr>
      <w:r w:rsidRPr="0076206B">
        <w:rPr>
          <w:rFonts w:cs="Calibri"/>
          <w:color w:val="000000" w:themeColor="text1"/>
          <w:szCs w:val="22"/>
        </w:rPr>
        <w:t>Known and unknown outcomes</w:t>
      </w:r>
      <w:r w:rsidR="000C15FA" w:rsidRPr="0076206B">
        <w:rPr>
          <w:rFonts w:cs="Calibri"/>
          <w:color w:val="000000" w:themeColor="text1"/>
          <w:szCs w:val="22"/>
        </w:rPr>
        <w:t>/impacts</w:t>
      </w:r>
      <w:r w:rsidRPr="0076206B">
        <w:rPr>
          <w:rFonts w:cs="Calibri"/>
          <w:color w:val="000000" w:themeColor="text1"/>
          <w:szCs w:val="22"/>
        </w:rPr>
        <w:t xml:space="preserve"> of legislative changes currently be</w:t>
      </w:r>
      <w:r w:rsidR="000C15FA" w:rsidRPr="0076206B">
        <w:rPr>
          <w:rFonts w:cs="Calibri"/>
          <w:color w:val="000000" w:themeColor="text1"/>
          <w:szCs w:val="22"/>
        </w:rPr>
        <w:t>ing</w:t>
      </w:r>
      <w:r w:rsidRPr="0076206B">
        <w:rPr>
          <w:rFonts w:cs="Calibri"/>
          <w:color w:val="000000" w:themeColor="text1"/>
          <w:szCs w:val="22"/>
        </w:rPr>
        <w:t xml:space="preserve"> considered by central government</w:t>
      </w:r>
      <w:r w:rsidR="0087576A" w:rsidRPr="0076206B">
        <w:rPr>
          <w:rFonts w:cs="Calibri"/>
          <w:color w:val="000000" w:themeColor="text1"/>
          <w:szCs w:val="22"/>
        </w:rPr>
        <w:t xml:space="preserve"> to address </w:t>
      </w:r>
      <w:r w:rsidR="00984490" w:rsidRPr="0076206B">
        <w:rPr>
          <w:rFonts w:cs="Calibri"/>
          <w:color w:val="000000" w:themeColor="text1"/>
          <w:szCs w:val="22"/>
        </w:rPr>
        <w:t xml:space="preserve">waste, </w:t>
      </w:r>
      <w:r w:rsidR="0087576A" w:rsidRPr="0076206B">
        <w:rPr>
          <w:rFonts w:cs="Calibri"/>
          <w:color w:val="000000" w:themeColor="text1"/>
          <w:szCs w:val="22"/>
        </w:rPr>
        <w:t>environmental and climate concerns</w:t>
      </w:r>
      <w:r w:rsidRPr="0076206B">
        <w:rPr>
          <w:rFonts w:cs="Calibri"/>
          <w:color w:val="000000" w:themeColor="text1"/>
          <w:szCs w:val="22"/>
        </w:rPr>
        <w:t xml:space="preserve"> which </w:t>
      </w:r>
      <w:r w:rsidR="00D94475" w:rsidRPr="0076206B">
        <w:rPr>
          <w:rFonts w:cs="Calibri"/>
          <w:color w:val="000000" w:themeColor="text1"/>
          <w:szCs w:val="22"/>
        </w:rPr>
        <w:t>could</w:t>
      </w:r>
      <w:r w:rsidRPr="0076206B">
        <w:rPr>
          <w:rFonts w:cs="Calibri"/>
          <w:color w:val="000000" w:themeColor="text1"/>
          <w:szCs w:val="22"/>
        </w:rPr>
        <w:t xml:space="preserve"> place more responsibilities on council</w:t>
      </w:r>
      <w:r w:rsidR="00D94475" w:rsidRPr="0076206B">
        <w:rPr>
          <w:rFonts w:cs="Calibri"/>
          <w:color w:val="000000" w:themeColor="text1"/>
          <w:szCs w:val="22"/>
        </w:rPr>
        <w:t>,</w:t>
      </w:r>
      <w:r w:rsidRPr="0076206B">
        <w:rPr>
          <w:rFonts w:cs="Calibri"/>
          <w:color w:val="000000" w:themeColor="text1"/>
          <w:szCs w:val="22"/>
        </w:rPr>
        <w:t xml:space="preserve"> services</w:t>
      </w:r>
      <w:r w:rsidR="00D94475" w:rsidRPr="0076206B">
        <w:rPr>
          <w:rFonts w:cs="Calibri"/>
          <w:color w:val="000000" w:themeColor="text1"/>
          <w:szCs w:val="22"/>
        </w:rPr>
        <w:t xml:space="preserve"> provided</w:t>
      </w:r>
      <w:r w:rsidRPr="0076206B">
        <w:rPr>
          <w:rFonts w:cs="Calibri"/>
          <w:color w:val="000000" w:themeColor="text1"/>
          <w:szCs w:val="22"/>
        </w:rPr>
        <w:t xml:space="preserve"> and resources</w:t>
      </w:r>
      <w:r w:rsidR="00E304D5" w:rsidRPr="0076206B">
        <w:rPr>
          <w:rFonts w:cs="Calibri"/>
          <w:color w:val="000000" w:themeColor="text1"/>
          <w:szCs w:val="22"/>
        </w:rPr>
        <w:t>.</w:t>
      </w:r>
      <w:r w:rsidR="00A312EA" w:rsidRPr="0076206B">
        <w:rPr>
          <w:rFonts w:cs="Calibri"/>
          <w:color w:val="000000" w:themeColor="text1"/>
          <w:szCs w:val="22"/>
        </w:rPr>
        <w:t xml:space="preserve"> </w:t>
      </w:r>
    </w:p>
    <w:p w14:paraId="50CFB3B9" w14:textId="38486727" w:rsidR="00A312EA" w:rsidRPr="0076206B" w:rsidRDefault="00A312EA" w:rsidP="002B7E7D">
      <w:pPr>
        <w:pStyle w:val="BodyText"/>
        <w:numPr>
          <w:ilvl w:val="0"/>
          <w:numId w:val="15"/>
        </w:numPr>
        <w:tabs>
          <w:tab w:val="clear" w:pos="709"/>
        </w:tabs>
        <w:jc w:val="left"/>
        <w:rPr>
          <w:rFonts w:cs="Calibri"/>
          <w:color w:val="000000" w:themeColor="text1"/>
          <w:szCs w:val="22"/>
        </w:rPr>
      </w:pPr>
      <w:r w:rsidRPr="0076206B">
        <w:rPr>
          <w:rFonts w:cs="Calibri"/>
          <w:color w:val="000000" w:themeColor="text1"/>
          <w:szCs w:val="22"/>
        </w:rPr>
        <w:t xml:space="preserve">Lack of standardised waste data which would allow waste minimisation performance to </w:t>
      </w:r>
      <w:r w:rsidR="003B03CD" w:rsidRPr="0076206B">
        <w:rPr>
          <w:rFonts w:cs="Calibri"/>
          <w:color w:val="000000" w:themeColor="text1"/>
          <w:szCs w:val="22"/>
        </w:rPr>
        <w:t xml:space="preserve">be </w:t>
      </w:r>
      <w:r w:rsidRPr="0076206B">
        <w:rPr>
          <w:rFonts w:cs="Calibri"/>
          <w:color w:val="000000" w:themeColor="text1"/>
          <w:szCs w:val="22"/>
        </w:rPr>
        <w:t>measured locally and nationally.</w:t>
      </w:r>
    </w:p>
    <w:p w14:paraId="4B2E9507" w14:textId="77777777" w:rsidR="00BF6D2E" w:rsidRPr="0076206B" w:rsidRDefault="009C1B5D" w:rsidP="002B7E7D">
      <w:pPr>
        <w:pStyle w:val="BodyText"/>
        <w:numPr>
          <w:ilvl w:val="0"/>
          <w:numId w:val="15"/>
        </w:numPr>
        <w:tabs>
          <w:tab w:val="clear" w:pos="709"/>
        </w:tabs>
        <w:jc w:val="left"/>
        <w:rPr>
          <w:rFonts w:cs="Calibri"/>
          <w:color w:val="000000" w:themeColor="text1"/>
          <w:szCs w:val="22"/>
        </w:rPr>
      </w:pPr>
      <w:r w:rsidRPr="0076206B">
        <w:rPr>
          <w:rFonts w:cs="Calibri"/>
          <w:color w:val="000000" w:themeColor="text1"/>
          <w:szCs w:val="22"/>
        </w:rPr>
        <w:t>Local economy is still very much based in the linear economy</w:t>
      </w:r>
      <w:r w:rsidR="002C33A2" w:rsidRPr="0076206B">
        <w:rPr>
          <w:rFonts w:cs="Calibri"/>
          <w:color w:val="000000" w:themeColor="text1"/>
          <w:szCs w:val="22"/>
        </w:rPr>
        <w:t xml:space="preserve"> which is counter to the </w:t>
      </w:r>
      <w:r w:rsidR="002641DB" w:rsidRPr="0076206B">
        <w:rPr>
          <w:rFonts w:cs="Calibri"/>
          <w:color w:val="000000" w:themeColor="text1"/>
          <w:szCs w:val="22"/>
        </w:rPr>
        <w:t xml:space="preserve">circular economy </w:t>
      </w:r>
      <w:r w:rsidR="002C33A2" w:rsidRPr="0076206B">
        <w:rPr>
          <w:rFonts w:cs="Calibri"/>
          <w:color w:val="000000" w:themeColor="text1"/>
          <w:szCs w:val="22"/>
        </w:rPr>
        <w:t>direction set by the Government</w:t>
      </w:r>
      <w:r w:rsidRPr="0076206B">
        <w:rPr>
          <w:rFonts w:cs="Calibri"/>
          <w:color w:val="000000" w:themeColor="text1"/>
          <w:szCs w:val="22"/>
        </w:rPr>
        <w:t>.</w:t>
      </w:r>
    </w:p>
    <w:p w14:paraId="5517F8B2" w14:textId="2CDB1B21" w:rsidR="009301AB" w:rsidRPr="0076206B" w:rsidRDefault="00A312EA" w:rsidP="00895482">
      <w:pPr>
        <w:pStyle w:val="Heading3"/>
        <w:rPr>
          <w:color w:val="000000" w:themeColor="text1"/>
        </w:rPr>
      </w:pPr>
      <w:bookmarkStart w:id="291" w:name="_Toc104967270"/>
      <w:r w:rsidRPr="0076206B">
        <w:rPr>
          <w:color w:val="000000" w:themeColor="text1"/>
        </w:rPr>
        <w:t>Infrastructure</w:t>
      </w:r>
      <w:bookmarkEnd w:id="291"/>
    </w:p>
    <w:p w14:paraId="13ACA5A0" w14:textId="77777777" w:rsidR="00601FBC" w:rsidRPr="0076206B" w:rsidRDefault="00601FBC" w:rsidP="002B7E7D">
      <w:pPr>
        <w:pStyle w:val="BodyText"/>
        <w:numPr>
          <w:ilvl w:val="0"/>
          <w:numId w:val="15"/>
        </w:numPr>
        <w:tabs>
          <w:tab w:val="clear" w:pos="709"/>
        </w:tabs>
        <w:jc w:val="left"/>
        <w:rPr>
          <w:rFonts w:cs="Calibri"/>
          <w:color w:val="000000" w:themeColor="text1"/>
          <w:szCs w:val="22"/>
        </w:rPr>
      </w:pPr>
      <w:r w:rsidRPr="0076206B">
        <w:rPr>
          <w:rFonts w:cs="Calibri"/>
          <w:color w:val="000000" w:themeColor="text1"/>
          <w:szCs w:val="22"/>
        </w:rPr>
        <w:t xml:space="preserve">Insufficient waste infrastructure for </w:t>
      </w:r>
      <w:r w:rsidR="000132B5" w:rsidRPr="0076206B">
        <w:rPr>
          <w:rFonts w:cs="Calibri"/>
          <w:color w:val="000000" w:themeColor="text1"/>
          <w:szCs w:val="22"/>
        </w:rPr>
        <w:t>reducing waste to landfill</w:t>
      </w:r>
      <w:r w:rsidR="00B12A65" w:rsidRPr="0076206B">
        <w:rPr>
          <w:rFonts w:cs="Calibri"/>
          <w:color w:val="000000" w:themeColor="text1"/>
          <w:szCs w:val="22"/>
        </w:rPr>
        <w:t xml:space="preserve"> and increasing resource recovery</w:t>
      </w:r>
      <w:r w:rsidR="002C33A2" w:rsidRPr="0076206B">
        <w:rPr>
          <w:rFonts w:cs="Calibri"/>
          <w:color w:val="000000" w:themeColor="text1"/>
          <w:szCs w:val="22"/>
        </w:rPr>
        <w:t>:</w:t>
      </w:r>
    </w:p>
    <w:p w14:paraId="615AA03F" w14:textId="3D9D16D7" w:rsidR="00090D31" w:rsidRPr="0076206B" w:rsidRDefault="00601FBC" w:rsidP="002B7E7D">
      <w:pPr>
        <w:pStyle w:val="BodyText"/>
        <w:numPr>
          <w:ilvl w:val="1"/>
          <w:numId w:val="39"/>
        </w:numPr>
        <w:spacing w:line="276" w:lineRule="auto"/>
        <w:rPr>
          <w:rFonts w:cs="Calibri"/>
          <w:color w:val="000000" w:themeColor="text1"/>
          <w:szCs w:val="22"/>
        </w:rPr>
      </w:pPr>
      <w:r w:rsidRPr="0076206B">
        <w:rPr>
          <w:rFonts w:cs="Calibri"/>
          <w:color w:val="000000" w:themeColor="text1"/>
          <w:szCs w:val="22"/>
        </w:rPr>
        <w:t>Recycling: There is little recycling reprocessing infrastructure in the region and recyclables are currently transported out of the region</w:t>
      </w:r>
      <w:r w:rsidR="000132B5" w:rsidRPr="0076206B">
        <w:rPr>
          <w:rFonts w:cs="Calibri"/>
          <w:color w:val="000000" w:themeColor="text1"/>
          <w:szCs w:val="22"/>
        </w:rPr>
        <w:t xml:space="preserve"> and internationally</w:t>
      </w:r>
      <w:r w:rsidRPr="0076206B">
        <w:rPr>
          <w:rFonts w:cs="Calibri"/>
          <w:color w:val="000000" w:themeColor="text1"/>
          <w:szCs w:val="22"/>
        </w:rPr>
        <w:t xml:space="preserve"> for processing. </w:t>
      </w:r>
      <w:r w:rsidR="003C3AAB" w:rsidRPr="0076206B">
        <w:rPr>
          <w:rFonts w:cs="Calibri"/>
          <w:color w:val="000000" w:themeColor="text1"/>
          <w:szCs w:val="22"/>
        </w:rPr>
        <w:t>T</w:t>
      </w:r>
      <w:r w:rsidRPr="0076206B">
        <w:rPr>
          <w:rFonts w:cs="Calibri"/>
          <w:color w:val="000000" w:themeColor="text1"/>
          <w:szCs w:val="22"/>
        </w:rPr>
        <w:t xml:space="preserve">he increase in waste levy </w:t>
      </w:r>
      <w:r w:rsidR="003C3AAB" w:rsidRPr="0076206B">
        <w:rPr>
          <w:rFonts w:cs="Calibri"/>
          <w:color w:val="000000" w:themeColor="text1"/>
          <w:szCs w:val="22"/>
        </w:rPr>
        <w:t xml:space="preserve">may </w:t>
      </w:r>
      <w:r w:rsidRPr="0076206B">
        <w:rPr>
          <w:rFonts w:cs="Calibri"/>
          <w:color w:val="000000" w:themeColor="text1"/>
          <w:szCs w:val="22"/>
        </w:rPr>
        <w:t>create funds for national and regional recycling infrastructure</w:t>
      </w:r>
      <w:r w:rsidR="003C3AAB" w:rsidRPr="0076206B">
        <w:rPr>
          <w:rFonts w:cs="Calibri"/>
          <w:color w:val="000000" w:themeColor="text1"/>
          <w:szCs w:val="22"/>
        </w:rPr>
        <w:t>, h</w:t>
      </w:r>
      <w:r w:rsidRPr="0076206B">
        <w:rPr>
          <w:rFonts w:cs="Calibri"/>
          <w:color w:val="000000" w:themeColor="text1"/>
          <w:szCs w:val="22"/>
        </w:rPr>
        <w:t xml:space="preserve">owever, this will not be a ‘quick-fix’ and it is expected that there will be excess material on the market for the term of this </w:t>
      </w:r>
      <w:r w:rsidR="009553C8" w:rsidRPr="0076206B">
        <w:rPr>
          <w:rFonts w:cs="Calibri"/>
          <w:color w:val="000000" w:themeColor="text1"/>
          <w:szCs w:val="22"/>
        </w:rPr>
        <w:t>Waste Management and Minimisation Plan.</w:t>
      </w:r>
    </w:p>
    <w:p w14:paraId="6CC288C5" w14:textId="77777777" w:rsidR="00B05E66" w:rsidRPr="0076206B" w:rsidRDefault="00B05E66" w:rsidP="002B7E7D">
      <w:pPr>
        <w:pStyle w:val="BodyText"/>
        <w:numPr>
          <w:ilvl w:val="1"/>
          <w:numId w:val="39"/>
        </w:numPr>
        <w:spacing w:line="276" w:lineRule="auto"/>
        <w:rPr>
          <w:rFonts w:cs="Calibri"/>
          <w:color w:val="000000" w:themeColor="text1"/>
          <w:szCs w:val="22"/>
        </w:rPr>
      </w:pPr>
      <w:r w:rsidRPr="0076206B">
        <w:rPr>
          <w:rFonts w:cs="Calibri"/>
          <w:color w:val="000000" w:themeColor="text1"/>
          <w:szCs w:val="22"/>
        </w:rPr>
        <w:t xml:space="preserve">Resource recovery/improved transfer stations:  As discussed earlier in Section 3.0 there are issues with access to, </w:t>
      </w:r>
      <w:r w:rsidR="000132B5" w:rsidRPr="0076206B">
        <w:rPr>
          <w:rFonts w:cs="Calibri"/>
          <w:color w:val="000000" w:themeColor="text1"/>
          <w:szCs w:val="22"/>
        </w:rPr>
        <w:t xml:space="preserve">range of diversion </w:t>
      </w:r>
      <w:r w:rsidRPr="0076206B">
        <w:rPr>
          <w:rFonts w:cs="Calibri"/>
          <w:color w:val="000000" w:themeColor="text1"/>
          <w:szCs w:val="22"/>
        </w:rPr>
        <w:t xml:space="preserve">services offered </w:t>
      </w:r>
      <w:r w:rsidR="00F246F6" w:rsidRPr="0076206B">
        <w:rPr>
          <w:rFonts w:cs="Calibri"/>
          <w:color w:val="000000" w:themeColor="text1"/>
          <w:szCs w:val="22"/>
        </w:rPr>
        <w:t xml:space="preserve">at the privately run </w:t>
      </w:r>
      <w:r w:rsidRPr="0076206B">
        <w:rPr>
          <w:rFonts w:cs="Calibri"/>
          <w:color w:val="000000" w:themeColor="text1"/>
          <w:szCs w:val="22"/>
        </w:rPr>
        <w:t xml:space="preserve">transfer stations. </w:t>
      </w:r>
      <w:r w:rsidR="002C33A2" w:rsidRPr="0076206B">
        <w:rPr>
          <w:rFonts w:cs="Calibri"/>
          <w:color w:val="000000" w:themeColor="text1"/>
          <w:szCs w:val="22"/>
        </w:rPr>
        <w:t xml:space="preserve"> T</w:t>
      </w:r>
      <w:r w:rsidRPr="0076206B">
        <w:rPr>
          <w:rFonts w:cs="Calibri"/>
          <w:color w:val="000000" w:themeColor="text1"/>
          <w:szCs w:val="22"/>
        </w:rPr>
        <w:t>here are likely to be issues locating and securing land for any future possible development of a network of resource recovery centres.</w:t>
      </w:r>
      <w:r w:rsidR="000132B5" w:rsidRPr="0076206B">
        <w:rPr>
          <w:rFonts w:cs="Calibri"/>
          <w:color w:val="000000" w:themeColor="text1"/>
          <w:szCs w:val="22"/>
        </w:rPr>
        <w:t xml:space="preserve"> </w:t>
      </w:r>
      <w:r w:rsidR="00496DB2" w:rsidRPr="0076206B">
        <w:rPr>
          <w:rFonts w:cs="Calibri"/>
          <w:color w:val="000000" w:themeColor="text1"/>
          <w:szCs w:val="22"/>
        </w:rPr>
        <w:t>Lack of suitable council owned land</w:t>
      </w:r>
      <w:r w:rsidR="000132B5" w:rsidRPr="0076206B">
        <w:rPr>
          <w:rFonts w:cs="Calibri"/>
          <w:color w:val="000000" w:themeColor="text1"/>
          <w:szCs w:val="22"/>
        </w:rPr>
        <w:t xml:space="preserve">/waste facilities increases risk </w:t>
      </w:r>
      <w:r w:rsidR="002C33A2" w:rsidRPr="0076206B">
        <w:rPr>
          <w:rFonts w:cs="Calibri"/>
          <w:color w:val="000000" w:themeColor="text1"/>
          <w:szCs w:val="22"/>
        </w:rPr>
        <w:t>t</w:t>
      </w:r>
      <w:r w:rsidR="000132B5" w:rsidRPr="0076206B">
        <w:rPr>
          <w:rFonts w:cs="Calibri"/>
          <w:color w:val="000000" w:themeColor="text1"/>
          <w:szCs w:val="22"/>
        </w:rPr>
        <w:t>o be able to h</w:t>
      </w:r>
      <w:r w:rsidR="00496DB2" w:rsidRPr="0076206B">
        <w:rPr>
          <w:rFonts w:cs="Calibri"/>
          <w:color w:val="000000" w:themeColor="text1"/>
          <w:szCs w:val="22"/>
        </w:rPr>
        <w:t>andle waste generate</w:t>
      </w:r>
      <w:r w:rsidR="00CB34EC" w:rsidRPr="0076206B">
        <w:rPr>
          <w:rFonts w:cs="Calibri"/>
          <w:color w:val="000000" w:themeColor="text1"/>
          <w:szCs w:val="22"/>
        </w:rPr>
        <w:t>d</w:t>
      </w:r>
      <w:r w:rsidR="00496DB2" w:rsidRPr="0076206B">
        <w:rPr>
          <w:rFonts w:cs="Calibri"/>
          <w:color w:val="000000" w:themeColor="text1"/>
          <w:szCs w:val="22"/>
        </w:rPr>
        <w:t xml:space="preserve"> by a natural disaster</w:t>
      </w:r>
      <w:r w:rsidR="00B12A65" w:rsidRPr="0076206B">
        <w:rPr>
          <w:rFonts w:cs="Calibri"/>
          <w:color w:val="000000" w:themeColor="text1"/>
          <w:szCs w:val="22"/>
        </w:rPr>
        <w:t xml:space="preserve"> or to take advantage of container return scheme.</w:t>
      </w:r>
    </w:p>
    <w:p w14:paraId="7E05DF61" w14:textId="64952DF1" w:rsidR="002C33A2" w:rsidRPr="0076206B" w:rsidRDefault="00AD7697" w:rsidP="002C33A2">
      <w:pPr>
        <w:pStyle w:val="Heading3"/>
        <w:rPr>
          <w:color w:val="000000" w:themeColor="text1"/>
        </w:rPr>
      </w:pPr>
      <w:bookmarkStart w:id="292" w:name="_Toc104967271"/>
      <w:r w:rsidRPr="0076206B">
        <w:rPr>
          <w:color w:val="000000" w:themeColor="text1"/>
        </w:rPr>
        <w:t>S</w:t>
      </w:r>
      <w:r w:rsidR="00B12A65" w:rsidRPr="0076206B">
        <w:rPr>
          <w:color w:val="000000" w:themeColor="text1"/>
        </w:rPr>
        <w:t>ervice provision</w:t>
      </w:r>
      <w:bookmarkStart w:id="293" w:name="_Hlk95302301"/>
      <w:bookmarkStart w:id="294" w:name="_Hlk95291032"/>
      <w:bookmarkEnd w:id="292"/>
    </w:p>
    <w:p w14:paraId="42578925" w14:textId="123A4213" w:rsidR="00240FA3" w:rsidRPr="0076206B" w:rsidRDefault="00AD7697" w:rsidP="002B7E7D">
      <w:pPr>
        <w:pStyle w:val="BodyText"/>
        <w:numPr>
          <w:ilvl w:val="0"/>
          <w:numId w:val="15"/>
        </w:numPr>
        <w:rPr>
          <w:rFonts w:cs="Calibri"/>
          <w:color w:val="000000" w:themeColor="text1"/>
          <w:szCs w:val="22"/>
        </w:rPr>
      </w:pPr>
      <w:bookmarkStart w:id="295" w:name="_Hlk95302291"/>
      <w:bookmarkEnd w:id="293"/>
      <w:r w:rsidRPr="0076206B">
        <w:rPr>
          <w:rFonts w:cs="Calibri"/>
          <w:color w:val="000000" w:themeColor="text1"/>
          <w:szCs w:val="22"/>
        </w:rPr>
        <w:t>Market led rubbish services have resulted in l</w:t>
      </w:r>
      <w:r w:rsidR="00B12A65" w:rsidRPr="0076206B">
        <w:rPr>
          <w:rFonts w:cs="Calibri"/>
          <w:color w:val="000000" w:themeColor="text1"/>
          <w:szCs w:val="22"/>
        </w:rPr>
        <w:t>imited domestic rubbish service offerings for rural properties</w:t>
      </w:r>
      <w:r w:rsidRPr="0076206B">
        <w:rPr>
          <w:rFonts w:cs="Calibri"/>
          <w:color w:val="000000" w:themeColor="text1"/>
          <w:szCs w:val="22"/>
        </w:rPr>
        <w:t xml:space="preserve"> and n</w:t>
      </w:r>
      <w:r w:rsidR="00B12A65" w:rsidRPr="0076206B">
        <w:rPr>
          <w:rFonts w:cs="Calibri"/>
          <w:color w:val="000000" w:themeColor="text1"/>
          <w:szCs w:val="22"/>
        </w:rPr>
        <w:t xml:space="preserve">o </w:t>
      </w:r>
      <w:r w:rsidR="004B023C" w:rsidRPr="0076206B">
        <w:rPr>
          <w:rFonts w:cs="Calibri"/>
          <w:color w:val="000000" w:themeColor="text1"/>
          <w:szCs w:val="22"/>
        </w:rPr>
        <w:t xml:space="preserve">Council </w:t>
      </w:r>
      <w:r w:rsidR="00B12A65" w:rsidRPr="0076206B">
        <w:rPr>
          <w:rFonts w:cs="Calibri"/>
          <w:color w:val="000000" w:themeColor="text1"/>
          <w:szCs w:val="22"/>
        </w:rPr>
        <w:t>control of level of service</w:t>
      </w:r>
      <w:r w:rsidRPr="0076206B">
        <w:rPr>
          <w:rFonts w:cs="Calibri"/>
          <w:color w:val="000000" w:themeColor="text1"/>
          <w:szCs w:val="22"/>
        </w:rPr>
        <w:t xml:space="preserve"> or </w:t>
      </w:r>
      <w:r w:rsidR="00B12A65" w:rsidRPr="0076206B">
        <w:rPr>
          <w:rFonts w:cs="Calibri"/>
          <w:color w:val="000000" w:themeColor="text1"/>
          <w:szCs w:val="22"/>
        </w:rPr>
        <w:t xml:space="preserve">cost increases for </w:t>
      </w:r>
      <w:r w:rsidR="003B03CD" w:rsidRPr="0076206B">
        <w:rPr>
          <w:rFonts w:cs="Calibri"/>
          <w:color w:val="000000" w:themeColor="text1"/>
          <w:szCs w:val="22"/>
        </w:rPr>
        <w:t xml:space="preserve">residents’ </w:t>
      </w:r>
      <w:r w:rsidR="00B12A65" w:rsidRPr="0076206B">
        <w:rPr>
          <w:rFonts w:cs="Calibri"/>
          <w:color w:val="000000" w:themeColor="text1"/>
          <w:szCs w:val="22"/>
        </w:rPr>
        <w:t>rubbish service.</w:t>
      </w:r>
      <w:r w:rsidRPr="0076206B">
        <w:rPr>
          <w:rFonts w:cs="Calibri"/>
          <w:color w:val="000000" w:themeColor="text1"/>
          <w:szCs w:val="22"/>
        </w:rPr>
        <w:t xml:space="preserve">  </w:t>
      </w:r>
    </w:p>
    <w:p w14:paraId="3335227D" w14:textId="77777777" w:rsidR="00B12A65" w:rsidRPr="0076206B" w:rsidRDefault="00AD7697" w:rsidP="002B7E7D">
      <w:pPr>
        <w:pStyle w:val="BodyText"/>
        <w:numPr>
          <w:ilvl w:val="0"/>
          <w:numId w:val="15"/>
        </w:numPr>
        <w:rPr>
          <w:rFonts w:cs="Calibri"/>
          <w:color w:val="000000" w:themeColor="text1"/>
          <w:szCs w:val="22"/>
        </w:rPr>
      </w:pPr>
      <w:r w:rsidRPr="0076206B">
        <w:rPr>
          <w:rFonts w:cs="Calibri"/>
          <w:color w:val="000000" w:themeColor="text1"/>
          <w:szCs w:val="22"/>
        </w:rPr>
        <w:t>Possible inefficiencies in the cost to residents with a mix of council</w:t>
      </w:r>
      <w:r w:rsidR="00240FA3" w:rsidRPr="0076206B">
        <w:rPr>
          <w:rFonts w:cs="Calibri"/>
          <w:color w:val="000000" w:themeColor="text1"/>
          <w:szCs w:val="22"/>
        </w:rPr>
        <w:t xml:space="preserve"> rated </w:t>
      </w:r>
      <w:r w:rsidRPr="0076206B">
        <w:rPr>
          <w:rFonts w:cs="Calibri"/>
          <w:color w:val="000000" w:themeColor="text1"/>
          <w:szCs w:val="22"/>
        </w:rPr>
        <w:t>recycling and private rubbish servicing.</w:t>
      </w:r>
    </w:p>
    <w:p w14:paraId="1878EB48" w14:textId="56C73695" w:rsidR="00B56A48" w:rsidRPr="0076206B" w:rsidRDefault="00B12A65" w:rsidP="002B7E7D">
      <w:pPr>
        <w:pStyle w:val="BodyText"/>
        <w:numPr>
          <w:ilvl w:val="0"/>
          <w:numId w:val="15"/>
        </w:numPr>
        <w:rPr>
          <w:rFonts w:cs="Calibri"/>
          <w:color w:val="000000" w:themeColor="text1"/>
          <w:szCs w:val="22"/>
        </w:rPr>
      </w:pPr>
      <w:r w:rsidRPr="0076206B">
        <w:rPr>
          <w:rFonts w:cs="Calibri"/>
          <w:color w:val="000000" w:themeColor="text1"/>
          <w:szCs w:val="22"/>
        </w:rPr>
        <w:t>Rural waste</w:t>
      </w:r>
      <w:r w:rsidR="00A06F85" w:rsidRPr="0076206B">
        <w:rPr>
          <w:rFonts w:cs="Calibri"/>
          <w:color w:val="000000" w:themeColor="text1"/>
          <w:szCs w:val="22"/>
        </w:rPr>
        <w:t xml:space="preserve"> </w:t>
      </w:r>
      <w:r w:rsidRPr="0076206B">
        <w:rPr>
          <w:rFonts w:cs="Calibri"/>
          <w:color w:val="000000" w:themeColor="text1"/>
          <w:szCs w:val="22"/>
        </w:rPr>
        <w:t>s</w:t>
      </w:r>
      <w:r w:rsidR="00A06F85" w:rsidRPr="0076206B">
        <w:rPr>
          <w:rFonts w:cs="Calibri"/>
          <w:color w:val="000000" w:themeColor="text1"/>
          <w:szCs w:val="22"/>
        </w:rPr>
        <w:t>ervices</w:t>
      </w:r>
      <w:r w:rsidRPr="0076206B">
        <w:rPr>
          <w:rFonts w:cs="Calibri"/>
          <w:color w:val="000000" w:themeColor="text1"/>
          <w:szCs w:val="22"/>
        </w:rPr>
        <w:t xml:space="preserve"> </w:t>
      </w:r>
      <w:r w:rsidR="003B03CD" w:rsidRPr="0076206B">
        <w:rPr>
          <w:rFonts w:cs="Calibri"/>
          <w:color w:val="000000" w:themeColor="text1"/>
          <w:szCs w:val="22"/>
        </w:rPr>
        <w:t xml:space="preserve">are </w:t>
      </w:r>
      <w:r w:rsidRPr="0076206B">
        <w:rPr>
          <w:rFonts w:cs="Calibri"/>
          <w:color w:val="000000" w:themeColor="text1"/>
          <w:szCs w:val="22"/>
        </w:rPr>
        <w:t xml:space="preserve">a mix of user pays and </w:t>
      </w:r>
      <w:r w:rsidR="00EC717B" w:rsidRPr="0076206B">
        <w:rPr>
          <w:rFonts w:cs="Calibri"/>
          <w:color w:val="000000" w:themeColor="text1"/>
          <w:szCs w:val="22"/>
        </w:rPr>
        <w:t>product stewardship.</w:t>
      </w:r>
      <w:bookmarkEnd w:id="294"/>
      <w:bookmarkEnd w:id="295"/>
    </w:p>
    <w:p w14:paraId="71E6E2C6" w14:textId="55CA9278" w:rsidR="00205CC0" w:rsidRPr="0076206B" w:rsidRDefault="00B56A48" w:rsidP="002B7E7D">
      <w:pPr>
        <w:pStyle w:val="BodyText"/>
        <w:numPr>
          <w:ilvl w:val="0"/>
          <w:numId w:val="15"/>
        </w:numPr>
        <w:rPr>
          <w:rFonts w:cs="Calibri"/>
          <w:color w:val="000000" w:themeColor="text1"/>
          <w:szCs w:val="22"/>
        </w:rPr>
      </w:pPr>
      <w:r w:rsidRPr="0076206B">
        <w:rPr>
          <w:rFonts w:cs="Calibri"/>
          <w:color w:val="000000" w:themeColor="text1"/>
          <w:szCs w:val="22"/>
        </w:rPr>
        <w:t>Advocate for improved management of home-healthcare medical waste and mandatory product stewardship of medical waste.</w:t>
      </w:r>
    </w:p>
    <w:p w14:paraId="5761F935" w14:textId="00503AFD" w:rsidR="00BC57C2" w:rsidRPr="0076206B" w:rsidRDefault="00C1016C" w:rsidP="002B7E7D">
      <w:pPr>
        <w:pStyle w:val="BodyText"/>
        <w:numPr>
          <w:ilvl w:val="0"/>
          <w:numId w:val="15"/>
        </w:numPr>
        <w:rPr>
          <w:rFonts w:cs="Calibri"/>
          <w:color w:val="000000" w:themeColor="text1"/>
          <w:szCs w:val="22"/>
        </w:rPr>
      </w:pPr>
      <w:r w:rsidRPr="0076206B">
        <w:rPr>
          <w:rFonts w:cs="Calibri"/>
          <w:color w:val="000000" w:themeColor="text1"/>
          <w:szCs w:val="22"/>
        </w:rPr>
        <w:t>Lack of options for food waste collection and composting.</w:t>
      </w:r>
    </w:p>
    <w:p w14:paraId="4196B9EB" w14:textId="29438504" w:rsidR="002B15F2" w:rsidRPr="0076206B" w:rsidRDefault="002B15F2" w:rsidP="00777AFA">
      <w:pPr>
        <w:pStyle w:val="Heading1"/>
        <w:rPr>
          <w:color w:val="000000" w:themeColor="text1"/>
        </w:rPr>
      </w:pPr>
      <w:bookmarkStart w:id="296" w:name="_Toc93473125"/>
      <w:bookmarkStart w:id="297" w:name="_Toc95297852"/>
      <w:bookmarkStart w:id="298" w:name="_Toc96412396"/>
      <w:bookmarkStart w:id="299" w:name="_Toc104967272"/>
      <w:r w:rsidRPr="0076206B">
        <w:rPr>
          <w:color w:val="000000" w:themeColor="text1"/>
        </w:rPr>
        <w:t>S</w:t>
      </w:r>
      <w:r w:rsidR="00D87906" w:rsidRPr="0076206B">
        <w:rPr>
          <w:color w:val="000000" w:themeColor="text1"/>
        </w:rPr>
        <w:t>tatement of options</w:t>
      </w:r>
      <w:bookmarkEnd w:id="296"/>
      <w:bookmarkEnd w:id="297"/>
      <w:bookmarkEnd w:id="298"/>
      <w:bookmarkEnd w:id="299"/>
    </w:p>
    <w:p w14:paraId="09924A75" w14:textId="77777777" w:rsidR="00B8632C" w:rsidRPr="0076206B" w:rsidRDefault="00906913" w:rsidP="005016CD">
      <w:pPr>
        <w:pStyle w:val="BodyText"/>
        <w:tabs>
          <w:tab w:val="clear" w:pos="709"/>
          <w:tab w:val="left" w:pos="851"/>
        </w:tabs>
        <w:spacing w:line="276" w:lineRule="auto"/>
        <w:ind w:left="0"/>
        <w:jc w:val="left"/>
        <w:rPr>
          <w:rFonts w:cs="Calibri"/>
          <w:color w:val="000000" w:themeColor="text1"/>
          <w:szCs w:val="22"/>
        </w:rPr>
      </w:pPr>
      <w:r w:rsidRPr="0076206B">
        <w:rPr>
          <w:rFonts w:cs="Calibri"/>
          <w:color w:val="000000" w:themeColor="text1"/>
          <w:szCs w:val="22"/>
        </w:rPr>
        <w:t xml:space="preserve">This </w:t>
      </w:r>
      <w:r w:rsidR="003B03CD" w:rsidRPr="0076206B">
        <w:rPr>
          <w:rFonts w:cs="Calibri"/>
          <w:color w:val="000000" w:themeColor="text1"/>
          <w:szCs w:val="22"/>
        </w:rPr>
        <w:t xml:space="preserve">section </w:t>
      </w:r>
      <w:r w:rsidR="002B15F2" w:rsidRPr="0076206B">
        <w:rPr>
          <w:rFonts w:cs="Calibri"/>
          <w:color w:val="000000" w:themeColor="text1"/>
          <w:szCs w:val="22"/>
        </w:rPr>
        <w:t>outline</w:t>
      </w:r>
      <w:r w:rsidRPr="0076206B">
        <w:rPr>
          <w:rFonts w:cs="Calibri"/>
          <w:color w:val="000000" w:themeColor="text1"/>
          <w:szCs w:val="22"/>
        </w:rPr>
        <w:t>s</w:t>
      </w:r>
      <w:r w:rsidR="002B15F2" w:rsidRPr="0076206B">
        <w:rPr>
          <w:rFonts w:cs="Calibri"/>
          <w:color w:val="000000" w:themeColor="text1"/>
          <w:szCs w:val="22"/>
        </w:rPr>
        <w:t xml:space="preserve"> a range of options available to the </w:t>
      </w:r>
      <w:r w:rsidR="0091065D" w:rsidRPr="0076206B">
        <w:rPr>
          <w:rFonts w:cs="Calibri"/>
          <w:color w:val="000000" w:themeColor="text1"/>
          <w:szCs w:val="22"/>
        </w:rPr>
        <w:t>Council</w:t>
      </w:r>
      <w:r w:rsidR="002B15F2" w:rsidRPr="0076206B">
        <w:rPr>
          <w:rFonts w:cs="Calibri"/>
          <w:color w:val="000000" w:themeColor="text1"/>
          <w:szCs w:val="22"/>
        </w:rPr>
        <w:t xml:space="preserve"> to address the key issues that have been identified in this Waste Assessment </w:t>
      </w:r>
      <w:r w:rsidR="003B03CD" w:rsidRPr="0076206B">
        <w:rPr>
          <w:rFonts w:cs="Calibri"/>
          <w:color w:val="000000" w:themeColor="text1"/>
          <w:szCs w:val="22"/>
        </w:rPr>
        <w:t>to</w:t>
      </w:r>
      <w:r w:rsidR="002B15F2" w:rsidRPr="0076206B">
        <w:rPr>
          <w:rFonts w:cs="Calibri"/>
          <w:color w:val="000000" w:themeColor="text1"/>
          <w:szCs w:val="22"/>
        </w:rPr>
        <w:t xml:space="preserve"> meet future demand. Options presented in this section </w:t>
      </w:r>
      <w:r w:rsidR="003C3AAB" w:rsidRPr="0076206B">
        <w:rPr>
          <w:rFonts w:cs="Calibri"/>
          <w:color w:val="000000" w:themeColor="text1"/>
          <w:szCs w:val="22"/>
        </w:rPr>
        <w:t>require</w:t>
      </w:r>
      <w:r w:rsidR="002B15F2" w:rsidRPr="0076206B">
        <w:rPr>
          <w:rFonts w:cs="Calibri"/>
          <w:color w:val="000000" w:themeColor="text1"/>
          <w:szCs w:val="22"/>
        </w:rPr>
        <w:t xml:space="preserve"> </w:t>
      </w:r>
      <w:r w:rsidR="003C3AAB" w:rsidRPr="0076206B">
        <w:rPr>
          <w:rFonts w:cs="Calibri"/>
          <w:color w:val="000000" w:themeColor="text1"/>
          <w:szCs w:val="22"/>
        </w:rPr>
        <w:t xml:space="preserve">further investigation into feasibility and cost </w:t>
      </w:r>
      <w:r w:rsidR="002B15F2" w:rsidRPr="0076206B">
        <w:rPr>
          <w:rFonts w:cs="Calibri"/>
          <w:color w:val="000000" w:themeColor="text1"/>
          <w:szCs w:val="22"/>
        </w:rPr>
        <w:t xml:space="preserve">before being implemented. </w:t>
      </w:r>
      <w:r w:rsidR="001E1DE1" w:rsidRPr="0076206B">
        <w:rPr>
          <w:rFonts w:cs="Calibri"/>
          <w:color w:val="000000" w:themeColor="text1"/>
          <w:szCs w:val="22"/>
        </w:rPr>
        <w:t xml:space="preserve">Addressing the key issues identified below will ensure that Council is meeting their statutory </w:t>
      </w:r>
      <w:r w:rsidR="00EA42F9" w:rsidRPr="0076206B">
        <w:rPr>
          <w:rFonts w:cs="Calibri"/>
          <w:color w:val="000000" w:themeColor="text1"/>
          <w:szCs w:val="22"/>
        </w:rPr>
        <w:t>obligations and</w:t>
      </w:r>
      <w:r w:rsidR="001E1DE1" w:rsidRPr="0076206B">
        <w:rPr>
          <w:rFonts w:cs="Calibri"/>
          <w:color w:val="000000" w:themeColor="text1"/>
          <w:szCs w:val="22"/>
        </w:rPr>
        <w:t xml:space="preserve"> improving waste management and minimisation in Waipā.</w:t>
      </w:r>
      <w:r w:rsidR="001E1DE1" w:rsidRPr="0076206B">
        <w:rPr>
          <w:rFonts w:cs="Calibri"/>
          <w:color w:val="000000" w:themeColor="text1"/>
          <w:szCs w:val="22"/>
          <w:lang w:val="en-NZ"/>
        </w:rPr>
        <w:t xml:space="preserve">  </w:t>
      </w:r>
      <w:bookmarkStart w:id="300" w:name="_Hlk95226981"/>
      <w:r w:rsidR="002B15F2" w:rsidRPr="0076206B">
        <w:rPr>
          <w:rFonts w:cs="Calibri"/>
          <w:color w:val="000000" w:themeColor="text1"/>
          <w:szCs w:val="22"/>
        </w:rPr>
        <w:t>The table</w:t>
      </w:r>
      <w:r w:rsidR="00B81FDB" w:rsidRPr="0076206B">
        <w:rPr>
          <w:rFonts w:cs="Calibri"/>
          <w:color w:val="000000" w:themeColor="text1"/>
          <w:szCs w:val="22"/>
        </w:rPr>
        <w:t>s</w:t>
      </w:r>
      <w:r w:rsidR="002B15F2" w:rsidRPr="0076206B">
        <w:rPr>
          <w:rFonts w:cs="Calibri"/>
          <w:color w:val="000000" w:themeColor="text1"/>
          <w:szCs w:val="22"/>
        </w:rPr>
        <w:t xml:space="preserve"> below sets out the options for </w:t>
      </w:r>
      <w:r w:rsidR="0091065D" w:rsidRPr="0076206B">
        <w:rPr>
          <w:rFonts w:cs="Calibri"/>
          <w:color w:val="000000" w:themeColor="text1"/>
          <w:szCs w:val="22"/>
        </w:rPr>
        <w:t>Council</w:t>
      </w:r>
      <w:r w:rsidR="002B15F2" w:rsidRPr="0076206B">
        <w:rPr>
          <w:rFonts w:cs="Calibri"/>
          <w:color w:val="000000" w:themeColor="text1"/>
          <w:szCs w:val="22"/>
        </w:rPr>
        <w:t xml:space="preserve"> to address these key issues</w:t>
      </w:r>
      <w:bookmarkEnd w:id="300"/>
      <w:r w:rsidR="00936C4E" w:rsidRPr="0076206B">
        <w:rPr>
          <w:rFonts w:cs="Calibri"/>
          <w:color w:val="000000" w:themeColor="text1"/>
          <w:szCs w:val="22"/>
        </w:rPr>
        <w:t>.</w:t>
      </w:r>
    </w:p>
    <w:p w14:paraId="4E674D1A" w14:textId="43C221AA" w:rsidR="00C1016C" w:rsidRDefault="00C1016C" w:rsidP="00B77E2D">
      <w:pPr>
        <w:pStyle w:val="BodyText"/>
        <w:tabs>
          <w:tab w:val="clear" w:pos="709"/>
          <w:tab w:val="left" w:pos="851"/>
        </w:tabs>
        <w:ind w:left="0"/>
        <w:jc w:val="left"/>
        <w:rPr>
          <w:rFonts w:cs="Calibri"/>
          <w:szCs w:val="22"/>
        </w:rPr>
        <w:sectPr w:rsidR="00C1016C" w:rsidSect="000D6E81">
          <w:headerReference w:type="default" r:id="rId61"/>
          <w:pgSz w:w="12240" w:h="15840"/>
          <w:pgMar w:top="1440" w:right="1077" w:bottom="1440" w:left="1077" w:header="284" w:footer="720" w:gutter="0"/>
          <w:cols w:space="720"/>
          <w:docGrid w:linePitch="299"/>
        </w:sectPr>
      </w:pPr>
    </w:p>
    <w:p w14:paraId="6C05CB64" w14:textId="790DA425" w:rsidR="000D45CC" w:rsidRPr="00C36197" w:rsidRDefault="000D06A5" w:rsidP="00984490">
      <w:pPr>
        <w:pStyle w:val="Heading2"/>
      </w:pPr>
      <w:bookmarkStart w:id="301" w:name="_Toc96412397"/>
      <w:bookmarkStart w:id="302" w:name="_Toc104967273"/>
      <w:r>
        <w:t xml:space="preserve">Table 9.  </w:t>
      </w:r>
      <w:r w:rsidR="00752EFC">
        <w:t xml:space="preserve">Diversion </w:t>
      </w:r>
      <w:r w:rsidR="00752EFC" w:rsidRPr="00057DC0">
        <w:t>options</w:t>
      </w:r>
      <w:r w:rsidR="00752EFC" w:rsidRPr="00740640">
        <w:rPr>
          <w:lang w:val="en-GB"/>
        </w:rPr>
        <w:t xml:space="preserve"> </w:t>
      </w:r>
      <w:r w:rsidR="00752EFC">
        <w:rPr>
          <w:lang w:val="en-GB"/>
        </w:rPr>
        <w:t xml:space="preserve">for </w:t>
      </w:r>
      <w:r w:rsidR="00752EFC">
        <w:t>organic</w:t>
      </w:r>
      <w:r w:rsidR="00690AAE">
        <w:t xml:space="preserve"> waste</w:t>
      </w:r>
      <w:bookmarkStart w:id="303" w:name="_Toc95297853"/>
      <w:bookmarkEnd w:id="301"/>
      <w:bookmarkEnd w:id="302"/>
      <w:r w:rsidR="00690AAE">
        <w:t xml:space="preserve"> </w:t>
      </w:r>
      <w:bookmarkEnd w:id="303"/>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17"/>
        <w:gridCol w:w="4044"/>
        <w:gridCol w:w="3765"/>
        <w:gridCol w:w="2667"/>
        <w:gridCol w:w="1763"/>
      </w:tblGrid>
      <w:tr w:rsidR="000D45CC" w:rsidRPr="00B55FFB" w14:paraId="68569621" w14:textId="77777777" w:rsidTr="00B8632C">
        <w:trPr>
          <w:cantSplit/>
        </w:trPr>
        <w:tc>
          <w:tcPr>
            <w:tcW w:w="404" w:type="pct"/>
            <w:shd w:val="clear" w:color="auto" w:fill="17365D"/>
          </w:tcPr>
          <w:p w14:paraId="35589937" w14:textId="77777777" w:rsidR="000D45CC" w:rsidRPr="00B55FFB" w:rsidRDefault="000D45CC" w:rsidP="00BF732B">
            <w:pPr>
              <w:spacing w:line="240" w:lineRule="auto"/>
              <w:rPr>
                <w:rFonts w:cs="Calibri"/>
                <w:b/>
                <w:color w:val="FFFFFF"/>
              </w:rPr>
            </w:pPr>
          </w:p>
        </w:tc>
        <w:tc>
          <w:tcPr>
            <w:tcW w:w="1564" w:type="pct"/>
            <w:shd w:val="clear" w:color="auto" w:fill="17365D"/>
            <w:vAlign w:val="center"/>
          </w:tcPr>
          <w:p w14:paraId="22FA9D63" w14:textId="77777777" w:rsidR="000D45CC" w:rsidRPr="00B55FFB" w:rsidRDefault="000D45CC" w:rsidP="00BF732B">
            <w:pPr>
              <w:spacing w:line="240" w:lineRule="auto"/>
              <w:rPr>
                <w:rFonts w:cs="Calibri"/>
                <w:b/>
                <w:color w:val="FFFFFF"/>
              </w:rPr>
            </w:pPr>
            <w:r w:rsidRPr="00B55FFB">
              <w:rPr>
                <w:rFonts w:cs="Calibri"/>
                <w:b/>
                <w:color w:val="FFFFFF"/>
              </w:rPr>
              <w:t>Option</w:t>
            </w:r>
          </w:p>
        </w:tc>
        <w:tc>
          <w:tcPr>
            <w:tcW w:w="1449" w:type="pct"/>
            <w:shd w:val="clear" w:color="auto" w:fill="17365D"/>
            <w:vAlign w:val="center"/>
          </w:tcPr>
          <w:p w14:paraId="0374A09B" w14:textId="77777777" w:rsidR="000D45CC" w:rsidRPr="00B55FFB" w:rsidRDefault="000D45CC" w:rsidP="00BF732B">
            <w:pPr>
              <w:spacing w:line="240" w:lineRule="auto"/>
              <w:rPr>
                <w:rFonts w:cs="Calibri"/>
                <w:b/>
                <w:color w:val="FFFFFF"/>
              </w:rPr>
            </w:pPr>
            <w:r>
              <w:rPr>
                <w:rFonts w:cs="Calibri"/>
                <w:b/>
                <w:color w:val="FFFFFF"/>
              </w:rPr>
              <w:t>Issues addressed</w:t>
            </w:r>
          </w:p>
        </w:tc>
        <w:tc>
          <w:tcPr>
            <w:tcW w:w="1035" w:type="pct"/>
            <w:shd w:val="clear" w:color="auto" w:fill="17365D"/>
            <w:vAlign w:val="center"/>
          </w:tcPr>
          <w:p w14:paraId="2C421248" w14:textId="77777777" w:rsidR="000D45CC" w:rsidRPr="00B55FFB" w:rsidRDefault="000D45CC" w:rsidP="00BF732B">
            <w:pPr>
              <w:spacing w:line="240" w:lineRule="auto"/>
              <w:rPr>
                <w:rFonts w:cs="Calibri"/>
                <w:b/>
                <w:color w:val="FFFFFF"/>
              </w:rPr>
            </w:pPr>
            <w:r>
              <w:rPr>
                <w:rFonts w:cs="Calibri"/>
                <w:b/>
                <w:color w:val="FFFFFF"/>
              </w:rPr>
              <w:t>Comment &amp; analysis of impact on future demand</w:t>
            </w:r>
          </w:p>
        </w:tc>
        <w:tc>
          <w:tcPr>
            <w:tcW w:w="547" w:type="pct"/>
            <w:shd w:val="clear" w:color="auto" w:fill="17365D"/>
            <w:vAlign w:val="center"/>
          </w:tcPr>
          <w:p w14:paraId="7DC421EE" w14:textId="77777777" w:rsidR="000D45CC" w:rsidRPr="00B55FFB" w:rsidRDefault="000D45CC" w:rsidP="00BF732B">
            <w:pPr>
              <w:spacing w:line="240" w:lineRule="auto"/>
              <w:rPr>
                <w:rFonts w:cs="Calibri"/>
                <w:b/>
                <w:color w:val="FFFFFF"/>
              </w:rPr>
            </w:pPr>
            <w:r>
              <w:rPr>
                <w:rFonts w:cs="Calibri"/>
                <w:b/>
                <w:color w:val="FFFFFF"/>
              </w:rPr>
              <w:t>Council’s role</w:t>
            </w:r>
          </w:p>
        </w:tc>
      </w:tr>
      <w:tr w:rsidR="000D45CC" w:rsidRPr="00B55FFB" w14:paraId="10414693" w14:textId="77777777" w:rsidTr="00B8632C">
        <w:trPr>
          <w:cantSplit/>
        </w:trPr>
        <w:tc>
          <w:tcPr>
            <w:tcW w:w="404" w:type="pct"/>
            <w:shd w:val="clear" w:color="auto" w:fill="F3F3F3"/>
          </w:tcPr>
          <w:p w14:paraId="5CCA54C4" w14:textId="77777777" w:rsidR="000D45CC" w:rsidRPr="00B55FFB" w:rsidRDefault="000D06A5" w:rsidP="00BF732B">
            <w:pPr>
              <w:spacing w:line="240" w:lineRule="auto"/>
              <w:rPr>
                <w:rFonts w:cs="Calibri"/>
                <w:b/>
                <w:color w:val="000000"/>
              </w:rPr>
            </w:pPr>
            <w:r>
              <w:rPr>
                <w:rFonts w:cs="Calibri"/>
                <w:b/>
                <w:color w:val="000000"/>
              </w:rPr>
              <w:t>SQ1</w:t>
            </w:r>
          </w:p>
        </w:tc>
        <w:tc>
          <w:tcPr>
            <w:tcW w:w="1564" w:type="pct"/>
            <w:shd w:val="clear" w:color="auto" w:fill="F3F3F3"/>
            <w:vAlign w:val="center"/>
          </w:tcPr>
          <w:p w14:paraId="5922C8CE" w14:textId="77777777" w:rsidR="00B526E8" w:rsidRPr="00177ED1" w:rsidRDefault="000D45CC" w:rsidP="00177ED1">
            <w:pPr>
              <w:spacing w:before="0" w:beforeAutospacing="0" w:after="200" w:afterAutospacing="0"/>
              <w:rPr>
                <w:color w:val="auto"/>
                <w:lang w:val="en-GB" w:eastAsia="en-US"/>
              </w:rPr>
            </w:pPr>
            <w:r w:rsidRPr="00B55FFB">
              <w:rPr>
                <w:rFonts w:cs="Calibri"/>
                <w:b/>
                <w:color w:val="000000"/>
              </w:rPr>
              <w:t>Status quo</w:t>
            </w:r>
            <w:r>
              <w:rPr>
                <w:rFonts w:cs="Calibri"/>
                <w:b/>
                <w:color w:val="000000"/>
              </w:rPr>
              <w:t xml:space="preserve">: </w:t>
            </w:r>
            <w:r w:rsidR="00177ED1">
              <w:rPr>
                <w:rFonts w:cs="Calibri"/>
                <w:b/>
                <w:color w:val="000000"/>
              </w:rPr>
              <w:br/>
            </w:r>
            <w:r w:rsidR="00177ED1" w:rsidRPr="00177ED1">
              <w:rPr>
                <w:color w:val="auto"/>
                <w:lang w:val="en-GB" w:eastAsia="en-US"/>
              </w:rPr>
              <w:t xml:space="preserve">Organic waste going to landfill (from both household and commercial premise). </w:t>
            </w:r>
            <w:r w:rsidR="00374778">
              <w:rPr>
                <w:color w:val="auto"/>
                <w:lang w:val="en-GB" w:eastAsia="en-US"/>
              </w:rPr>
              <w:br/>
            </w:r>
            <w:r w:rsidR="00177ED1" w:rsidRPr="00177ED1">
              <w:rPr>
                <w:color w:val="auto"/>
                <w:lang w:val="en-GB" w:eastAsia="en-US"/>
              </w:rPr>
              <w:t xml:space="preserve"> </w:t>
            </w:r>
            <w:r w:rsidR="00B526E8">
              <w:rPr>
                <w:color w:val="auto"/>
                <w:lang w:val="en-GB" w:eastAsia="en-US"/>
              </w:rPr>
              <w:br/>
              <w:t>Education focussed on reducing food waste at the outset and enabling home composting in the home.</w:t>
            </w:r>
          </w:p>
          <w:p w14:paraId="267E6C5E" w14:textId="77777777" w:rsidR="000D45CC" w:rsidRPr="00984490" w:rsidRDefault="000D45CC" w:rsidP="00BF732B">
            <w:pPr>
              <w:spacing w:line="240" w:lineRule="auto"/>
              <w:rPr>
                <w:rFonts w:cs="Calibri"/>
                <w:bCs/>
                <w:color w:val="000000"/>
              </w:rPr>
            </w:pPr>
          </w:p>
        </w:tc>
        <w:tc>
          <w:tcPr>
            <w:tcW w:w="1449" w:type="pct"/>
          </w:tcPr>
          <w:p w14:paraId="5B100A58" w14:textId="77777777" w:rsidR="000D45CC" w:rsidRDefault="00690AAE" w:rsidP="00984490">
            <w:pPr>
              <w:spacing w:before="0" w:beforeAutospacing="0" w:after="200" w:afterAutospacing="0"/>
              <w:rPr>
                <w:rFonts w:cs="Calibri"/>
                <w:bCs/>
                <w:color w:val="000000"/>
              </w:rPr>
            </w:pPr>
            <w:r>
              <w:rPr>
                <w:rFonts w:cs="Calibri"/>
                <w:color w:val="000000"/>
              </w:rPr>
              <w:t xml:space="preserve">None – high proportion of waste to landfill </w:t>
            </w:r>
            <w:r w:rsidR="007758EC">
              <w:rPr>
                <w:rFonts w:cs="Calibri"/>
                <w:color w:val="000000"/>
              </w:rPr>
              <w:t>from households is food and garden waste</w:t>
            </w:r>
            <w:r w:rsidRPr="00057DC0">
              <w:rPr>
                <w:rFonts w:cs="Calibri"/>
                <w:bCs/>
                <w:color w:val="000000"/>
              </w:rPr>
              <w:t>.</w:t>
            </w:r>
          </w:p>
          <w:p w14:paraId="1169B4A7" w14:textId="77777777" w:rsidR="00B526E8" w:rsidRPr="00B55FFB" w:rsidRDefault="00B526E8" w:rsidP="00984490">
            <w:pPr>
              <w:spacing w:before="0" w:beforeAutospacing="0" w:after="200" w:afterAutospacing="0"/>
              <w:rPr>
                <w:rFonts w:cs="Calibri"/>
                <w:color w:val="000000"/>
              </w:rPr>
            </w:pPr>
          </w:p>
        </w:tc>
        <w:tc>
          <w:tcPr>
            <w:tcW w:w="1035" w:type="pct"/>
          </w:tcPr>
          <w:p w14:paraId="1F44269D" w14:textId="77777777" w:rsidR="007649A1" w:rsidRPr="00B55FFB" w:rsidRDefault="003513BB" w:rsidP="00882EE8">
            <w:pPr>
              <w:spacing w:line="240" w:lineRule="auto"/>
              <w:rPr>
                <w:rFonts w:cs="Calibri"/>
                <w:color w:val="000000"/>
              </w:rPr>
            </w:pPr>
            <w:r>
              <w:rPr>
                <w:rFonts w:cs="Calibri"/>
                <w:color w:val="000000"/>
              </w:rPr>
              <w:t>D</w:t>
            </w:r>
            <w:r w:rsidR="00177ED1">
              <w:rPr>
                <w:rFonts w:cs="Calibri"/>
                <w:color w:val="000000"/>
              </w:rPr>
              <w:t xml:space="preserve">oes not address </w:t>
            </w:r>
            <w:r w:rsidR="003C0804">
              <w:rPr>
                <w:rFonts w:cs="Calibri"/>
                <w:color w:val="000000"/>
              </w:rPr>
              <w:t>obligations under</w:t>
            </w:r>
            <w:r w:rsidR="00177ED1">
              <w:rPr>
                <w:rFonts w:cs="Calibri"/>
                <w:color w:val="000000"/>
              </w:rPr>
              <w:t xml:space="preserve"> Emissions Reduction Plan or the Waste Strategy to target food and organic waste in landfill.</w:t>
            </w:r>
          </w:p>
        </w:tc>
        <w:tc>
          <w:tcPr>
            <w:tcW w:w="547" w:type="pct"/>
          </w:tcPr>
          <w:p w14:paraId="148A1481" w14:textId="77777777" w:rsidR="000D45CC" w:rsidRPr="00B55FFB" w:rsidRDefault="00374778" w:rsidP="00BF732B">
            <w:pPr>
              <w:spacing w:line="240" w:lineRule="auto"/>
              <w:rPr>
                <w:rFonts w:cs="Calibri"/>
                <w:color w:val="000000"/>
              </w:rPr>
            </w:pPr>
            <w:r>
              <w:rPr>
                <w:rFonts w:cs="Calibri"/>
                <w:color w:val="000000"/>
              </w:rPr>
              <w:t>Educator.</w:t>
            </w:r>
          </w:p>
        </w:tc>
      </w:tr>
      <w:tr w:rsidR="000D45CC" w:rsidRPr="00B55FFB" w14:paraId="7ED310B4" w14:textId="77777777" w:rsidTr="00B8632C">
        <w:trPr>
          <w:cantSplit/>
        </w:trPr>
        <w:tc>
          <w:tcPr>
            <w:tcW w:w="404" w:type="pct"/>
            <w:shd w:val="clear" w:color="auto" w:fill="F3F3F3"/>
          </w:tcPr>
          <w:p w14:paraId="333D213D" w14:textId="77777777" w:rsidR="000D45CC" w:rsidRDefault="000D06A5" w:rsidP="00BF732B">
            <w:pPr>
              <w:spacing w:line="240" w:lineRule="auto"/>
              <w:rPr>
                <w:rFonts w:cs="Calibri"/>
                <w:b/>
                <w:color w:val="000000"/>
              </w:rPr>
            </w:pPr>
            <w:r>
              <w:rPr>
                <w:rFonts w:cs="Calibri"/>
                <w:b/>
                <w:color w:val="000000"/>
              </w:rPr>
              <w:t>P</w:t>
            </w:r>
            <w:r w:rsidR="00CA085E">
              <w:rPr>
                <w:rFonts w:cs="Calibri"/>
                <w:b/>
                <w:color w:val="000000"/>
              </w:rPr>
              <w:t xml:space="preserve">roposal </w:t>
            </w:r>
            <w:r w:rsidR="00CD3F27">
              <w:rPr>
                <w:rFonts w:cs="Calibri"/>
                <w:b/>
                <w:color w:val="000000"/>
              </w:rPr>
              <w:t>1</w:t>
            </w:r>
          </w:p>
        </w:tc>
        <w:tc>
          <w:tcPr>
            <w:tcW w:w="1564" w:type="pct"/>
            <w:shd w:val="clear" w:color="auto" w:fill="F3F3F3"/>
            <w:vAlign w:val="center"/>
          </w:tcPr>
          <w:p w14:paraId="4B30DE9A" w14:textId="77777777" w:rsidR="00374778" w:rsidRDefault="00B8632C" w:rsidP="00BF732B">
            <w:pPr>
              <w:spacing w:line="240" w:lineRule="auto"/>
              <w:rPr>
                <w:rFonts w:cs="Calibri"/>
                <w:bCs/>
                <w:color w:val="000000"/>
              </w:rPr>
            </w:pPr>
            <w:r>
              <w:rPr>
                <w:rFonts w:cs="Calibri"/>
                <w:b/>
                <w:color w:val="000000"/>
              </w:rPr>
              <w:t>Council provided kerbside organics service</w:t>
            </w:r>
            <w:r w:rsidR="000D45CC">
              <w:rPr>
                <w:rFonts w:cs="Calibri"/>
                <w:b/>
                <w:color w:val="000000"/>
              </w:rPr>
              <w:t>:</w:t>
            </w:r>
            <w:r w:rsidR="00177ED1">
              <w:rPr>
                <w:rFonts w:cs="Calibri"/>
                <w:b/>
                <w:color w:val="000000"/>
              </w:rPr>
              <w:br/>
            </w:r>
            <w:r w:rsidR="00177ED1">
              <w:rPr>
                <w:rFonts w:cs="Calibri"/>
                <w:bCs/>
                <w:color w:val="000000"/>
              </w:rPr>
              <w:t>Council contracted kerbside collection</w:t>
            </w:r>
            <w:r w:rsidR="0078545B">
              <w:rPr>
                <w:rFonts w:cs="Calibri"/>
                <w:bCs/>
                <w:color w:val="000000"/>
              </w:rPr>
              <w:t xml:space="preserve"> for household food</w:t>
            </w:r>
            <w:r w:rsidR="00374778">
              <w:rPr>
                <w:rFonts w:cs="Calibri"/>
                <w:bCs/>
                <w:color w:val="000000"/>
              </w:rPr>
              <w:t xml:space="preserve"> or mixed organic</w:t>
            </w:r>
            <w:r w:rsidR="0078545B">
              <w:rPr>
                <w:rFonts w:cs="Calibri"/>
                <w:bCs/>
                <w:color w:val="000000"/>
              </w:rPr>
              <w:t xml:space="preserve"> waste</w:t>
            </w:r>
            <w:r w:rsidR="00177ED1">
              <w:rPr>
                <w:rFonts w:cs="Calibri"/>
                <w:bCs/>
                <w:color w:val="000000"/>
              </w:rPr>
              <w:t xml:space="preserve">.  </w:t>
            </w:r>
          </w:p>
          <w:p w14:paraId="2CD891B0" w14:textId="77777777" w:rsidR="00374778" w:rsidRDefault="0078545B" w:rsidP="00BF732B">
            <w:pPr>
              <w:spacing w:line="240" w:lineRule="auto"/>
              <w:rPr>
                <w:rFonts w:cs="Calibri"/>
                <w:bCs/>
                <w:color w:val="000000"/>
              </w:rPr>
            </w:pPr>
            <w:r>
              <w:rPr>
                <w:rFonts w:cs="Calibri"/>
                <w:bCs/>
                <w:color w:val="000000"/>
              </w:rPr>
              <w:t xml:space="preserve">Fit for purpose service for commercial properties.  </w:t>
            </w:r>
          </w:p>
          <w:p w14:paraId="0B59DB51" w14:textId="77777777" w:rsidR="000D45CC" w:rsidRPr="00984490" w:rsidRDefault="00177ED1" w:rsidP="00BF732B">
            <w:pPr>
              <w:spacing w:line="240" w:lineRule="auto"/>
              <w:rPr>
                <w:rFonts w:cs="Calibri"/>
                <w:bCs/>
                <w:color w:val="000000"/>
              </w:rPr>
            </w:pPr>
            <w:r>
              <w:rPr>
                <w:rFonts w:cs="Calibri"/>
                <w:bCs/>
                <w:color w:val="000000"/>
              </w:rPr>
              <w:t>Local or regional processing options.</w:t>
            </w:r>
          </w:p>
        </w:tc>
        <w:tc>
          <w:tcPr>
            <w:tcW w:w="1449" w:type="pct"/>
          </w:tcPr>
          <w:p w14:paraId="113F65C1" w14:textId="77777777" w:rsidR="000D45CC" w:rsidRPr="00B55FFB" w:rsidRDefault="007649A1" w:rsidP="00BF732B">
            <w:pPr>
              <w:spacing w:line="240" w:lineRule="auto"/>
              <w:rPr>
                <w:rFonts w:cs="Calibri"/>
                <w:color w:val="000000"/>
              </w:rPr>
            </w:pPr>
            <w:r w:rsidRPr="007649A1">
              <w:rPr>
                <w:rFonts w:cs="Calibri"/>
                <w:color w:val="000000"/>
              </w:rPr>
              <w:t xml:space="preserve">Organic waste going to landfill (from both household and commercial premise).  </w:t>
            </w:r>
          </w:p>
        </w:tc>
        <w:tc>
          <w:tcPr>
            <w:tcW w:w="1035" w:type="pct"/>
          </w:tcPr>
          <w:p w14:paraId="482F60D9" w14:textId="77777777" w:rsidR="000D45CC" w:rsidRPr="00B55FFB" w:rsidRDefault="003C0804" w:rsidP="00882EE8">
            <w:pPr>
              <w:spacing w:line="240" w:lineRule="auto"/>
              <w:rPr>
                <w:rFonts w:cs="Calibri"/>
                <w:color w:val="000000"/>
              </w:rPr>
            </w:pPr>
            <w:r>
              <w:rPr>
                <w:rFonts w:cs="Calibri"/>
                <w:color w:val="000000"/>
              </w:rPr>
              <w:t>Alignment</w:t>
            </w:r>
            <w:r w:rsidR="00177ED1">
              <w:rPr>
                <w:rFonts w:cs="Calibri"/>
                <w:color w:val="000000"/>
              </w:rPr>
              <w:t xml:space="preserve"> with Government direction </w:t>
            </w:r>
            <w:r>
              <w:rPr>
                <w:rFonts w:cs="Calibri"/>
                <w:color w:val="000000"/>
              </w:rPr>
              <w:t>to divert</w:t>
            </w:r>
            <w:r w:rsidR="00B526E8">
              <w:rPr>
                <w:rFonts w:cs="Calibri"/>
                <w:color w:val="000000"/>
              </w:rPr>
              <w:t xml:space="preserve"> </w:t>
            </w:r>
            <w:r w:rsidR="00177ED1">
              <w:rPr>
                <w:rFonts w:cs="Calibri"/>
                <w:color w:val="000000"/>
              </w:rPr>
              <w:t xml:space="preserve">organics </w:t>
            </w:r>
            <w:r w:rsidR="00B526E8">
              <w:rPr>
                <w:rFonts w:cs="Calibri"/>
                <w:color w:val="000000"/>
              </w:rPr>
              <w:t>from</w:t>
            </w:r>
            <w:r w:rsidR="00177ED1">
              <w:rPr>
                <w:rFonts w:cs="Calibri"/>
                <w:color w:val="000000"/>
              </w:rPr>
              <w:t xml:space="preserve"> landfill.</w:t>
            </w:r>
          </w:p>
        </w:tc>
        <w:tc>
          <w:tcPr>
            <w:tcW w:w="547" w:type="pct"/>
          </w:tcPr>
          <w:p w14:paraId="5CA34676" w14:textId="77777777" w:rsidR="000D45CC" w:rsidRPr="00B55FFB" w:rsidRDefault="00177ED1" w:rsidP="00BF732B">
            <w:pPr>
              <w:spacing w:line="240" w:lineRule="auto"/>
              <w:rPr>
                <w:rFonts w:cs="Calibri"/>
                <w:color w:val="000000"/>
              </w:rPr>
            </w:pPr>
            <w:r>
              <w:rPr>
                <w:rFonts w:cs="Calibri"/>
                <w:color w:val="000000"/>
              </w:rPr>
              <w:t>Contract manager.</w:t>
            </w:r>
          </w:p>
        </w:tc>
      </w:tr>
      <w:tr w:rsidR="00177ED1" w:rsidRPr="00B55FFB" w14:paraId="5B48D28F" w14:textId="77777777" w:rsidTr="00B8632C">
        <w:trPr>
          <w:cantSplit/>
        </w:trPr>
        <w:tc>
          <w:tcPr>
            <w:tcW w:w="404" w:type="pct"/>
            <w:shd w:val="clear" w:color="auto" w:fill="F3F3F3"/>
          </w:tcPr>
          <w:p w14:paraId="0234C28E" w14:textId="77777777" w:rsidR="00177ED1" w:rsidRDefault="00CA085E" w:rsidP="00BF732B">
            <w:pPr>
              <w:spacing w:line="240" w:lineRule="auto"/>
              <w:rPr>
                <w:rFonts w:cs="Calibri"/>
                <w:b/>
                <w:color w:val="000000"/>
              </w:rPr>
            </w:pPr>
            <w:r>
              <w:rPr>
                <w:rFonts w:cs="Calibri"/>
                <w:b/>
                <w:color w:val="000000"/>
              </w:rPr>
              <w:t xml:space="preserve">Proposal </w:t>
            </w:r>
            <w:r w:rsidR="00CD3F27">
              <w:rPr>
                <w:rFonts w:cs="Calibri"/>
                <w:b/>
                <w:color w:val="000000"/>
              </w:rPr>
              <w:t>2</w:t>
            </w:r>
          </w:p>
        </w:tc>
        <w:tc>
          <w:tcPr>
            <w:tcW w:w="1564" w:type="pct"/>
            <w:shd w:val="clear" w:color="auto" w:fill="F3F3F3"/>
            <w:vAlign w:val="center"/>
          </w:tcPr>
          <w:p w14:paraId="3D186A1F" w14:textId="77777777" w:rsidR="00177ED1" w:rsidRDefault="00B8632C" w:rsidP="00936AE1">
            <w:pPr>
              <w:spacing w:line="240" w:lineRule="auto"/>
              <w:rPr>
                <w:rFonts w:cs="Calibri"/>
                <w:b/>
                <w:color w:val="000000"/>
              </w:rPr>
            </w:pPr>
            <w:r>
              <w:rPr>
                <w:rFonts w:cs="Calibri"/>
                <w:b/>
                <w:color w:val="000000"/>
              </w:rPr>
              <w:t xml:space="preserve">Community </w:t>
            </w:r>
            <w:r w:rsidR="00374778">
              <w:rPr>
                <w:rFonts w:cs="Calibri"/>
                <w:b/>
                <w:color w:val="000000"/>
              </w:rPr>
              <w:t>g</w:t>
            </w:r>
            <w:r>
              <w:rPr>
                <w:rFonts w:cs="Calibri"/>
                <w:b/>
                <w:color w:val="000000"/>
              </w:rPr>
              <w:t>reen</w:t>
            </w:r>
            <w:r w:rsidR="00374778">
              <w:rPr>
                <w:rFonts w:cs="Calibri"/>
                <w:b/>
                <w:color w:val="000000"/>
              </w:rPr>
              <w:t xml:space="preserve"> </w:t>
            </w:r>
            <w:r>
              <w:rPr>
                <w:rFonts w:cs="Calibri"/>
                <w:b/>
                <w:color w:val="000000"/>
              </w:rPr>
              <w:t xml:space="preserve">waste </w:t>
            </w:r>
            <w:r w:rsidR="00374778">
              <w:rPr>
                <w:rFonts w:cs="Calibri"/>
                <w:b/>
                <w:color w:val="000000"/>
              </w:rPr>
              <w:t>c</w:t>
            </w:r>
            <w:r>
              <w:rPr>
                <w:rFonts w:cs="Calibri"/>
                <w:b/>
                <w:color w:val="000000"/>
              </w:rPr>
              <w:t xml:space="preserve">omposting </w:t>
            </w:r>
            <w:r w:rsidR="00374778">
              <w:rPr>
                <w:rFonts w:cs="Calibri"/>
                <w:b/>
                <w:color w:val="000000"/>
              </w:rPr>
              <w:t>h</w:t>
            </w:r>
            <w:r>
              <w:rPr>
                <w:rFonts w:cs="Calibri"/>
                <w:b/>
                <w:color w:val="000000"/>
              </w:rPr>
              <w:t>ubs</w:t>
            </w:r>
            <w:r w:rsidR="00EA3F0A">
              <w:rPr>
                <w:rFonts w:cs="Calibri"/>
                <w:b/>
                <w:color w:val="000000"/>
              </w:rPr>
              <w:t>:</w:t>
            </w:r>
            <w:r w:rsidR="00374778">
              <w:rPr>
                <w:rFonts w:cs="Calibri"/>
                <w:b/>
                <w:color w:val="000000"/>
              </w:rPr>
              <w:br/>
            </w:r>
            <w:r w:rsidR="0078545B">
              <w:rPr>
                <w:rFonts w:cs="Calibri"/>
                <w:b/>
                <w:color w:val="000000"/>
              </w:rPr>
              <w:br/>
            </w:r>
            <w:r w:rsidR="0078545B">
              <w:rPr>
                <w:rFonts w:cs="Calibri"/>
                <w:bCs/>
                <w:color w:val="000000"/>
              </w:rPr>
              <w:t>Network of community composting hubs is established.</w:t>
            </w:r>
          </w:p>
        </w:tc>
        <w:tc>
          <w:tcPr>
            <w:tcW w:w="1449" w:type="pct"/>
          </w:tcPr>
          <w:p w14:paraId="6CAC0B5E" w14:textId="77777777" w:rsidR="007649A1" w:rsidRDefault="007649A1" w:rsidP="00BF732B">
            <w:pPr>
              <w:spacing w:line="240" w:lineRule="auto"/>
              <w:rPr>
                <w:rFonts w:cs="Calibri"/>
                <w:color w:val="000000"/>
              </w:rPr>
            </w:pPr>
            <w:r w:rsidRPr="007649A1">
              <w:rPr>
                <w:rFonts w:cs="Calibri"/>
                <w:color w:val="000000"/>
              </w:rPr>
              <w:t xml:space="preserve">Organic waste going to landfill (from both household and commercial premise).  </w:t>
            </w:r>
          </w:p>
          <w:p w14:paraId="1F3CF968" w14:textId="77777777" w:rsidR="00177ED1" w:rsidRDefault="007649A1" w:rsidP="00BF732B">
            <w:pPr>
              <w:spacing w:line="240" w:lineRule="auto"/>
              <w:rPr>
                <w:rFonts w:cs="Calibri"/>
                <w:color w:val="000000"/>
              </w:rPr>
            </w:pPr>
            <w:r w:rsidRPr="007649A1">
              <w:rPr>
                <w:rFonts w:cs="Calibri"/>
                <w:color w:val="000000"/>
              </w:rPr>
              <w:t>Insufficient waste infrastructure for reducing waste to landfill a</w:t>
            </w:r>
            <w:r>
              <w:rPr>
                <w:rFonts w:cs="Calibri"/>
                <w:color w:val="000000"/>
              </w:rPr>
              <w:t>nd increasing resource recovery</w:t>
            </w:r>
          </w:p>
        </w:tc>
        <w:tc>
          <w:tcPr>
            <w:tcW w:w="1035" w:type="pct"/>
          </w:tcPr>
          <w:p w14:paraId="0138BFC2" w14:textId="77777777" w:rsidR="00C65CF4" w:rsidRDefault="003C0804" w:rsidP="00BF732B">
            <w:pPr>
              <w:spacing w:line="240" w:lineRule="auto"/>
              <w:rPr>
                <w:rFonts w:cs="Calibri"/>
                <w:color w:val="000000"/>
              </w:rPr>
            </w:pPr>
            <w:r w:rsidRPr="003C0804">
              <w:rPr>
                <w:rFonts w:cs="Calibri"/>
                <w:color w:val="000000"/>
              </w:rPr>
              <w:t>Alignment with Government direction to divert organics from landfill.</w:t>
            </w:r>
          </w:p>
          <w:p w14:paraId="7921390F" w14:textId="77777777" w:rsidR="00177ED1" w:rsidRDefault="00C65CF4" w:rsidP="00BF732B">
            <w:pPr>
              <w:spacing w:line="240" w:lineRule="auto"/>
              <w:rPr>
                <w:rFonts w:cs="Calibri"/>
                <w:color w:val="000000"/>
              </w:rPr>
            </w:pPr>
            <w:r>
              <w:rPr>
                <w:rFonts w:cs="Calibri"/>
                <w:color w:val="000000"/>
              </w:rPr>
              <w:t>Supports local initiatives and social enterprise.</w:t>
            </w:r>
          </w:p>
        </w:tc>
        <w:tc>
          <w:tcPr>
            <w:tcW w:w="547" w:type="pct"/>
          </w:tcPr>
          <w:p w14:paraId="0A96EE83" w14:textId="77777777" w:rsidR="00177ED1" w:rsidRDefault="0078545B" w:rsidP="00BF732B">
            <w:pPr>
              <w:spacing w:line="240" w:lineRule="auto"/>
              <w:rPr>
                <w:rFonts w:cs="Calibri"/>
                <w:color w:val="000000"/>
              </w:rPr>
            </w:pPr>
            <w:r>
              <w:rPr>
                <w:rFonts w:cs="Calibri"/>
                <w:color w:val="000000"/>
              </w:rPr>
              <w:t>Contract manager, funder.</w:t>
            </w:r>
          </w:p>
        </w:tc>
      </w:tr>
      <w:tr w:rsidR="0078545B" w:rsidRPr="00B55FFB" w14:paraId="5ADF9C39" w14:textId="77777777" w:rsidTr="00B8632C">
        <w:trPr>
          <w:cantSplit/>
        </w:trPr>
        <w:tc>
          <w:tcPr>
            <w:tcW w:w="404" w:type="pct"/>
            <w:shd w:val="clear" w:color="auto" w:fill="F3F3F3"/>
          </w:tcPr>
          <w:p w14:paraId="13C28FEB" w14:textId="77777777" w:rsidR="0078545B" w:rsidRDefault="00CD3F27" w:rsidP="00BF732B">
            <w:pPr>
              <w:spacing w:line="240" w:lineRule="auto"/>
              <w:rPr>
                <w:rFonts w:cs="Calibri"/>
                <w:b/>
                <w:color w:val="000000"/>
              </w:rPr>
            </w:pPr>
            <w:r>
              <w:rPr>
                <w:rFonts w:cs="Calibri"/>
                <w:b/>
                <w:color w:val="000000"/>
              </w:rPr>
              <w:t>P</w:t>
            </w:r>
            <w:r w:rsidR="00CA085E">
              <w:rPr>
                <w:rFonts w:cs="Calibri"/>
                <w:b/>
                <w:color w:val="000000"/>
              </w:rPr>
              <w:t xml:space="preserve">roposal </w:t>
            </w:r>
            <w:r>
              <w:rPr>
                <w:rFonts w:cs="Calibri"/>
                <w:b/>
                <w:color w:val="000000"/>
              </w:rPr>
              <w:t>3</w:t>
            </w:r>
          </w:p>
        </w:tc>
        <w:tc>
          <w:tcPr>
            <w:tcW w:w="1564" w:type="pct"/>
            <w:shd w:val="clear" w:color="auto" w:fill="F3F3F3"/>
            <w:vAlign w:val="center"/>
          </w:tcPr>
          <w:p w14:paraId="2A17E74A" w14:textId="33A1286E" w:rsidR="0078545B" w:rsidRPr="00984490" w:rsidRDefault="00B8632C" w:rsidP="00BF732B">
            <w:pPr>
              <w:spacing w:line="240" w:lineRule="auto"/>
              <w:rPr>
                <w:rFonts w:cs="Calibri"/>
                <w:bCs/>
                <w:color w:val="000000"/>
              </w:rPr>
            </w:pPr>
            <w:r>
              <w:rPr>
                <w:rFonts w:cs="Calibri"/>
                <w:b/>
                <w:color w:val="000000"/>
              </w:rPr>
              <w:t>Council Funded Green Waste Subsidy</w:t>
            </w:r>
            <w:r w:rsidR="0078545B">
              <w:rPr>
                <w:rFonts w:cs="Calibri"/>
                <w:b/>
                <w:color w:val="000000"/>
              </w:rPr>
              <w:br/>
            </w:r>
            <w:r w:rsidR="0078545B">
              <w:rPr>
                <w:rFonts w:cs="Calibri"/>
                <w:bCs/>
                <w:color w:val="000000"/>
              </w:rPr>
              <w:t xml:space="preserve">Council </w:t>
            </w:r>
            <w:r w:rsidR="00690AAE">
              <w:rPr>
                <w:rFonts w:cs="Calibri"/>
                <w:bCs/>
                <w:color w:val="000000"/>
              </w:rPr>
              <w:t>funds free vouchers to each</w:t>
            </w:r>
            <w:r w:rsidR="0078545B">
              <w:rPr>
                <w:rFonts w:cs="Calibri"/>
                <w:bCs/>
                <w:color w:val="000000"/>
              </w:rPr>
              <w:t xml:space="preserve"> household</w:t>
            </w:r>
            <w:r w:rsidR="00690AAE">
              <w:rPr>
                <w:rFonts w:cs="Calibri"/>
                <w:bCs/>
                <w:color w:val="000000"/>
              </w:rPr>
              <w:t xml:space="preserve"> to access</w:t>
            </w:r>
            <w:r w:rsidR="003C0804">
              <w:rPr>
                <w:rFonts w:cs="Calibri"/>
                <w:bCs/>
                <w:color w:val="000000"/>
              </w:rPr>
              <w:t xml:space="preserve"> a local</w:t>
            </w:r>
            <w:r w:rsidR="00690AAE">
              <w:rPr>
                <w:rFonts w:cs="Calibri"/>
                <w:bCs/>
                <w:color w:val="000000"/>
              </w:rPr>
              <w:t xml:space="preserve"> green waste </w:t>
            </w:r>
            <w:r w:rsidR="00B526E8">
              <w:rPr>
                <w:rFonts w:cs="Calibri"/>
                <w:bCs/>
                <w:color w:val="000000"/>
              </w:rPr>
              <w:t>pick up annually/seasonally.</w:t>
            </w:r>
          </w:p>
        </w:tc>
        <w:tc>
          <w:tcPr>
            <w:tcW w:w="1449" w:type="pct"/>
          </w:tcPr>
          <w:p w14:paraId="7210CF35" w14:textId="77777777" w:rsidR="0078545B" w:rsidRDefault="007649A1" w:rsidP="007649A1">
            <w:pPr>
              <w:spacing w:line="240" w:lineRule="auto"/>
              <w:rPr>
                <w:rFonts w:cs="Calibri"/>
                <w:color w:val="000000"/>
              </w:rPr>
            </w:pPr>
            <w:r w:rsidRPr="007649A1">
              <w:rPr>
                <w:rFonts w:cs="Calibri"/>
                <w:color w:val="000000"/>
              </w:rPr>
              <w:t xml:space="preserve">Organic waste going to landfill (from both household and commercial premise).  </w:t>
            </w:r>
          </w:p>
        </w:tc>
        <w:tc>
          <w:tcPr>
            <w:tcW w:w="1035" w:type="pct"/>
          </w:tcPr>
          <w:p w14:paraId="09EA0F7B" w14:textId="77777777" w:rsidR="0078545B" w:rsidRDefault="003C0804" w:rsidP="00882EE8">
            <w:pPr>
              <w:spacing w:line="240" w:lineRule="auto"/>
              <w:rPr>
                <w:rFonts w:cs="Calibri"/>
                <w:color w:val="000000"/>
              </w:rPr>
            </w:pPr>
            <w:r>
              <w:rPr>
                <w:rFonts w:cs="Calibri"/>
                <w:color w:val="000000"/>
              </w:rPr>
              <w:t>Supports households who are unable to transport</w:t>
            </w:r>
            <w:r w:rsidR="00B526E8">
              <w:rPr>
                <w:rFonts w:cs="Calibri"/>
                <w:color w:val="000000"/>
              </w:rPr>
              <w:t xml:space="preserve"> </w:t>
            </w:r>
            <w:r w:rsidR="00EA3F0A">
              <w:rPr>
                <w:rFonts w:cs="Calibri"/>
                <w:color w:val="000000"/>
              </w:rPr>
              <w:t>g</w:t>
            </w:r>
            <w:r w:rsidR="00C65CF4">
              <w:rPr>
                <w:rFonts w:cs="Calibri"/>
                <w:color w:val="000000"/>
              </w:rPr>
              <w:t>reen</w:t>
            </w:r>
            <w:r w:rsidR="00EA3F0A">
              <w:rPr>
                <w:rFonts w:cs="Calibri"/>
                <w:color w:val="000000"/>
              </w:rPr>
              <w:t xml:space="preserve"> </w:t>
            </w:r>
            <w:r w:rsidR="00C65CF4">
              <w:rPr>
                <w:rFonts w:cs="Calibri"/>
                <w:color w:val="000000"/>
              </w:rPr>
              <w:t xml:space="preserve">waste </w:t>
            </w:r>
            <w:r w:rsidR="00B526E8">
              <w:rPr>
                <w:rFonts w:cs="Calibri"/>
                <w:color w:val="000000"/>
              </w:rPr>
              <w:t>to a composting facility.</w:t>
            </w:r>
          </w:p>
        </w:tc>
        <w:tc>
          <w:tcPr>
            <w:tcW w:w="547" w:type="pct"/>
          </w:tcPr>
          <w:p w14:paraId="73609276" w14:textId="77777777" w:rsidR="0078545B" w:rsidRDefault="0078545B" w:rsidP="00BF732B">
            <w:pPr>
              <w:spacing w:line="240" w:lineRule="auto"/>
              <w:rPr>
                <w:rFonts w:cs="Calibri"/>
                <w:color w:val="000000"/>
              </w:rPr>
            </w:pPr>
            <w:r>
              <w:rPr>
                <w:rFonts w:cs="Calibri"/>
                <w:color w:val="000000"/>
              </w:rPr>
              <w:t>Funder.</w:t>
            </w:r>
          </w:p>
        </w:tc>
      </w:tr>
      <w:tr w:rsidR="00B526E8" w:rsidRPr="00B55FFB" w14:paraId="3542AF3E" w14:textId="77777777" w:rsidTr="00B8632C">
        <w:trPr>
          <w:cantSplit/>
        </w:trPr>
        <w:tc>
          <w:tcPr>
            <w:tcW w:w="404" w:type="pct"/>
            <w:shd w:val="clear" w:color="auto" w:fill="F3F3F3"/>
          </w:tcPr>
          <w:p w14:paraId="4F790B27" w14:textId="77777777" w:rsidR="00B526E8" w:rsidRDefault="00CA085E" w:rsidP="00BF732B">
            <w:pPr>
              <w:spacing w:line="240" w:lineRule="auto"/>
              <w:rPr>
                <w:rFonts w:cs="Calibri"/>
                <w:b/>
                <w:color w:val="000000"/>
              </w:rPr>
            </w:pPr>
            <w:r>
              <w:rPr>
                <w:rFonts w:cs="Calibri"/>
                <w:b/>
                <w:color w:val="000000"/>
              </w:rPr>
              <w:t xml:space="preserve">Proposal </w:t>
            </w:r>
            <w:r w:rsidR="00B526E8">
              <w:rPr>
                <w:rFonts w:cs="Calibri"/>
                <w:b/>
                <w:color w:val="000000"/>
              </w:rPr>
              <w:t>4</w:t>
            </w:r>
          </w:p>
        </w:tc>
        <w:tc>
          <w:tcPr>
            <w:tcW w:w="1564" w:type="pct"/>
            <w:shd w:val="clear" w:color="auto" w:fill="F3F3F3"/>
            <w:vAlign w:val="center"/>
          </w:tcPr>
          <w:p w14:paraId="71ADA5D7" w14:textId="77777777" w:rsidR="00B526E8" w:rsidRDefault="00B526E8" w:rsidP="00882EE8">
            <w:pPr>
              <w:spacing w:line="240" w:lineRule="auto"/>
              <w:rPr>
                <w:rFonts w:cs="Calibri"/>
                <w:b/>
                <w:color w:val="000000"/>
              </w:rPr>
            </w:pPr>
            <w:r>
              <w:rPr>
                <w:rFonts w:cs="Calibri"/>
                <w:b/>
                <w:color w:val="000000"/>
              </w:rPr>
              <w:t>Improved education and behaviour change</w:t>
            </w:r>
            <w:r w:rsidR="00B8632C">
              <w:rPr>
                <w:rFonts w:cs="Calibri"/>
                <w:b/>
                <w:color w:val="000000"/>
              </w:rPr>
              <w:t xml:space="preserve"> – food waste/composting</w:t>
            </w:r>
            <w:r>
              <w:rPr>
                <w:rFonts w:cs="Calibri"/>
                <w:b/>
                <w:color w:val="000000"/>
              </w:rPr>
              <w:t>:</w:t>
            </w:r>
            <w:r>
              <w:rPr>
                <w:rFonts w:cs="Calibri"/>
                <w:b/>
                <w:color w:val="000000"/>
              </w:rPr>
              <w:br/>
            </w:r>
            <w:r w:rsidRPr="00B526E8">
              <w:rPr>
                <w:rFonts w:cs="Calibri"/>
                <w:bCs/>
                <w:color w:val="000000"/>
              </w:rPr>
              <w:t xml:space="preserve">Fund </w:t>
            </w:r>
            <w:r>
              <w:rPr>
                <w:rFonts w:cs="Calibri"/>
                <w:bCs/>
                <w:color w:val="000000"/>
              </w:rPr>
              <w:t>full time programme</w:t>
            </w:r>
            <w:r w:rsidR="00EA3F0A">
              <w:rPr>
                <w:rFonts w:cs="Calibri"/>
                <w:bCs/>
                <w:color w:val="000000"/>
              </w:rPr>
              <w:t xml:space="preserve"> solely focussed</w:t>
            </w:r>
            <w:r>
              <w:rPr>
                <w:rFonts w:cs="Calibri"/>
                <w:bCs/>
                <w:color w:val="000000"/>
              </w:rPr>
              <w:t xml:space="preserve"> on reducing food waste and increasing householder participation in composting.</w:t>
            </w:r>
          </w:p>
        </w:tc>
        <w:tc>
          <w:tcPr>
            <w:tcW w:w="1449" w:type="pct"/>
          </w:tcPr>
          <w:p w14:paraId="2DC01EAB" w14:textId="77777777" w:rsidR="00B526E8" w:rsidRDefault="007649A1" w:rsidP="00BF732B">
            <w:pPr>
              <w:spacing w:line="240" w:lineRule="auto"/>
              <w:rPr>
                <w:rFonts w:cs="Calibri"/>
                <w:color w:val="000000"/>
              </w:rPr>
            </w:pPr>
            <w:r w:rsidRPr="007649A1">
              <w:rPr>
                <w:rFonts w:cs="Calibri"/>
                <w:color w:val="000000"/>
              </w:rPr>
              <w:t xml:space="preserve">Organic waste going to landfill (from both household and commercial premise).  </w:t>
            </w:r>
          </w:p>
        </w:tc>
        <w:tc>
          <w:tcPr>
            <w:tcW w:w="1035" w:type="pct"/>
          </w:tcPr>
          <w:p w14:paraId="3E655FD0" w14:textId="77777777" w:rsidR="00B526E8" w:rsidRDefault="003C0804" w:rsidP="00BF732B">
            <w:pPr>
              <w:spacing w:line="240" w:lineRule="auto"/>
              <w:rPr>
                <w:rFonts w:cs="Calibri"/>
                <w:color w:val="000000"/>
              </w:rPr>
            </w:pPr>
            <w:r w:rsidRPr="003C0804">
              <w:rPr>
                <w:rFonts w:cs="Calibri"/>
                <w:color w:val="000000"/>
              </w:rPr>
              <w:t>Alignment with Government direction to divert organics from landfill.</w:t>
            </w:r>
          </w:p>
        </w:tc>
        <w:tc>
          <w:tcPr>
            <w:tcW w:w="547" w:type="pct"/>
          </w:tcPr>
          <w:p w14:paraId="5219724C" w14:textId="77777777" w:rsidR="00B526E8" w:rsidRDefault="00B526E8" w:rsidP="00BF732B">
            <w:pPr>
              <w:spacing w:line="240" w:lineRule="auto"/>
              <w:rPr>
                <w:rFonts w:cs="Calibri"/>
                <w:color w:val="000000"/>
              </w:rPr>
            </w:pPr>
            <w:r>
              <w:rPr>
                <w:rFonts w:cs="Calibri"/>
                <w:color w:val="000000"/>
              </w:rPr>
              <w:t>Contract manager, funder/educ</w:t>
            </w:r>
            <w:r w:rsidR="00B8632C">
              <w:rPr>
                <w:rFonts w:cs="Calibri"/>
                <w:color w:val="000000"/>
              </w:rPr>
              <w:t>a</w:t>
            </w:r>
            <w:r>
              <w:rPr>
                <w:rFonts w:cs="Calibri"/>
                <w:color w:val="000000"/>
              </w:rPr>
              <w:t>tor.</w:t>
            </w:r>
          </w:p>
        </w:tc>
      </w:tr>
    </w:tbl>
    <w:p w14:paraId="5A49AAFF" w14:textId="247333C5" w:rsidR="00690AAE" w:rsidRPr="00CE7D4D" w:rsidRDefault="00A0091E" w:rsidP="00984490">
      <w:pPr>
        <w:pStyle w:val="Heading2"/>
      </w:pPr>
      <w:r>
        <w:br/>
      </w:r>
      <w:bookmarkStart w:id="304" w:name="_Toc96412398"/>
      <w:bookmarkStart w:id="305" w:name="_Toc104967274"/>
      <w:r w:rsidR="000D06A5">
        <w:t xml:space="preserve">Table 10.  </w:t>
      </w:r>
      <w:r w:rsidR="00752EFC">
        <w:t xml:space="preserve">Diversion </w:t>
      </w:r>
      <w:r w:rsidR="00752EFC" w:rsidRPr="00057DC0">
        <w:t>options</w:t>
      </w:r>
      <w:r w:rsidR="00752EFC" w:rsidRPr="00740640">
        <w:rPr>
          <w:lang w:val="en-GB"/>
        </w:rPr>
        <w:t xml:space="preserve"> </w:t>
      </w:r>
      <w:r w:rsidR="00752EFC">
        <w:rPr>
          <w:lang w:val="en-GB"/>
        </w:rPr>
        <w:t>for c</w:t>
      </w:r>
      <w:r w:rsidR="00752EFC">
        <w:t>construction</w:t>
      </w:r>
      <w:r w:rsidR="00690AAE">
        <w:t xml:space="preserve"> and demolition waste</w:t>
      </w:r>
      <w:bookmarkEnd w:id="304"/>
      <w:bookmarkEnd w:id="305"/>
      <w:r w:rsidR="00690AAE">
        <w:t xml:space="preserve"> </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55"/>
        <w:gridCol w:w="4678"/>
        <w:gridCol w:w="2589"/>
        <w:gridCol w:w="3064"/>
        <w:gridCol w:w="1870"/>
      </w:tblGrid>
      <w:tr w:rsidR="00C65CF4" w:rsidRPr="00B55FFB" w14:paraId="6CF2A6D7" w14:textId="77777777" w:rsidTr="00B8632C">
        <w:trPr>
          <w:cantSplit/>
        </w:trPr>
        <w:tc>
          <w:tcPr>
            <w:tcW w:w="0" w:type="auto"/>
            <w:shd w:val="clear" w:color="auto" w:fill="17365D"/>
          </w:tcPr>
          <w:p w14:paraId="5731F1CB" w14:textId="77777777" w:rsidR="00690AAE" w:rsidRPr="00B55FFB" w:rsidRDefault="00690AAE" w:rsidP="00BF732B">
            <w:pPr>
              <w:spacing w:line="240" w:lineRule="auto"/>
              <w:rPr>
                <w:rFonts w:cs="Calibri"/>
                <w:b/>
                <w:color w:val="FFFFFF"/>
              </w:rPr>
            </w:pPr>
          </w:p>
        </w:tc>
        <w:tc>
          <w:tcPr>
            <w:tcW w:w="0" w:type="auto"/>
            <w:shd w:val="clear" w:color="auto" w:fill="17365D"/>
            <w:vAlign w:val="center"/>
          </w:tcPr>
          <w:p w14:paraId="3215EDEF" w14:textId="77777777" w:rsidR="00690AAE" w:rsidRPr="00B55FFB" w:rsidRDefault="00690AAE" w:rsidP="00BF732B">
            <w:pPr>
              <w:spacing w:line="240" w:lineRule="auto"/>
              <w:rPr>
                <w:rFonts w:cs="Calibri"/>
                <w:b/>
                <w:color w:val="FFFFFF"/>
              </w:rPr>
            </w:pPr>
            <w:r w:rsidRPr="00B55FFB">
              <w:rPr>
                <w:rFonts w:cs="Calibri"/>
                <w:b/>
                <w:color w:val="FFFFFF"/>
              </w:rPr>
              <w:t>Option</w:t>
            </w:r>
          </w:p>
        </w:tc>
        <w:tc>
          <w:tcPr>
            <w:tcW w:w="0" w:type="auto"/>
            <w:shd w:val="clear" w:color="auto" w:fill="17365D"/>
            <w:vAlign w:val="center"/>
          </w:tcPr>
          <w:p w14:paraId="0E55C6F7" w14:textId="77777777" w:rsidR="00690AAE" w:rsidRPr="00B55FFB" w:rsidRDefault="00690AAE" w:rsidP="00BF732B">
            <w:pPr>
              <w:spacing w:line="240" w:lineRule="auto"/>
              <w:rPr>
                <w:rFonts w:cs="Calibri"/>
                <w:b/>
                <w:color w:val="FFFFFF"/>
              </w:rPr>
            </w:pPr>
            <w:r>
              <w:rPr>
                <w:rFonts w:cs="Calibri"/>
                <w:b/>
                <w:color w:val="FFFFFF"/>
              </w:rPr>
              <w:t>Issues addressed</w:t>
            </w:r>
          </w:p>
        </w:tc>
        <w:tc>
          <w:tcPr>
            <w:tcW w:w="0" w:type="auto"/>
            <w:shd w:val="clear" w:color="auto" w:fill="17365D"/>
            <w:vAlign w:val="center"/>
          </w:tcPr>
          <w:p w14:paraId="0BBE9CBE" w14:textId="77777777" w:rsidR="00690AAE" w:rsidRPr="00B55FFB" w:rsidRDefault="00690AAE" w:rsidP="00BF732B">
            <w:pPr>
              <w:spacing w:line="240" w:lineRule="auto"/>
              <w:rPr>
                <w:rFonts w:cs="Calibri"/>
                <w:b/>
                <w:color w:val="FFFFFF"/>
              </w:rPr>
            </w:pPr>
            <w:r>
              <w:rPr>
                <w:rFonts w:cs="Calibri"/>
                <w:b/>
                <w:color w:val="FFFFFF"/>
              </w:rPr>
              <w:t>Comment &amp; analysis of impact on future demand</w:t>
            </w:r>
          </w:p>
        </w:tc>
        <w:tc>
          <w:tcPr>
            <w:tcW w:w="0" w:type="auto"/>
            <w:shd w:val="clear" w:color="auto" w:fill="17365D"/>
            <w:vAlign w:val="center"/>
          </w:tcPr>
          <w:p w14:paraId="2A8FE28B" w14:textId="77777777" w:rsidR="00690AAE" w:rsidRPr="00B55FFB" w:rsidRDefault="00690AAE" w:rsidP="00BF732B">
            <w:pPr>
              <w:spacing w:line="240" w:lineRule="auto"/>
              <w:rPr>
                <w:rFonts w:cs="Calibri"/>
                <w:b/>
                <w:color w:val="FFFFFF"/>
              </w:rPr>
            </w:pPr>
            <w:r>
              <w:rPr>
                <w:rFonts w:cs="Calibri"/>
                <w:b/>
                <w:color w:val="FFFFFF"/>
              </w:rPr>
              <w:t>Council’s role</w:t>
            </w:r>
          </w:p>
        </w:tc>
      </w:tr>
      <w:tr w:rsidR="00C65CF4" w:rsidRPr="00B55FFB" w14:paraId="5EB478BD" w14:textId="77777777" w:rsidTr="00B8632C">
        <w:trPr>
          <w:cantSplit/>
        </w:trPr>
        <w:tc>
          <w:tcPr>
            <w:tcW w:w="0" w:type="auto"/>
            <w:shd w:val="clear" w:color="auto" w:fill="F3F3F3"/>
          </w:tcPr>
          <w:p w14:paraId="33F776B9" w14:textId="77777777" w:rsidR="00690AAE" w:rsidRPr="00B55FFB" w:rsidRDefault="00690AAE" w:rsidP="00BF732B">
            <w:pPr>
              <w:spacing w:line="240" w:lineRule="auto"/>
              <w:rPr>
                <w:rFonts w:cs="Calibri"/>
                <w:b/>
                <w:color w:val="000000"/>
              </w:rPr>
            </w:pPr>
            <w:r>
              <w:rPr>
                <w:rFonts w:cs="Calibri"/>
                <w:b/>
                <w:color w:val="000000"/>
              </w:rPr>
              <w:t>Option SQ2</w:t>
            </w:r>
          </w:p>
        </w:tc>
        <w:tc>
          <w:tcPr>
            <w:tcW w:w="0" w:type="auto"/>
            <w:shd w:val="clear" w:color="auto" w:fill="F3F3F3"/>
            <w:vAlign w:val="center"/>
          </w:tcPr>
          <w:p w14:paraId="37927159" w14:textId="77777777" w:rsidR="00690AAE" w:rsidRDefault="00690AAE" w:rsidP="00BF732B">
            <w:pPr>
              <w:spacing w:line="240" w:lineRule="auto"/>
              <w:rPr>
                <w:rFonts w:cs="Calibri"/>
                <w:b/>
                <w:color w:val="000000"/>
              </w:rPr>
            </w:pPr>
            <w:r w:rsidRPr="00B55FFB">
              <w:rPr>
                <w:rFonts w:cs="Calibri"/>
                <w:b/>
                <w:color w:val="000000"/>
              </w:rPr>
              <w:t>Status quo</w:t>
            </w:r>
            <w:r>
              <w:rPr>
                <w:rFonts w:cs="Calibri"/>
                <w:b/>
                <w:color w:val="000000"/>
              </w:rPr>
              <w:t xml:space="preserve">: </w:t>
            </w:r>
            <w:r>
              <w:rPr>
                <w:rFonts w:cs="Calibri"/>
                <w:b/>
                <w:color w:val="000000"/>
              </w:rPr>
              <w:br/>
            </w:r>
            <w:r w:rsidRPr="00984490">
              <w:rPr>
                <w:rFonts w:cs="Calibri"/>
                <w:bCs/>
                <w:color w:val="000000"/>
              </w:rPr>
              <w:t>Council plays no part in creating</w:t>
            </w:r>
            <w:r>
              <w:rPr>
                <w:rFonts w:cs="Calibri"/>
                <w:bCs/>
                <w:color w:val="000000"/>
              </w:rPr>
              <w:t>/facilitating</w:t>
            </w:r>
            <w:r w:rsidRPr="00984490">
              <w:rPr>
                <w:rFonts w:cs="Calibri"/>
                <w:bCs/>
                <w:color w:val="000000"/>
              </w:rPr>
              <w:t xml:space="preserve"> or funding</w:t>
            </w:r>
            <w:r>
              <w:rPr>
                <w:rFonts w:cs="Calibri"/>
                <w:bCs/>
                <w:color w:val="000000"/>
              </w:rPr>
              <w:t xml:space="preserve"> regular service </w:t>
            </w:r>
            <w:r w:rsidR="00752EFC">
              <w:rPr>
                <w:rFonts w:cs="Calibri"/>
                <w:bCs/>
                <w:color w:val="000000"/>
              </w:rPr>
              <w:t>offerings</w:t>
            </w:r>
            <w:r>
              <w:rPr>
                <w:rFonts w:cs="Calibri"/>
                <w:bCs/>
                <w:color w:val="000000"/>
              </w:rPr>
              <w:t xml:space="preserve"> for construction and demolition waste</w:t>
            </w:r>
            <w:r w:rsidRPr="00984490">
              <w:rPr>
                <w:rFonts w:cs="Calibri"/>
                <w:bCs/>
                <w:color w:val="000000"/>
              </w:rPr>
              <w:t>.</w:t>
            </w:r>
          </w:p>
          <w:p w14:paraId="08132A85" w14:textId="77777777" w:rsidR="00690AAE" w:rsidRPr="00B55FFB" w:rsidRDefault="00690AAE" w:rsidP="00BF732B">
            <w:pPr>
              <w:spacing w:line="240" w:lineRule="auto"/>
              <w:rPr>
                <w:rFonts w:cs="Calibri"/>
                <w:b/>
                <w:color w:val="000000"/>
              </w:rPr>
            </w:pPr>
          </w:p>
        </w:tc>
        <w:tc>
          <w:tcPr>
            <w:tcW w:w="0" w:type="auto"/>
          </w:tcPr>
          <w:p w14:paraId="6252D2DB" w14:textId="77777777" w:rsidR="00690AAE" w:rsidRPr="00B55FFB" w:rsidRDefault="00690AAE" w:rsidP="00882EE8">
            <w:pPr>
              <w:spacing w:line="240" w:lineRule="auto"/>
              <w:rPr>
                <w:rFonts w:cs="Calibri"/>
                <w:color w:val="000000"/>
              </w:rPr>
            </w:pPr>
            <w:r>
              <w:rPr>
                <w:rFonts w:cs="Calibri"/>
                <w:color w:val="000000"/>
              </w:rPr>
              <w:t xml:space="preserve">None </w:t>
            </w:r>
          </w:p>
        </w:tc>
        <w:tc>
          <w:tcPr>
            <w:tcW w:w="0" w:type="auto"/>
          </w:tcPr>
          <w:p w14:paraId="1E7011A6" w14:textId="77777777" w:rsidR="00690AAE" w:rsidRPr="00B55FFB" w:rsidRDefault="003C0804" w:rsidP="00882EE8">
            <w:pPr>
              <w:spacing w:line="240" w:lineRule="auto"/>
              <w:rPr>
                <w:rFonts w:cs="Calibri"/>
                <w:color w:val="000000"/>
              </w:rPr>
            </w:pPr>
            <w:r>
              <w:rPr>
                <w:rFonts w:cs="Calibri"/>
                <w:color w:val="000000"/>
              </w:rPr>
              <w:t>Reduced opportunity to reduce waste to landfill</w:t>
            </w:r>
            <w:r w:rsidR="002E47C3">
              <w:rPr>
                <w:rFonts w:cs="Calibri"/>
                <w:color w:val="000000"/>
              </w:rPr>
              <w:t>. C</w:t>
            </w:r>
            <w:r w:rsidR="002E47C3" w:rsidRPr="002E47C3">
              <w:rPr>
                <w:rFonts w:cs="Calibri"/>
                <w:color w:val="000000"/>
              </w:rPr>
              <w:t xml:space="preserve">ontinued high proportion of waste to landfill </w:t>
            </w:r>
            <w:r w:rsidR="00C65CF4">
              <w:rPr>
                <w:rFonts w:cs="Calibri"/>
                <w:color w:val="000000"/>
              </w:rPr>
              <w:t>from</w:t>
            </w:r>
            <w:r w:rsidR="002E47C3" w:rsidRPr="002E47C3">
              <w:rPr>
                <w:rFonts w:cs="Calibri"/>
                <w:color w:val="000000"/>
              </w:rPr>
              <w:t xml:space="preserve"> construction and demolition waste.</w:t>
            </w:r>
          </w:p>
        </w:tc>
        <w:tc>
          <w:tcPr>
            <w:tcW w:w="0" w:type="auto"/>
          </w:tcPr>
          <w:p w14:paraId="4C61CAF8" w14:textId="77777777" w:rsidR="00690AAE" w:rsidRPr="00B55FFB" w:rsidRDefault="007758EC" w:rsidP="00BF732B">
            <w:pPr>
              <w:spacing w:line="240" w:lineRule="auto"/>
              <w:rPr>
                <w:rFonts w:cs="Calibri"/>
                <w:color w:val="000000"/>
              </w:rPr>
            </w:pPr>
            <w:r>
              <w:rPr>
                <w:rFonts w:cs="Calibri"/>
                <w:color w:val="000000"/>
              </w:rPr>
              <w:t>None.</w:t>
            </w:r>
          </w:p>
        </w:tc>
      </w:tr>
      <w:tr w:rsidR="00C65CF4" w:rsidRPr="00B55FFB" w14:paraId="77ACD6FC" w14:textId="77777777" w:rsidTr="00B8632C">
        <w:trPr>
          <w:cantSplit/>
        </w:trPr>
        <w:tc>
          <w:tcPr>
            <w:tcW w:w="0" w:type="auto"/>
            <w:shd w:val="clear" w:color="auto" w:fill="F3F3F3"/>
          </w:tcPr>
          <w:p w14:paraId="4C88D309" w14:textId="77777777" w:rsidR="007758EC" w:rsidRDefault="00CA085E" w:rsidP="007758EC">
            <w:pPr>
              <w:spacing w:line="240" w:lineRule="auto"/>
              <w:rPr>
                <w:rFonts w:cs="Calibri"/>
                <w:b/>
                <w:color w:val="000000"/>
              </w:rPr>
            </w:pPr>
            <w:r>
              <w:rPr>
                <w:rFonts w:cs="Calibri"/>
                <w:b/>
                <w:color w:val="000000"/>
              </w:rPr>
              <w:t>Proposal 5</w:t>
            </w:r>
          </w:p>
        </w:tc>
        <w:tc>
          <w:tcPr>
            <w:tcW w:w="0" w:type="auto"/>
            <w:shd w:val="clear" w:color="auto" w:fill="F3F3F3"/>
            <w:vAlign w:val="center"/>
          </w:tcPr>
          <w:p w14:paraId="3814DB15" w14:textId="77777777" w:rsidR="007758EC" w:rsidRPr="00C36197" w:rsidRDefault="007758EC" w:rsidP="00882EE8">
            <w:pPr>
              <w:spacing w:line="240" w:lineRule="auto"/>
              <w:rPr>
                <w:rFonts w:cs="Calibri"/>
                <w:b/>
                <w:color w:val="000000"/>
              </w:rPr>
            </w:pPr>
            <w:r>
              <w:rPr>
                <w:rFonts w:cs="Calibri"/>
                <w:b/>
                <w:color w:val="000000"/>
              </w:rPr>
              <w:t>C&amp;D waste</w:t>
            </w:r>
            <w:r w:rsidR="00B8632C">
              <w:rPr>
                <w:rFonts w:cs="Calibri"/>
                <w:b/>
                <w:color w:val="000000"/>
              </w:rPr>
              <w:t xml:space="preserve"> – support and partnership</w:t>
            </w:r>
            <w:r>
              <w:rPr>
                <w:rFonts w:cs="Calibri"/>
                <w:b/>
                <w:color w:val="000000"/>
              </w:rPr>
              <w:t>:</w:t>
            </w:r>
            <w:r>
              <w:rPr>
                <w:rFonts w:cs="Calibri"/>
                <w:b/>
                <w:color w:val="000000"/>
              </w:rPr>
              <w:br/>
            </w:r>
            <w:r>
              <w:rPr>
                <w:rFonts w:cs="Calibri"/>
                <w:bCs/>
                <w:color w:val="000000"/>
              </w:rPr>
              <w:t>F</w:t>
            </w:r>
            <w:r w:rsidRPr="00984490">
              <w:rPr>
                <w:rFonts w:cs="Calibri"/>
                <w:bCs/>
                <w:color w:val="000000"/>
              </w:rPr>
              <w:t xml:space="preserve">orm partnerships with industry or support industry to partner with the Government to </w:t>
            </w:r>
            <w:r w:rsidR="00B8632C">
              <w:rPr>
                <w:rFonts w:cs="Calibri"/>
                <w:bCs/>
                <w:color w:val="000000"/>
              </w:rPr>
              <w:t>develop infrastructure or services targeting</w:t>
            </w:r>
            <w:r w:rsidRPr="00984490">
              <w:rPr>
                <w:rFonts w:cs="Calibri"/>
                <w:bCs/>
                <w:color w:val="000000"/>
              </w:rPr>
              <w:t xml:space="preserve"> </w:t>
            </w:r>
            <w:r w:rsidR="00B8632C" w:rsidRPr="00984490">
              <w:rPr>
                <w:rFonts w:cs="Calibri"/>
                <w:bCs/>
                <w:color w:val="000000"/>
              </w:rPr>
              <w:t xml:space="preserve"> </w:t>
            </w:r>
            <w:r w:rsidRPr="00984490">
              <w:rPr>
                <w:rFonts w:cs="Calibri"/>
                <w:bCs/>
                <w:color w:val="000000"/>
              </w:rPr>
              <w:t>for large</w:t>
            </w:r>
            <w:r w:rsidR="00B8632C">
              <w:rPr>
                <w:rFonts w:cs="Calibri"/>
                <w:bCs/>
                <w:color w:val="000000"/>
              </w:rPr>
              <w:t>-scale</w:t>
            </w:r>
            <w:r w:rsidRPr="00984490">
              <w:rPr>
                <w:rFonts w:cs="Calibri"/>
                <w:bCs/>
                <w:color w:val="000000"/>
              </w:rPr>
              <w:t xml:space="preserve"> problematic waste streams </w:t>
            </w:r>
            <w:r w:rsidR="00B8632C">
              <w:rPr>
                <w:rFonts w:cs="Calibri"/>
                <w:bCs/>
                <w:color w:val="000000"/>
              </w:rPr>
              <w:t>such as</w:t>
            </w:r>
            <w:r w:rsidR="00B8632C" w:rsidRPr="00984490">
              <w:rPr>
                <w:rFonts w:cs="Calibri"/>
                <w:bCs/>
                <w:color w:val="000000"/>
              </w:rPr>
              <w:t xml:space="preserve"> </w:t>
            </w:r>
            <w:r w:rsidRPr="00984490">
              <w:rPr>
                <w:rFonts w:cs="Calibri"/>
                <w:bCs/>
                <w:color w:val="000000"/>
              </w:rPr>
              <w:t>treated timber, gib or concrete.</w:t>
            </w:r>
          </w:p>
        </w:tc>
        <w:tc>
          <w:tcPr>
            <w:tcW w:w="0" w:type="auto"/>
          </w:tcPr>
          <w:p w14:paraId="1325942A" w14:textId="77777777" w:rsidR="007649A1" w:rsidRDefault="007649A1" w:rsidP="00C36197">
            <w:pPr>
              <w:spacing w:line="240" w:lineRule="auto"/>
              <w:rPr>
                <w:rFonts w:cs="Calibri"/>
                <w:color w:val="000000"/>
              </w:rPr>
            </w:pPr>
            <w:r w:rsidRPr="007649A1">
              <w:rPr>
                <w:rFonts w:cs="Calibri"/>
                <w:color w:val="000000"/>
              </w:rPr>
              <w:t xml:space="preserve">Construction and demolition waste going to landfill, mainly through commercial operations.  </w:t>
            </w:r>
          </w:p>
          <w:p w14:paraId="23B1D970" w14:textId="77777777" w:rsidR="007758EC" w:rsidRPr="00B55FFB" w:rsidRDefault="007649A1" w:rsidP="00C36197">
            <w:pPr>
              <w:spacing w:line="240" w:lineRule="auto"/>
              <w:rPr>
                <w:rFonts w:cs="Calibri"/>
                <w:color w:val="000000"/>
              </w:rPr>
            </w:pPr>
            <w:r w:rsidRPr="007649A1">
              <w:rPr>
                <w:rFonts w:cs="Calibri"/>
                <w:color w:val="000000"/>
              </w:rPr>
              <w:t>Insufficient waste infrastructure for reducing waste to landfill and increasing resource recovery</w:t>
            </w:r>
          </w:p>
        </w:tc>
        <w:tc>
          <w:tcPr>
            <w:tcW w:w="0" w:type="auto"/>
          </w:tcPr>
          <w:p w14:paraId="78EF70C8" w14:textId="77777777" w:rsidR="007758EC" w:rsidRPr="00B55FFB" w:rsidRDefault="003C0804" w:rsidP="00882EE8">
            <w:pPr>
              <w:spacing w:line="240" w:lineRule="auto"/>
              <w:rPr>
                <w:rFonts w:cs="Calibri"/>
                <w:color w:val="000000"/>
              </w:rPr>
            </w:pPr>
            <w:r>
              <w:rPr>
                <w:rFonts w:cs="Calibri"/>
                <w:color w:val="000000"/>
              </w:rPr>
              <w:t>May</w:t>
            </w:r>
            <w:r w:rsidR="007758EC">
              <w:rPr>
                <w:rFonts w:cs="Calibri"/>
                <w:color w:val="000000"/>
              </w:rPr>
              <w:t xml:space="preserve"> mitigate </w:t>
            </w:r>
            <w:r>
              <w:rPr>
                <w:rFonts w:cs="Calibri"/>
                <w:color w:val="000000"/>
              </w:rPr>
              <w:t xml:space="preserve">waste </w:t>
            </w:r>
            <w:r w:rsidR="007758EC">
              <w:rPr>
                <w:rFonts w:cs="Calibri"/>
                <w:color w:val="000000"/>
              </w:rPr>
              <w:t xml:space="preserve">impacts of growth in the district.  </w:t>
            </w:r>
          </w:p>
        </w:tc>
        <w:tc>
          <w:tcPr>
            <w:tcW w:w="0" w:type="auto"/>
          </w:tcPr>
          <w:p w14:paraId="14C6935B" w14:textId="77777777" w:rsidR="007758EC" w:rsidRDefault="007758EC" w:rsidP="007758EC">
            <w:pPr>
              <w:spacing w:line="240" w:lineRule="auto"/>
              <w:rPr>
                <w:rFonts w:cs="Calibri"/>
                <w:color w:val="000000"/>
              </w:rPr>
            </w:pPr>
            <w:r>
              <w:rPr>
                <w:rFonts w:cs="Calibri"/>
                <w:bCs/>
                <w:color w:val="000000"/>
              </w:rPr>
              <w:t>Funder/funding proposal partner</w:t>
            </w:r>
            <w:r w:rsidR="00EA3F0A">
              <w:rPr>
                <w:rFonts w:cs="Calibri"/>
                <w:bCs/>
                <w:color w:val="000000"/>
              </w:rPr>
              <w:t>.</w:t>
            </w:r>
          </w:p>
          <w:p w14:paraId="210FD6B6" w14:textId="77777777" w:rsidR="007758EC" w:rsidRPr="00B55FFB" w:rsidRDefault="007758EC" w:rsidP="007758EC">
            <w:pPr>
              <w:spacing w:line="240" w:lineRule="auto"/>
              <w:rPr>
                <w:rFonts w:cs="Calibri"/>
                <w:color w:val="000000"/>
              </w:rPr>
            </w:pPr>
          </w:p>
        </w:tc>
      </w:tr>
      <w:tr w:rsidR="00C65CF4" w:rsidRPr="00B55FFB" w14:paraId="2D17D874" w14:textId="77777777" w:rsidTr="00B8632C">
        <w:trPr>
          <w:cantSplit/>
        </w:trPr>
        <w:tc>
          <w:tcPr>
            <w:tcW w:w="0" w:type="auto"/>
            <w:shd w:val="clear" w:color="auto" w:fill="F3F3F3"/>
          </w:tcPr>
          <w:p w14:paraId="3CC07DB4" w14:textId="77777777" w:rsidR="007758EC" w:rsidRDefault="00CA085E" w:rsidP="007758EC">
            <w:pPr>
              <w:spacing w:line="240" w:lineRule="auto"/>
              <w:rPr>
                <w:rFonts w:cs="Calibri"/>
                <w:b/>
                <w:color w:val="000000"/>
              </w:rPr>
            </w:pPr>
            <w:r>
              <w:rPr>
                <w:rFonts w:cs="Calibri"/>
                <w:b/>
                <w:color w:val="000000"/>
              </w:rPr>
              <w:t>Proposal 6</w:t>
            </w:r>
          </w:p>
        </w:tc>
        <w:tc>
          <w:tcPr>
            <w:tcW w:w="0" w:type="auto"/>
            <w:shd w:val="clear" w:color="auto" w:fill="F3F3F3"/>
            <w:vAlign w:val="center"/>
          </w:tcPr>
          <w:p w14:paraId="3FA33B7B" w14:textId="77777777" w:rsidR="003554AF" w:rsidRPr="00984490" w:rsidRDefault="00B8632C" w:rsidP="00882EE8">
            <w:pPr>
              <w:spacing w:line="240" w:lineRule="auto"/>
              <w:rPr>
                <w:rFonts w:cs="Calibri"/>
                <w:bCs/>
                <w:color w:val="000000"/>
              </w:rPr>
            </w:pPr>
            <w:r>
              <w:rPr>
                <w:rFonts w:cs="Calibri"/>
                <w:b/>
                <w:color w:val="000000"/>
              </w:rPr>
              <w:t>Advocacy for</w:t>
            </w:r>
            <w:r w:rsidR="003554AF">
              <w:rPr>
                <w:rFonts w:cs="Calibri"/>
                <w:b/>
                <w:color w:val="000000"/>
              </w:rPr>
              <w:t xml:space="preserve"> C&amp;D waste</w:t>
            </w:r>
            <w:r>
              <w:rPr>
                <w:rFonts w:cs="Calibri"/>
                <w:b/>
                <w:color w:val="000000"/>
              </w:rPr>
              <w:t xml:space="preserve"> solutions</w:t>
            </w:r>
            <w:r w:rsidR="003554AF">
              <w:rPr>
                <w:rFonts w:cs="Calibri"/>
                <w:b/>
                <w:color w:val="000000"/>
              </w:rPr>
              <w:t>:</w:t>
            </w:r>
            <w:r w:rsidR="003554AF">
              <w:rPr>
                <w:rFonts w:cs="Calibri"/>
                <w:b/>
                <w:color w:val="000000"/>
              </w:rPr>
              <w:br/>
            </w:r>
            <w:r>
              <w:rPr>
                <w:rFonts w:cs="Calibri"/>
                <w:bCs/>
                <w:color w:val="000000"/>
              </w:rPr>
              <w:t xml:space="preserve">Advocate to </w:t>
            </w:r>
            <w:r w:rsidR="003554AF">
              <w:rPr>
                <w:rFonts w:cs="Calibri"/>
                <w:bCs/>
                <w:color w:val="000000"/>
              </w:rPr>
              <w:t>Government for equitable regional access to Govt funded diversion infrastructure and to progress product stewardship schemes for large C&amp;D waste streams.</w:t>
            </w:r>
          </w:p>
        </w:tc>
        <w:tc>
          <w:tcPr>
            <w:tcW w:w="0" w:type="auto"/>
          </w:tcPr>
          <w:p w14:paraId="742DB665" w14:textId="77777777" w:rsidR="007649A1" w:rsidRDefault="007649A1" w:rsidP="003554AF">
            <w:pPr>
              <w:spacing w:line="240" w:lineRule="auto"/>
              <w:rPr>
                <w:rFonts w:cs="Calibri"/>
                <w:color w:val="000000"/>
              </w:rPr>
            </w:pPr>
            <w:r w:rsidRPr="007649A1">
              <w:rPr>
                <w:rFonts w:cs="Calibri"/>
                <w:color w:val="000000"/>
              </w:rPr>
              <w:t xml:space="preserve">Construction and demolition waste going to landfill, mainly through commercial operations.  </w:t>
            </w:r>
          </w:p>
          <w:p w14:paraId="18BB434B" w14:textId="77777777" w:rsidR="007758EC" w:rsidRDefault="007649A1" w:rsidP="003554AF">
            <w:pPr>
              <w:spacing w:line="240" w:lineRule="auto"/>
              <w:rPr>
                <w:rFonts w:cs="Calibri"/>
                <w:color w:val="000000"/>
              </w:rPr>
            </w:pPr>
            <w:r w:rsidRPr="007649A1">
              <w:rPr>
                <w:rFonts w:cs="Calibri"/>
                <w:color w:val="000000"/>
              </w:rPr>
              <w:t>Insufficient waste infrastructure for reducing waste to landfill and increasing resource recovery</w:t>
            </w:r>
            <w:r w:rsidR="00EA3F0A">
              <w:rPr>
                <w:rFonts w:cs="Calibri"/>
                <w:color w:val="000000"/>
              </w:rPr>
              <w:t>.</w:t>
            </w:r>
          </w:p>
        </w:tc>
        <w:tc>
          <w:tcPr>
            <w:tcW w:w="0" w:type="auto"/>
          </w:tcPr>
          <w:p w14:paraId="63115ECC" w14:textId="77777777" w:rsidR="007758EC" w:rsidRDefault="003C0804" w:rsidP="00882EE8">
            <w:pPr>
              <w:spacing w:line="240" w:lineRule="auto"/>
              <w:rPr>
                <w:rFonts w:cs="Calibri"/>
                <w:color w:val="000000"/>
              </w:rPr>
            </w:pPr>
            <w:r w:rsidRPr="003C0804">
              <w:rPr>
                <w:rFonts w:cs="Calibri"/>
                <w:color w:val="000000"/>
              </w:rPr>
              <w:t xml:space="preserve">May mitigate waste impacts of growth in the district.  </w:t>
            </w:r>
          </w:p>
        </w:tc>
        <w:tc>
          <w:tcPr>
            <w:tcW w:w="0" w:type="auto"/>
          </w:tcPr>
          <w:p w14:paraId="2C6EAE0C" w14:textId="77777777" w:rsidR="007758EC" w:rsidRDefault="003554AF" w:rsidP="007758EC">
            <w:pPr>
              <w:spacing w:line="240" w:lineRule="auto"/>
              <w:rPr>
                <w:rFonts w:cs="Calibri"/>
                <w:bCs/>
                <w:color w:val="000000"/>
              </w:rPr>
            </w:pPr>
            <w:r>
              <w:rPr>
                <w:rFonts w:cs="Calibri"/>
                <w:bCs/>
                <w:color w:val="000000"/>
              </w:rPr>
              <w:t>Advocate.</w:t>
            </w:r>
          </w:p>
        </w:tc>
      </w:tr>
    </w:tbl>
    <w:p w14:paraId="06D7A8AB" w14:textId="77777777" w:rsidR="003C0804" w:rsidRDefault="003C0804" w:rsidP="00B33296">
      <w:pPr>
        <w:rPr>
          <w:lang w:val="en-GB"/>
        </w:rPr>
      </w:pPr>
    </w:p>
    <w:p w14:paraId="1A6E6963" w14:textId="7E2A1EEE" w:rsidR="007F198F" w:rsidRPr="00CE7D4D" w:rsidRDefault="000D06A5" w:rsidP="00984490">
      <w:pPr>
        <w:pStyle w:val="Heading2"/>
      </w:pPr>
      <w:bookmarkStart w:id="306" w:name="_Toc96412399"/>
      <w:bookmarkStart w:id="307" w:name="_Toc104967275"/>
      <w:r>
        <w:rPr>
          <w:lang w:val="en-GB"/>
        </w:rPr>
        <w:t xml:space="preserve">Table 11.  </w:t>
      </w:r>
      <w:r w:rsidR="002E47C3">
        <w:t>Reduce</w:t>
      </w:r>
      <w:r w:rsidR="007F198F" w:rsidRPr="00740640">
        <w:rPr>
          <w:lang w:val="en-GB"/>
        </w:rPr>
        <w:t xml:space="preserve"> contamination </w:t>
      </w:r>
      <w:r w:rsidR="00B8632C">
        <w:rPr>
          <w:lang w:val="en-GB"/>
        </w:rPr>
        <w:t>from</w:t>
      </w:r>
      <w:r w:rsidR="00B8632C" w:rsidRPr="00740640">
        <w:rPr>
          <w:lang w:val="en-GB"/>
        </w:rPr>
        <w:t xml:space="preserve"> </w:t>
      </w:r>
      <w:r w:rsidR="007F198F" w:rsidRPr="00740640">
        <w:rPr>
          <w:lang w:val="en-GB"/>
        </w:rPr>
        <w:t>recycling service</w:t>
      </w:r>
      <w:bookmarkEnd w:id="306"/>
      <w:bookmarkEnd w:id="307"/>
      <w:r w:rsidR="007F198F">
        <w:rPr>
          <w:lang w:val="en-GB"/>
        </w:rPr>
        <w:t xml:space="preserve"> </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59"/>
        <w:gridCol w:w="3991"/>
        <w:gridCol w:w="2676"/>
        <w:gridCol w:w="4317"/>
        <w:gridCol w:w="1213"/>
      </w:tblGrid>
      <w:tr w:rsidR="00B44B3C" w:rsidRPr="00B55FFB" w14:paraId="646D66C1" w14:textId="77777777" w:rsidTr="00B8632C">
        <w:trPr>
          <w:cantSplit/>
        </w:trPr>
        <w:tc>
          <w:tcPr>
            <w:tcW w:w="0" w:type="auto"/>
            <w:shd w:val="clear" w:color="auto" w:fill="17365D"/>
          </w:tcPr>
          <w:p w14:paraId="18CDB676" w14:textId="77777777" w:rsidR="007F198F" w:rsidRPr="00B55FFB" w:rsidRDefault="007F198F" w:rsidP="00BF732B">
            <w:pPr>
              <w:spacing w:line="240" w:lineRule="auto"/>
              <w:rPr>
                <w:rFonts w:cs="Calibri"/>
                <w:b/>
                <w:color w:val="FFFFFF"/>
              </w:rPr>
            </w:pPr>
          </w:p>
        </w:tc>
        <w:tc>
          <w:tcPr>
            <w:tcW w:w="0" w:type="auto"/>
            <w:shd w:val="clear" w:color="auto" w:fill="17365D"/>
            <w:vAlign w:val="center"/>
          </w:tcPr>
          <w:p w14:paraId="26DD88E3" w14:textId="77777777" w:rsidR="007F198F" w:rsidRPr="00B55FFB" w:rsidRDefault="007F198F" w:rsidP="00BF732B">
            <w:pPr>
              <w:spacing w:line="240" w:lineRule="auto"/>
              <w:rPr>
                <w:rFonts w:cs="Calibri"/>
                <w:b/>
                <w:color w:val="FFFFFF"/>
              </w:rPr>
            </w:pPr>
            <w:r w:rsidRPr="00B55FFB">
              <w:rPr>
                <w:rFonts w:cs="Calibri"/>
                <w:b/>
                <w:color w:val="FFFFFF"/>
              </w:rPr>
              <w:t>Option</w:t>
            </w:r>
          </w:p>
        </w:tc>
        <w:tc>
          <w:tcPr>
            <w:tcW w:w="0" w:type="auto"/>
            <w:shd w:val="clear" w:color="auto" w:fill="17365D"/>
            <w:vAlign w:val="center"/>
          </w:tcPr>
          <w:p w14:paraId="1BD932E6" w14:textId="77777777" w:rsidR="007F198F" w:rsidRPr="00B55FFB" w:rsidRDefault="007F198F" w:rsidP="00BF732B">
            <w:pPr>
              <w:spacing w:line="240" w:lineRule="auto"/>
              <w:rPr>
                <w:rFonts w:cs="Calibri"/>
                <w:b/>
                <w:color w:val="FFFFFF"/>
              </w:rPr>
            </w:pPr>
            <w:r>
              <w:rPr>
                <w:rFonts w:cs="Calibri"/>
                <w:b/>
                <w:color w:val="FFFFFF"/>
              </w:rPr>
              <w:t>Issues addressed</w:t>
            </w:r>
          </w:p>
        </w:tc>
        <w:tc>
          <w:tcPr>
            <w:tcW w:w="0" w:type="auto"/>
            <w:shd w:val="clear" w:color="auto" w:fill="17365D"/>
            <w:vAlign w:val="center"/>
          </w:tcPr>
          <w:p w14:paraId="76827180" w14:textId="77777777" w:rsidR="007F198F" w:rsidRPr="00B55FFB" w:rsidRDefault="007F198F" w:rsidP="00BF732B">
            <w:pPr>
              <w:spacing w:line="240" w:lineRule="auto"/>
              <w:rPr>
                <w:rFonts w:cs="Calibri"/>
                <w:b/>
                <w:color w:val="FFFFFF"/>
              </w:rPr>
            </w:pPr>
            <w:r>
              <w:rPr>
                <w:rFonts w:cs="Calibri"/>
                <w:b/>
                <w:color w:val="FFFFFF"/>
              </w:rPr>
              <w:t>Comment &amp; analysis of impact on future demand</w:t>
            </w:r>
          </w:p>
        </w:tc>
        <w:tc>
          <w:tcPr>
            <w:tcW w:w="0" w:type="auto"/>
            <w:shd w:val="clear" w:color="auto" w:fill="17365D"/>
            <w:vAlign w:val="center"/>
          </w:tcPr>
          <w:p w14:paraId="05493470" w14:textId="77777777" w:rsidR="007F198F" w:rsidRPr="00B55FFB" w:rsidRDefault="007F198F" w:rsidP="00BF732B">
            <w:pPr>
              <w:spacing w:line="240" w:lineRule="auto"/>
              <w:rPr>
                <w:rFonts w:cs="Calibri"/>
                <w:b/>
                <w:color w:val="FFFFFF"/>
              </w:rPr>
            </w:pPr>
            <w:r>
              <w:rPr>
                <w:rFonts w:cs="Calibri"/>
                <w:b/>
                <w:color w:val="FFFFFF"/>
              </w:rPr>
              <w:t>Council’s role</w:t>
            </w:r>
          </w:p>
        </w:tc>
      </w:tr>
      <w:tr w:rsidR="002C50CC" w:rsidRPr="00B55FFB" w14:paraId="1E142381" w14:textId="77777777" w:rsidTr="00B8632C">
        <w:trPr>
          <w:cantSplit/>
        </w:trPr>
        <w:tc>
          <w:tcPr>
            <w:tcW w:w="0" w:type="auto"/>
            <w:shd w:val="clear" w:color="auto" w:fill="F3F3F3"/>
          </w:tcPr>
          <w:p w14:paraId="540BF18C" w14:textId="77777777" w:rsidR="007F198F" w:rsidRPr="00B55FFB" w:rsidRDefault="007F198F" w:rsidP="00BF732B">
            <w:pPr>
              <w:spacing w:line="240" w:lineRule="auto"/>
              <w:rPr>
                <w:rFonts w:cs="Calibri"/>
                <w:b/>
                <w:color w:val="000000"/>
              </w:rPr>
            </w:pPr>
            <w:r>
              <w:rPr>
                <w:rFonts w:cs="Calibri"/>
                <w:b/>
                <w:color w:val="000000"/>
              </w:rPr>
              <w:t>Option SQ</w:t>
            </w:r>
            <w:r w:rsidR="00CA085E">
              <w:rPr>
                <w:rFonts w:cs="Calibri"/>
                <w:b/>
                <w:color w:val="000000"/>
              </w:rPr>
              <w:t>3</w:t>
            </w:r>
          </w:p>
        </w:tc>
        <w:tc>
          <w:tcPr>
            <w:tcW w:w="0" w:type="auto"/>
            <w:shd w:val="clear" w:color="auto" w:fill="F3F3F3"/>
            <w:vAlign w:val="center"/>
          </w:tcPr>
          <w:p w14:paraId="693E763A" w14:textId="77777777" w:rsidR="007F198F" w:rsidRDefault="007F198F" w:rsidP="00BF732B">
            <w:pPr>
              <w:spacing w:line="240" w:lineRule="auto"/>
              <w:rPr>
                <w:rFonts w:cs="Calibri"/>
                <w:b/>
                <w:color w:val="000000"/>
              </w:rPr>
            </w:pPr>
            <w:r w:rsidRPr="00B55FFB">
              <w:rPr>
                <w:rFonts w:cs="Calibri"/>
                <w:b/>
                <w:color w:val="000000"/>
              </w:rPr>
              <w:t>Status quo</w:t>
            </w:r>
            <w:r>
              <w:rPr>
                <w:rFonts w:cs="Calibri"/>
                <w:b/>
                <w:color w:val="000000"/>
              </w:rPr>
              <w:t xml:space="preserve">: </w:t>
            </w:r>
            <w:r>
              <w:rPr>
                <w:rFonts w:cs="Calibri"/>
                <w:b/>
                <w:color w:val="000000"/>
              </w:rPr>
              <w:br/>
            </w:r>
            <w:r>
              <w:rPr>
                <w:rFonts w:cs="Calibri"/>
                <w:bCs/>
                <w:color w:val="000000"/>
              </w:rPr>
              <w:t>Contracted pre collection bin audits and wider community education continue.</w:t>
            </w:r>
          </w:p>
          <w:p w14:paraId="1C4A7E44" w14:textId="77777777" w:rsidR="007F198F" w:rsidRPr="00B55FFB" w:rsidRDefault="007F198F" w:rsidP="00BF732B">
            <w:pPr>
              <w:spacing w:line="240" w:lineRule="auto"/>
              <w:rPr>
                <w:rFonts w:cs="Calibri"/>
                <w:b/>
                <w:color w:val="000000"/>
              </w:rPr>
            </w:pPr>
          </w:p>
        </w:tc>
        <w:tc>
          <w:tcPr>
            <w:tcW w:w="0" w:type="auto"/>
          </w:tcPr>
          <w:p w14:paraId="70DABF75" w14:textId="77777777" w:rsidR="007F198F" w:rsidRPr="00B55FFB" w:rsidRDefault="007F198F" w:rsidP="00882EE8">
            <w:pPr>
              <w:spacing w:line="240" w:lineRule="auto"/>
              <w:rPr>
                <w:rFonts w:cs="Calibri"/>
                <w:color w:val="000000"/>
              </w:rPr>
            </w:pPr>
            <w:r>
              <w:rPr>
                <w:rFonts w:cs="Calibri"/>
                <w:color w:val="000000"/>
              </w:rPr>
              <w:t xml:space="preserve">None.  </w:t>
            </w:r>
          </w:p>
        </w:tc>
        <w:tc>
          <w:tcPr>
            <w:tcW w:w="0" w:type="auto"/>
          </w:tcPr>
          <w:p w14:paraId="12EFD3A8" w14:textId="77777777" w:rsidR="007649A1" w:rsidRDefault="007649A1" w:rsidP="00882EE8">
            <w:pPr>
              <w:spacing w:line="240" w:lineRule="auto"/>
              <w:rPr>
                <w:rFonts w:cs="Calibri"/>
                <w:color w:val="000000"/>
              </w:rPr>
            </w:pPr>
            <w:r>
              <w:rPr>
                <w:rFonts w:cs="Calibri"/>
                <w:color w:val="000000"/>
              </w:rPr>
              <w:t xml:space="preserve">Continued high levels of </w:t>
            </w:r>
            <w:r w:rsidRPr="007649A1">
              <w:rPr>
                <w:rFonts w:cs="Calibri"/>
                <w:color w:val="000000"/>
              </w:rPr>
              <w:t>contami</w:t>
            </w:r>
            <w:r>
              <w:rPr>
                <w:rFonts w:cs="Calibri"/>
                <w:color w:val="000000"/>
              </w:rPr>
              <w:t xml:space="preserve">nation of the recycling service. </w:t>
            </w:r>
          </w:p>
          <w:p w14:paraId="15979A18" w14:textId="739F013A" w:rsidR="007F198F" w:rsidRPr="00B55FFB" w:rsidRDefault="007649A1" w:rsidP="00936C4E">
            <w:pPr>
              <w:spacing w:line="240" w:lineRule="auto"/>
              <w:rPr>
                <w:rFonts w:cs="Calibri"/>
                <w:color w:val="000000"/>
              </w:rPr>
            </w:pPr>
            <w:r>
              <w:rPr>
                <w:rFonts w:cs="Calibri"/>
                <w:color w:val="000000"/>
              </w:rPr>
              <w:t xml:space="preserve">Risk of increased costs of managing contamination, and reduction in </w:t>
            </w:r>
            <w:r w:rsidR="00EE6E0D">
              <w:rPr>
                <w:rFonts w:cs="Calibri"/>
                <w:color w:val="000000"/>
              </w:rPr>
              <w:t xml:space="preserve">the </w:t>
            </w:r>
            <w:r>
              <w:rPr>
                <w:rFonts w:cs="Calibri"/>
                <w:color w:val="000000"/>
              </w:rPr>
              <w:t>market value of recyclables</w:t>
            </w:r>
          </w:p>
        </w:tc>
        <w:tc>
          <w:tcPr>
            <w:tcW w:w="0" w:type="auto"/>
          </w:tcPr>
          <w:p w14:paraId="73FF37D3" w14:textId="77777777" w:rsidR="007F198F" w:rsidRDefault="007F198F" w:rsidP="00BF732B">
            <w:pPr>
              <w:spacing w:line="240" w:lineRule="auto"/>
              <w:rPr>
                <w:rFonts w:cs="Calibri"/>
                <w:color w:val="000000"/>
              </w:rPr>
            </w:pPr>
            <w:r>
              <w:rPr>
                <w:rFonts w:cs="Calibri"/>
                <w:color w:val="000000"/>
              </w:rPr>
              <w:t>Contract manager.</w:t>
            </w:r>
          </w:p>
          <w:p w14:paraId="210D80D5" w14:textId="77777777" w:rsidR="006D2C55" w:rsidRPr="00B55FFB" w:rsidRDefault="006D2C55" w:rsidP="00BF732B">
            <w:pPr>
              <w:spacing w:line="240" w:lineRule="auto"/>
              <w:rPr>
                <w:rFonts w:cs="Calibri"/>
                <w:color w:val="000000"/>
              </w:rPr>
            </w:pPr>
            <w:r>
              <w:rPr>
                <w:rFonts w:cs="Calibri"/>
                <w:color w:val="000000"/>
              </w:rPr>
              <w:t>Educator.</w:t>
            </w:r>
          </w:p>
        </w:tc>
      </w:tr>
      <w:tr w:rsidR="002C50CC" w:rsidRPr="00B55FFB" w14:paraId="4FA98535" w14:textId="77777777" w:rsidTr="00B8632C">
        <w:trPr>
          <w:cantSplit/>
        </w:trPr>
        <w:tc>
          <w:tcPr>
            <w:tcW w:w="0" w:type="auto"/>
            <w:shd w:val="clear" w:color="auto" w:fill="F3F3F3"/>
          </w:tcPr>
          <w:p w14:paraId="05A2C137" w14:textId="77777777" w:rsidR="007F198F" w:rsidRDefault="00CA085E" w:rsidP="00BF732B">
            <w:pPr>
              <w:spacing w:line="240" w:lineRule="auto"/>
              <w:rPr>
                <w:rFonts w:cs="Calibri"/>
                <w:b/>
                <w:color w:val="000000"/>
              </w:rPr>
            </w:pPr>
            <w:r>
              <w:rPr>
                <w:rFonts w:cs="Calibri"/>
                <w:b/>
                <w:color w:val="000000"/>
              </w:rPr>
              <w:t>Proposal 7</w:t>
            </w:r>
          </w:p>
        </w:tc>
        <w:tc>
          <w:tcPr>
            <w:tcW w:w="0" w:type="auto"/>
            <w:shd w:val="clear" w:color="auto" w:fill="F3F3F3"/>
            <w:vAlign w:val="center"/>
          </w:tcPr>
          <w:p w14:paraId="4FDB1B0B" w14:textId="77777777" w:rsidR="007F198F" w:rsidRPr="00057DC0" w:rsidRDefault="007649A1" w:rsidP="00882EE8">
            <w:pPr>
              <w:spacing w:line="240" w:lineRule="auto"/>
              <w:rPr>
                <w:rFonts w:cs="Calibri"/>
                <w:b/>
                <w:color w:val="000000"/>
              </w:rPr>
            </w:pPr>
            <w:r>
              <w:rPr>
                <w:rFonts w:cs="Calibri"/>
                <w:b/>
                <w:color w:val="000000"/>
              </w:rPr>
              <w:t>Increase recycling waste audits</w:t>
            </w:r>
            <w:r w:rsidR="007F198F">
              <w:rPr>
                <w:rFonts w:cs="Calibri"/>
                <w:b/>
                <w:color w:val="000000"/>
              </w:rPr>
              <w:t>:</w:t>
            </w:r>
            <w:r w:rsidR="007F198F">
              <w:rPr>
                <w:rFonts w:cs="Calibri"/>
                <w:b/>
                <w:color w:val="000000"/>
              </w:rPr>
              <w:br/>
            </w:r>
            <w:r w:rsidR="007F198F">
              <w:rPr>
                <w:rFonts w:cs="Calibri"/>
                <w:bCs/>
                <w:color w:val="000000"/>
              </w:rPr>
              <w:t>Approve contract variation to increase number of pre collection bin audits.</w:t>
            </w:r>
          </w:p>
        </w:tc>
        <w:tc>
          <w:tcPr>
            <w:tcW w:w="0" w:type="auto"/>
          </w:tcPr>
          <w:p w14:paraId="23A95A73" w14:textId="77777777" w:rsidR="007F198F" w:rsidRPr="00B55FFB" w:rsidRDefault="007649A1" w:rsidP="00BF732B">
            <w:pPr>
              <w:spacing w:line="240" w:lineRule="auto"/>
              <w:rPr>
                <w:rFonts w:cs="Calibri"/>
                <w:color w:val="000000"/>
              </w:rPr>
            </w:pPr>
            <w:r w:rsidRPr="007649A1">
              <w:rPr>
                <w:rFonts w:cs="Calibri"/>
                <w:color w:val="000000"/>
              </w:rPr>
              <w:t>Continued contamination of recycling service</w:t>
            </w:r>
            <w:r w:rsidR="002C50CC">
              <w:rPr>
                <w:rFonts w:cs="Calibri"/>
                <w:color w:val="000000"/>
              </w:rPr>
              <w:t xml:space="preserve"> and associated costs to landfill that material.</w:t>
            </w:r>
          </w:p>
        </w:tc>
        <w:tc>
          <w:tcPr>
            <w:tcW w:w="0" w:type="auto"/>
          </w:tcPr>
          <w:p w14:paraId="32FFC55F" w14:textId="77777777" w:rsidR="007F198F" w:rsidRPr="00B55FFB" w:rsidRDefault="007649A1" w:rsidP="00882EE8">
            <w:pPr>
              <w:spacing w:line="240" w:lineRule="auto"/>
              <w:rPr>
                <w:rFonts w:cs="Calibri"/>
                <w:color w:val="000000"/>
              </w:rPr>
            </w:pPr>
            <w:r>
              <w:rPr>
                <w:rFonts w:cs="Calibri"/>
                <w:color w:val="000000"/>
              </w:rPr>
              <w:t xml:space="preserve">More waste audits will enable </w:t>
            </w:r>
            <w:r w:rsidR="003C0804">
              <w:rPr>
                <w:rFonts w:cs="Calibri"/>
                <w:color w:val="000000"/>
              </w:rPr>
              <w:t>contaminating households to be</w:t>
            </w:r>
            <w:r>
              <w:rPr>
                <w:rFonts w:cs="Calibri"/>
                <w:color w:val="000000"/>
              </w:rPr>
              <w:t xml:space="preserve"> </w:t>
            </w:r>
            <w:r w:rsidR="007F198F">
              <w:rPr>
                <w:rFonts w:cs="Calibri"/>
                <w:color w:val="000000"/>
              </w:rPr>
              <w:t xml:space="preserve">more quickly identified and </w:t>
            </w:r>
            <w:r w:rsidR="006D2C55">
              <w:rPr>
                <w:rFonts w:cs="Calibri"/>
                <w:color w:val="000000"/>
              </w:rPr>
              <w:t>provided with education to recycle correctly</w:t>
            </w:r>
            <w:r w:rsidR="002C50CC">
              <w:rPr>
                <w:rFonts w:cs="Calibri"/>
                <w:color w:val="000000"/>
              </w:rPr>
              <w:t xml:space="preserve"> or ultimately (after due process) have the service removed</w:t>
            </w:r>
            <w:r w:rsidR="007F198F">
              <w:rPr>
                <w:rFonts w:cs="Calibri"/>
                <w:color w:val="000000"/>
              </w:rPr>
              <w:t xml:space="preserve">.  </w:t>
            </w:r>
          </w:p>
        </w:tc>
        <w:tc>
          <w:tcPr>
            <w:tcW w:w="0" w:type="auto"/>
          </w:tcPr>
          <w:p w14:paraId="19438DF4" w14:textId="77777777" w:rsidR="007F198F" w:rsidRPr="00B55FFB" w:rsidRDefault="007F198F" w:rsidP="00BF732B">
            <w:pPr>
              <w:spacing w:line="240" w:lineRule="auto"/>
              <w:rPr>
                <w:rFonts w:cs="Calibri"/>
                <w:color w:val="000000"/>
              </w:rPr>
            </w:pPr>
            <w:r>
              <w:rPr>
                <w:rFonts w:cs="Calibri"/>
                <w:color w:val="000000"/>
              </w:rPr>
              <w:t>Contract manager.</w:t>
            </w:r>
          </w:p>
        </w:tc>
      </w:tr>
      <w:tr w:rsidR="002C50CC" w:rsidRPr="00B55FFB" w14:paraId="7E5FB0DA" w14:textId="77777777" w:rsidTr="00B8632C">
        <w:trPr>
          <w:cantSplit/>
        </w:trPr>
        <w:tc>
          <w:tcPr>
            <w:tcW w:w="0" w:type="auto"/>
            <w:shd w:val="clear" w:color="auto" w:fill="F3F3F3"/>
          </w:tcPr>
          <w:p w14:paraId="35682B9B" w14:textId="77777777" w:rsidR="007F198F" w:rsidRDefault="00CA085E" w:rsidP="00BF732B">
            <w:pPr>
              <w:spacing w:line="240" w:lineRule="auto"/>
              <w:rPr>
                <w:rFonts w:cs="Calibri"/>
                <w:b/>
                <w:color w:val="000000"/>
              </w:rPr>
            </w:pPr>
            <w:r>
              <w:rPr>
                <w:rFonts w:cs="Calibri"/>
                <w:b/>
                <w:color w:val="000000"/>
              </w:rPr>
              <w:t>Proposal 8</w:t>
            </w:r>
          </w:p>
        </w:tc>
        <w:tc>
          <w:tcPr>
            <w:tcW w:w="0" w:type="auto"/>
            <w:shd w:val="clear" w:color="auto" w:fill="F3F3F3"/>
            <w:vAlign w:val="center"/>
          </w:tcPr>
          <w:p w14:paraId="785D9B9E" w14:textId="77777777" w:rsidR="007F198F" w:rsidRPr="00057DC0" w:rsidRDefault="007649A1" w:rsidP="00882EE8">
            <w:pPr>
              <w:spacing w:line="240" w:lineRule="auto"/>
              <w:rPr>
                <w:rFonts w:cs="Calibri"/>
                <w:bCs/>
                <w:color w:val="000000"/>
              </w:rPr>
            </w:pPr>
            <w:r>
              <w:rPr>
                <w:rFonts w:cs="Calibri"/>
                <w:b/>
                <w:color w:val="000000"/>
              </w:rPr>
              <w:t>Advocacy for national recycling standards</w:t>
            </w:r>
            <w:r w:rsidR="007F198F">
              <w:rPr>
                <w:rFonts w:cs="Calibri"/>
                <w:b/>
                <w:color w:val="000000"/>
              </w:rPr>
              <w:t>:</w:t>
            </w:r>
            <w:r w:rsidR="002C50CC">
              <w:rPr>
                <w:rFonts w:cs="Calibri"/>
                <w:b/>
                <w:color w:val="000000"/>
              </w:rPr>
              <w:br/>
            </w:r>
            <w:r w:rsidR="007F198F">
              <w:rPr>
                <w:rFonts w:cs="Calibri"/>
                <w:b/>
                <w:color w:val="000000"/>
              </w:rPr>
              <w:br/>
            </w:r>
            <w:r w:rsidR="007F198F">
              <w:rPr>
                <w:rFonts w:cs="Calibri"/>
                <w:bCs/>
                <w:color w:val="000000"/>
              </w:rPr>
              <w:t xml:space="preserve">Support Government </w:t>
            </w:r>
            <w:r>
              <w:rPr>
                <w:rFonts w:cs="Calibri"/>
                <w:bCs/>
                <w:color w:val="000000"/>
              </w:rPr>
              <w:t>initiated standardisation of recycling services i.e. through changes to council provided services and communication of changes to the community.</w:t>
            </w:r>
          </w:p>
        </w:tc>
        <w:tc>
          <w:tcPr>
            <w:tcW w:w="0" w:type="auto"/>
          </w:tcPr>
          <w:p w14:paraId="3A27F316" w14:textId="77777777" w:rsidR="007F198F" w:rsidRDefault="002C50CC" w:rsidP="00BF732B">
            <w:pPr>
              <w:spacing w:line="240" w:lineRule="auto"/>
              <w:rPr>
                <w:rFonts w:cs="Calibri"/>
                <w:color w:val="000000"/>
              </w:rPr>
            </w:pPr>
            <w:r w:rsidRPr="007649A1">
              <w:rPr>
                <w:rFonts w:cs="Calibri"/>
                <w:color w:val="000000"/>
              </w:rPr>
              <w:t>Continued contamination of recycling service</w:t>
            </w:r>
            <w:r>
              <w:rPr>
                <w:rFonts w:cs="Calibri"/>
                <w:color w:val="000000"/>
              </w:rPr>
              <w:t xml:space="preserve"> and associated costs to landfill that material.</w:t>
            </w:r>
          </w:p>
        </w:tc>
        <w:tc>
          <w:tcPr>
            <w:tcW w:w="0" w:type="auto"/>
          </w:tcPr>
          <w:p w14:paraId="29A5620B" w14:textId="77777777" w:rsidR="007F198F" w:rsidRDefault="003C0804" w:rsidP="00882EE8">
            <w:pPr>
              <w:spacing w:line="240" w:lineRule="auto"/>
              <w:rPr>
                <w:rFonts w:cs="Calibri"/>
                <w:color w:val="000000"/>
              </w:rPr>
            </w:pPr>
            <w:r>
              <w:rPr>
                <w:rFonts w:cs="Calibri"/>
                <w:color w:val="000000"/>
              </w:rPr>
              <w:t xml:space="preserve">Decreased risk of market refusal of end recyclable material. </w:t>
            </w:r>
            <w:r w:rsidR="006D2C55">
              <w:rPr>
                <w:rFonts w:cs="Calibri"/>
                <w:color w:val="000000"/>
              </w:rPr>
              <w:t xml:space="preserve"> </w:t>
            </w:r>
            <w:r>
              <w:rPr>
                <w:rFonts w:cs="Calibri"/>
                <w:color w:val="000000"/>
              </w:rPr>
              <w:t>Improved value of end materials leading to better access to</w:t>
            </w:r>
            <w:r w:rsidR="006D2C55">
              <w:rPr>
                <w:rFonts w:cs="Calibri"/>
                <w:color w:val="000000"/>
              </w:rPr>
              <w:t xml:space="preserve"> viable end markets.</w:t>
            </w:r>
          </w:p>
        </w:tc>
        <w:tc>
          <w:tcPr>
            <w:tcW w:w="0" w:type="auto"/>
          </w:tcPr>
          <w:p w14:paraId="48AF0BAC" w14:textId="77777777" w:rsidR="007F198F" w:rsidRDefault="00FB599E" w:rsidP="00BF732B">
            <w:pPr>
              <w:spacing w:line="240" w:lineRule="auto"/>
              <w:rPr>
                <w:rFonts w:cs="Calibri"/>
                <w:bCs/>
                <w:color w:val="000000"/>
              </w:rPr>
            </w:pPr>
            <w:r>
              <w:rPr>
                <w:rFonts w:cs="Calibri"/>
                <w:bCs/>
                <w:color w:val="000000"/>
              </w:rPr>
              <w:t>Educator.</w:t>
            </w:r>
          </w:p>
        </w:tc>
      </w:tr>
      <w:tr w:rsidR="002C50CC" w:rsidRPr="00B55FFB" w14:paraId="7C407F46" w14:textId="77777777" w:rsidTr="00B8632C">
        <w:trPr>
          <w:cantSplit/>
        </w:trPr>
        <w:tc>
          <w:tcPr>
            <w:tcW w:w="0" w:type="auto"/>
            <w:shd w:val="clear" w:color="auto" w:fill="F3F3F3"/>
          </w:tcPr>
          <w:p w14:paraId="3810A690" w14:textId="77777777" w:rsidR="00FB599E" w:rsidRDefault="00CA085E" w:rsidP="00BF732B">
            <w:pPr>
              <w:spacing w:line="240" w:lineRule="auto"/>
              <w:rPr>
                <w:rFonts w:cs="Calibri"/>
                <w:b/>
                <w:color w:val="000000"/>
              </w:rPr>
            </w:pPr>
            <w:r>
              <w:rPr>
                <w:rFonts w:cs="Calibri"/>
                <w:b/>
                <w:color w:val="000000"/>
              </w:rPr>
              <w:t>Proposal 9</w:t>
            </w:r>
          </w:p>
        </w:tc>
        <w:tc>
          <w:tcPr>
            <w:tcW w:w="0" w:type="auto"/>
            <w:shd w:val="clear" w:color="auto" w:fill="F3F3F3"/>
            <w:vAlign w:val="center"/>
          </w:tcPr>
          <w:p w14:paraId="71D2B674" w14:textId="77777777" w:rsidR="00FB599E" w:rsidRPr="00984490" w:rsidRDefault="00FB599E" w:rsidP="00BF732B">
            <w:pPr>
              <w:spacing w:line="240" w:lineRule="auto"/>
              <w:rPr>
                <w:rFonts w:cs="Calibri"/>
                <w:bCs/>
                <w:color w:val="000000"/>
              </w:rPr>
            </w:pPr>
            <w:r>
              <w:rPr>
                <w:rFonts w:cs="Calibri"/>
                <w:b/>
                <w:color w:val="000000"/>
              </w:rPr>
              <w:t>Improved outcomes for contamination in recycling:</w:t>
            </w:r>
            <w:r w:rsidR="002C50CC">
              <w:rPr>
                <w:rFonts w:cs="Calibri"/>
                <w:b/>
                <w:color w:val="000000"/>
              </w:rPr>
              <w:br/>
            </w:r>
            <w:r>
              <w:rPr>
                <w:rFonts w:cs="Calibri"/>
                <w:b/>
                <w:color w:val="000000"/>
              </w:rPr>
              <w:br/>
            </w:r>
            <w:r>
              <w:rPr>
                <w:rFonts w:cs="Calibri"/>
                <w:bCs/>
                <w:color w:val="000000"/>
              </w:rPr>
              <w:t>Consider contract arrangements to secondary sort all “contamination” that comes off the line in first pass.</w:t>
            </w:r>
          </w:p>
        </w:tc>
        <w:tc>
          <w:tcPr>
            <w:tcW w:w="0" w:type="auto"/>
          </w:tcPr>
          <w:p w14:paraId="3BAE7FAB" w14:textId="77777777" w:rsidR="00FB599E" w:rsidRDefault="002C50CC" w:rsidP="00BF732B">
            <w:pPr>
              <w:spacing w:line="240" w:lineRule="auto"/>
              <w:rPr>
                <w:rFonts w:cs="Calibri"/>
                <w:color w:val="000000"/>
              </w:rPr>
            </w:pPr>
            <w:r w:rsidRPr="007649A1">
              <w:rPr>
                <w:rFonts w:cs="Calibri"/>
                <w:color w:val="000000"/>
              </w:rPr>
              <w:t>Continued contamination of recycling service</w:t>
            </w:r>
            <w:r>
              <w:rPr>
                <w:rFonts w:cs="Calibri"/>
                <w:color w:val="000000"/>
              </w:rPr>
              <w:t xml:space="preserve"> and associated costs to landfill that material.</w:t>
            </w:r>
          </w:p>
        </w:tc>
        <w:tc>
          <w:tcPr>
            <w:tcW w:w="0" w:type="auto"/>
          </w:tcPr>
          <w:p w14:paraId="3064A2F5" w14:textId="77777777" w:rsidR="00FB599E" w:rsidRDefault="003513BB" w:rsidP="00882EE8">
            <w:pPr>
              <w:spacing w:line="240" w:lineRule="auto"/>
              <w:rPr>
                <w:rFonts w:cs="Calibri"/>
                <w:color w:val="000000"/>
              </w:rPr>
            </w:pPr>
            <w:r>
              <w:rPr>
                <w:rFonts w:cs="Calibri"/>
                <w:color w:val="000000"/>
              </w:rPr>
              <w:t xml:space="preserve">Improved capture of </w:t>
            </w:r>
            <w:r w:rsidR="00FB599E">
              <w:rPr>
                <w:rFonts w:cs="Calibri"/>
                <w:color w:val="000000"/>
              </w:rPr>
              <w:t xml:space="preserve">missed recyclables.  </w:t>
            </w:r>
          </w:p>
        </w:tc>
        <w:tc>
          <w:tcPr>
            <w:tcW w:w="0" w:type="auto"/>
          </w:tcPr>
          <w:p w14:paraId="1FCC50B2" w14:textId="77777777" w:rsidR="00FB599E" w:rsidRDefault="00FB599E" w:rsidP="00BF732B">
            <w:pPr>
              <w:spacing w:line="240" w:lineRule="auto"/>
              <w:rPr>
                <w:rFonts w:cs="Calibri"/>
                <w:bCs/>
                <w:color w:val="000000"/>
              </w:rPr>
            </w:pPr>
            <w:r>
              <w:rPr>
                <w:rFonts w:cs="Calibri"/>
                <w:color w:val="000000"/>
              </w:rPr>
              <w:t>Contract manager.</w:t>
            </w:r>
          </w:p>
        </w:tc>
      </w:tr>
    </w:tbl>
    <w:p w14:paraId="515F8CA0" w14:textId="77777777" w:rsidR="00177ED1" w:rsidRDefault="00177ED1" w:rsidP="00984490"/>
    <w:p w14:paraId="59A2BB0D" w14:textId="18676DCB" w:rsidR="00177ED1" w:rsidRPr="00CE7D4D" w:rsidRDefault="000D06A5" w:rsidP="00984490">
      <w:pPr>
        <w:pStyle w:val="Heading2"/>
      </w:pPr>
      <w:bookmarkStart w:id="308" w:name="_Toc95297854"/>
      <w:bookmarkStart w:id="309" w:name="_Toc96412400"/>
      <w:bookmarkStart w:id="310" w:name="_Toc104967276"/>
      <w:r>
        <w:t xml:space="preserve">Table 12.  </w:t>
      </w:r>
      <w:r w:rsidR="00177ED1">
        <w:t>Policy</w:t>
      </w:r>
      <w:r w:rsidR="003C0804">
        <w:t xml:space="preserve">, administrative and advocacy </w:t>
      </w:r>
      <w:r w:rsidR="00177ED1" w:rsidRPr="00CE7D4D">
        <w:t>options</w:t>
      </w:r>
      <w:bookmarkEnd w:id="308"/>
      <w:bookmarkEnd w:id="309"/>
      <w:bookmarkEnd w:id="310"/>
      <w:r w:rsidR="00177ED1" w:rsidRPr="000E5385">
        <w:t xml:space="preserve"> </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62"/>
        <w:gridCol w:w="3495"/>
        <w:gridCol w:w="3200"/>
        <w:gridCol w:w="3562"/>
        <w:gridCol w:w="1937"/>
      </w:tblGrid>
      <w:tr w:rsidR="00B44B3C" w:rsidRPr="00B55FFB" w14:paraId="0300FE3B" w14:textId="77777777" w:rsidTr="007649A1">
        <w:trPr>
          <w:cantSplit/>
        </w:trPr>
        <w:tc>
          <w:tcPr>
            <w:tcW w:w="0" w:type="auto"/>
            <w:shd w:val="clear" w:color="auto" w:fill="17365D"/>
          </w:tcPr>
          <w:p w14:paraId="52EED543" w14:textId="77777777" w:rsidR="00177ED1" w:rsidRPr="00B55FFB" w:rsidRDefault="00177ED1" w:rsidP="00BF732B">
            <w:pPr>
              <w:spacing w:line="240" w:lineRule="auto"/>
              <w:rPr>
                <w:rFonts w:cs="Calibri"/>
                <w:b/>
                <w:color w:val="FFFFFF"/>
              </w:rPr>
            </w:pPr>
          </w:p>
        </w:tc>
        <w:tc>
          <w:tcPr>
            <w:tcW w:w="0" w:type="auto"/>
            <w:shd w:val="clear" w:color="auto" w:fill="17365D"/>
            <w:vAlign w:val="center"/>
          </w:tcPr>
          <w:p w14:paraId="2F7848A0" w14:textId="77777777" w:rsidR="00177ED1" w:rsidRPr="00B55FFB" w:rsidRDefault="00177ED1" w:rsidP="00BF732B">
            <w:pPr>
              <w:spacing w:line="240" w:lineRule="auto"/>
              <w:rPr>
                <w:rFonts w:cs="Calibri"/>
                <w:b/>
                <w:color w:val="FFFFFF"/>
              </w:rPr>
            </w:pPr>
            <w:r w:rsidRPr="00B55FFB">
              <w:rPr>
                <w:rFonts w:cs="Calibri"/>
                <w:b/>
                <w:color w:val="FFFFFF"/>
              </w:rPr>
              <w:t>Option</w:t>
            </w:r>
          </w:p>
        </w:tc>
        <w:tc>
          <w:tcPr>
            <w:tcW w:w="0" w:type="auto"/>
            <w:shd w:val="clear" w:color="auto" w:fill="17365D"/>
            <w:vAlign w:val="center"/>
          </w:tcPr>
          <w:p w14:paraId="3487016F" w14:textId="77777777" w:rsidR="00177ED1" w:rsidRPr="00B55FFB" w:rsidRDefault="00177ED1" w:rsidP="00BF732B">
            <w:pPr>
              <w:spacing w:line="240" w:lineRule="auto"/>
              <w:rPr>
                <w:rFonts w:cs="Calibri"/>
                <w:b/>
                <w:color w:val="FFFFFF"/>
              </w:rPr>
            </w:pPr>
            <w:r>
              <w:rPr>
                <w:rFonts w:cs="Calibri"/>
                <w:b/>
                <w:color w:val="FFFFFF"/>
              </w:rPr>
              <w:t>Issues addressed</w:t>
            </w:r>
          </w:p>
        </w:tc>
        <w:tc>
          <w:tcPr>
            <w:tcW w:w="0" w:type="auto"/>
            <w:shd w:val="clear" w:color="auto" w:fill="17365D"/>
            <w:vAlign w:val="center"/>
          </w:tcPr>
          <w:p w14:paraId="3A4EDAF6" w14:textId="77777777" w:rsidR="00177ED1" w:rsidRPr="00B55FFB" w:rsidRDefault="00177ED1" w:rsidP="00BF732B">
            <w:pPr>
              <w:spacing w:line="240" w:lineRule="auto"/>
              <w:rPr>
                <w:rFonts w:cs="Calibri"/>
                <w:b/>
                <w:color w:val="FFFFFF"/>
              </w:rPr>
            </w:pPr>
            <w:r>
              <w:rPr>
                <w:rFonts w:cs="Calibri"/>
                <w:b/>
                <w:color w:val="FFFFFF"/>
              </w:rPr>
              <w:t>Comment &amp; analysis of impact on future demand</w:t>
            </w:r>
          </w:p>
        </w:tc>
        <w:tc>
          <w:tcPr>
            <w:tcW w:w="0" w:type="auto"/>
            <w:shd w:val="clear" w:color="auto" w:fill="17365D"/>
            <w:vAlign w:val="center"/>
          </w:tcPr>
          <w:p w14:paraId="7E32EED3" w14:textId="77777777" w:rsidR="00177ED1" w:rsidRPr="00B55FFB" w:rsidRDefault="00177ED1" w:rsidP="00BF732B">
            <w:pPr>
              <w:spacing w:line="240" w:lineRule="auto"/>
              <w:rPr>
                <w:rFonts w:cs="Calibri"/>
                <w:b/>
                <w:color w:val="FFFFFF"/>
              </w:rPr>
            </w:pPr>
            <w:r>
              <w:rPr>
                <w:rFonts w:cs="Calibri"/>
                <w:b/>
                <w:color w:val="FFFFFF"/>
              </w:rPr>
              <w:t>Council’s role</w:t>
            </w:r>
          </w:p>
        </w:tc>
      </w:tr>
      <w:tr w:rsidR="00B44B3C" w:rsidRPr="00B55FFB" w14:paraId="7BA4A940" w14:textId="77777777" w:rsidTr="007649A1">
        <w:trPr>
          <w:cantSplit/>
        </w:trPr>
        <w:tc>
          <w:tcPr>
            <w:tcW w:w="0" w:type="auto"/>
            <w:shd w:val="clear" w:color="auto" w:fill="F3F3F3"/>
          </w:tcPr>
          <w:p w14:paraId="5825CE5C" w14:textId="77777777" w:rsidR="00177ED1" w:rsidRPr="00B55FFB" w:rsidRDefault="00177ED1" w:rsidP="00BF732B">
            <w:pPr>
              <w:spacing w:line="240" w:lineRule="auto"/>
              <w:rPr>
                <w:rFonts w:cs="Calibri"/>
                <w:b/>
                <w:color w:val="000000"/>
              </w:rPr>
            </w:pPr>
            <w:r>
              <w:rPr>
                <w:rFonts w:cs="Calibri"/>
                <w:b/>
                <w:color w:val="000000"/>
              </w:rPr>
              <w:t>Option SQ</w:t>
            </w:r>
            <w:r w:rsidR="00CA085E">
              <w:rPr>
                <w:rFonts w:cs="Calibri"/>
                <w:b/>
                <w:color w:val="000000"/>
              </w:rPr>
              <w:t>4</w:t>
            </w:r>
          </w:p>
        </w:tc>
        <w:tc>
          <w:tcPr>
            <w:tcW w:w="0" w:type="auto"/>
            <w:shd w:val="clear" w:color="auto" w:fill="F3F3F3"/>
            <w:vAlign w:val="center"/>
          </w:tcPr>
          <w:p w14:paraId="3D6A90B7" w14:textId="77777777" w:rsidR="00A0091E" w:rsidRPr="00984490" w:rsidRDefault="00A0091E" w:rsidP="00984490">
            <w:pPr>
              <w:spacing w:before="0" w:beforeAutospacing="0" w:after="200" w:afterAutospacing="0"/>
              <w:rPr>
                <w:rFonts w:cs="Calibri"/>
                <w:bCs/>
                <w:color w:val="000000"/>
              </w:rPr>
            </w:pPr>
            <w:r>
              <w:rPr>
                <w:rFonts w:cs="Calibri"/>
                <w:b/>
                <w:color w:val="000000"/>
              </w:rPr>
              <w:t>Sta</w:t>
            </w:r>
            <w:r w:rsidR="00177ED1" w:rsidRPr="00B55FFB">
              <w:rPr>
                <w:rFonts w:cs="Calibri"/>
                <w:b/>
                <w:color w:val="000000"/>
              </w:rPr>
              <w:t>tus quo</w:t>
            </w:r>
            <w:r w:rsidR="00177ED1">
              <w:rPr>
                <w:rFonts w:cs="Calibri"/>
                <w:b/>
                <w:color w:val="000000"/>
              </w:rPr>
              <w:t>:</w:t>
            </w:r>
          </w:p>
          <w:p w14:paraId="3C3E9F89" w14:textId="77777777" w:rsidR="00A0091E" w:rsidRDefault="00C37E70" w:rsidP="002B7E7D">
            <w:pPr>
              <w:numPr>
                <w:ilvl w:val="0"/>
                <w:numId w:val="40"/>
              </w:numPr>
              <w:spacing w:before="0" w:beforeAutospacing="0" w:after="0" w:afterAutospacing="0" w:line="240" w:lineRule="auto"/>
              <w:rPr>
                <w:rFonts w:cs="Calibri"/>
                <w:bCs/>
                <w:color w:val="000000"/>
              </w:rPr>
            </w:pPr>
            <w:r>
              <w:rPr>
                <w:rFonts w:cs="Calibri"/>
                <w:bCs/>
                <w:color w:val="000000"/>
              </w:rPr>
              <w:t>React to changes as best possible with current staffing levels</w:t>
            </w:r>
            <w:r w:rsidR="00A0091E">
              <w:rPr>
                <w:rFonts w:cs="Calibri"/>
                <w:bCs/>
                <w:color w:val="000000"/>
              </w:rPr>
              <w:t>.</w:t>
            </w:r>
          </w:p>
          <w:p w14:paraId="497B298E" w14:textId="77777777" w:rsidR="00A0091E" w:rsidRDefault="00A0091E" w:rsidP="002B7E7D">
            <w:pPr>
              <w:numPr>
                <w:ilvl w:val="0"/>
                <w:numId w:val="40"/>
              </w:numPr>
              <w:spacing w:before="0" w:beforeAutospacing="0" w:after="0" w:afterAutospacing="0" w:line="240" w:lineRule="auto"/>
              <w:rPr>
                <w:rFonts w:cs="Calibri"/>
                <w:bCs/>
                <w:color w:val="000000"/>
              </w:rPr>
            </w:pPr>
            <w:r>
              <w:rPr>
                <w:rFonts w:cs="Calibri"/>
                <w:bCs/>
                <w:color w:val="000000"/>
              </w:rPr>
              <w:t>Licencing of waste operators is not enacted locally.</w:t>
            </w:r>
          </w:p>
          <w:p w14:paraId="14F5FDD0" w14:textId="5B52B3D4" w:rsidR="00A0091E" w:rsidRPr="00984490" w:rsidRDefault="00A0091E" w:rsidP="002B7E7D">
            <w:pPr>
              <w:numPr>
                <w:ilvl w:val="0"/>
                <w:numId w:val="40"/>
              </w:numPr>
              <w:spacing w:before="0" w:beforeAutospacing="0" w:after="0" w:afterAutospacing="0" w:line="240" w:lineRule="auto"/>
              <w:rPr>
                <w:rFonts w:cs="Calibri"/>
                <w:bCs/>
                <w:color w:val="000000"/>
              </w:rPr>
            </w:pPr>
            <w:r w:rsidRPr="00A0091E">
              <w:rPr>
                <w:color w:val="auto"/>
                <w:lang w:val="en-GB" w:eastAsia="en-US"/>
              </w:rPr>
              <w:t xml:space="preserve">Local economy is still very much based </w:t>
            </w:r>
            <w:r w:rsidR="00EE6E0D">
              <w:rPr>
                <w:color w:val="auto"/>
                <w:lang w:val="en-GB" w:eastAsia="en-US"/>
              </w:rPr>
              <w:t>on</w:t>
            </w:r>
            <w:r w:rsidR="00EE6E0D" w:rsidRPr="00A0091E">
              <w:rPr>
                <w:color w:val="auto"/>
                <w:lang w:val="en-GB" w:eastAsia="en-US"/>
              </w:rPr>
              <w:t xml:space="preserve"> </w:t>
            </w:r>
            <w:r w:rsidRPr="00A0091E">
              <w:rPr>
                <w:color w:val="auto"/>
                <w:lang w:val="en-GB" w:eastAsia="en-US"/>
              </w:rPr>
              <w:t>the linear economy</w:t>
            </w:r>
            <w:r>
              <w:rPr>
                <w:color w:val="auto"/>
                <w:lang w:val="en-GB" w:eastAsia="en-US"/>
              </w:rPr>
              <w:t>.</w:t>
            </w:r>
          </w:p>
        </w:tc>
        <w:tc>
          <w:tcPr>
            <w:tcW w:w="0" w:type="auto"/>
          </w:tcPr>
          <w:p w14:paraId="3C16C424" w14:textId="77777777" w:rsidR="00177ED1" w:rsidRPr="00B55FFB" w:rsidRDefault="00C37E70" w:rsidP="00BF732B">
            <w:pPr>
              <w:spacing w:line="240" w:lineRule="auto"/>
              <w:rPr>
                <w:rFonts w:cs="Calibri"/>
                <w:color w:val="000000"/>
              </w:rPr>
            </w:pPr>
            <w:r>
              <w:rPr>
                <w:rFonts w:cs="Calibri"/>
                <w:color w:val="000000"/>
              </w:rPr>
              <w:t>None – remain compliant.</w:t>
            </w:r>
          </w:p>
        </w:tc>
        <w:tc>
          <w:tcPr>
            <w:tcW w:w="0" w:type="auto"/>
          </w:tcPr>
          <w:p w14:paraId="506F8007" w14:textId="77777777" w:rsidR="00177ED1" w:rsidRPr="00B55FFB" w:rsidRDefault="007649A1" w:rsidP="00882EE8">
            <w:pPr>
              <w:spacing w:line="240" w:lineRule="auto"/>
              <w:rPr>
                <w:rFonts w:cs="Calibri"/>
                <w:color w:val="000000"/>
              </w:rPr>
            </w:pPr>
            <w:r>
              <w:rPr>
                <w:rFonts w:cs="Calibri"/>
                <w:color w:val="000000"/>
              </w:rPr>
              <w:t>Limited improvements to services or outcomes</w:t>
            </w:r>
            <w:r w:rsidR="002C50CC">
              <w:rPr>
                <w:rFonts w:cs="Calibri"/>
                <w:color w:val="000000"/>
              </w:rPr>
              <w:t>.</w:t>
            </w:r>
          </w:p>
        </w:tc>
        <w:tc>
          <w:tcPr>
            <w:tcW w:w="0" w:type="auto"/>
          </w:tcPr>
          <w:p w14:paraId="608F7C69" w14:textId="77777777" w:rsidR="00177ED1" w:rsidRPr="00B55FFB" w:rsidRDefault="00C37E70" w:rsidP="00BF732B">
            <w:pPr>
              <w:spacing w:line="240" w:lineRule="auto"/>
              <w:rPr>
                <w:rFonts w:cs="Calibri"/>
                <w:color w:val="000000"/>
              </w:rPr>
            </w:pPr>
            <w:r>
              <w:rPr>
                <w:rFonts w:cs="Calibri"/>
                <w:color w:val="000000"/>
              </w:rPr>
              <w:t>Funding recipient &amp; Local Govt Partner with Cent Gov.</w:t>
            </w:r>
          </w:p>
        </w:tc>
      </w:tr>
      <w:tr w:rsidR="00B44B3C" w:rsidRPr="00B55FFB" w14:paraId="42F2AEAD" w14:textId="77777777" w:rsidTr="007649A1">
        <w:trPr>
          <w:cantSplit/>
        </w:trPr>
        <w:tc>
          <w:tcPr>
            <w:tcW w:w="0" w:type="auto"/>
            <w:shd w:val="clear" w:color="auto" w:fill="F3F3F3"/>
          </w:tcPr>
          <w:p w14:paraId="76FDE5AC" w14:textId="77777777" w:rsidR="00FB599E" w:rsidRDefault="00CA085E" w:rsidP="00BF732B">
            <w:pPr>
              <w:spacing w:line="240" w:lineRule="auto"/>
              <w:rPr>
                <w:rFonts w:cs="Calibri"/>
                <w:b/>
                <w:color w:val="000000"/>
              </w:rPr>
            </w:pPr>
            <w:r>
              <w:rPr>
                <w:rFonts w:cs="Calibri"/>
                <w:b/>
                <w:color w:val="000000"/>
              </w:rPr>
              <w:t>Proposal 10</w:t>
            </w:r>
          </w:p>
        </w:tc>
        <w:tc>
          <w:tcPr>
            <w:tcW w:w="0" w:type="auto"/>
            <w:shd w:val="clear" w:color="auto" w:fill="F3F3F3"/>
            <w:vAlign w:val="center"/>
          </w:tcPr>
          <w:p w14:paraId="0560E735" w14:textId="14FB3396" w:rsidR="00FB599E" w:rsidRDefault="002E47C3" w:rsidP="00BF732B">
            <w:pPr>
              <w:spacing w:line="240" w:lineRule="auto"/>
              <w:rPr>
                <w:rFonts w:cs="Calibri"/>
                <w:b/>
                <w:color w:val="000000"/>
              </w:rPr>
            </w:pPr>
            <w:r>
              <w:rPr>
                <w:rFonts w:cs="Calibri"/>
                <w:b/>
                <w:color w:val="000000"/>
              </w:rPr>
              <w:t>Advocacy for</w:t>
            </w:r>
            <w:r w:rsidR="002641DB">
              <w:rPr>
                <w:rFonts w:cs="Calibri"/>
                <w:b/>
                <w:color w:val="000000"/>
              </w:rPr>
              <w:t xml:space="preserve"> national or regional licensing</w:t>
            </w:r>
            <w:r w:rsidR="00A0091E">
              <w:rPr>
                <w:rFonts w:cs="Calibri"/>
                <w:b/>
                <w:color w:val="000000"/>
              </w:rPr>
              <w:t>:</w:t>
            </w:r>
            <w:r w:rsidR="002C50CC">
              <w:rPr>
                <w:rFonts w:cs="Calibri"/>
                <w:b/>
                <w:color w:val="000000"/>
              </w:rPr>
              <w:br/>
            </w:r>
            <w:r w:rsidR="00A0091E">
              <w:rPr>
                <w:rFonts w:cs="Calibri"/>
                <w:b/>
                <w:color w:val="000000"/>
              </w:rPr>
              <w:br/>
            </w:r>
            <w:r w:rsidR="00A0091E">
              <w:rPr>
                <w:rFonts w:cs="Calibri"/>
                <w:bCs/>
                <w:color w:val="000000"/>
              </w:rPr>
              <w:t>S</w:t>
            </w:r>
            <w:r w:rsidR="00936AE1">
              <w:rPr>
                <w:rFonts w:cs="Calibri"/>
                <w:bCs/>
                <w:color w:val="000000"/>
              </w:rPr>
              <w:t>trongly s</w:t>
            </w:r>
            <w:r w:rsidR="00A0091E">
              <w:rPr>
                <w:rFonts w:cs="Calibri"/>
                <w:bCs/>
                <w:color w:val="000000"/>
              </w:rPr>
              <w:t xml:space="preserve">upport national or regional licencing.  If that is not possible use existing bylaw clauses to enact licencing locally.    </w:t>
            </w:r>
          </w:p>
        </w:tc>
        <w:tc>
          <w:tcPr>
            <w:tcW w:w="0" w:type="auto"/>
          </w:tcPr>
          <w:p w14:paraId="71928922" w14:textId="324DC2A3" w:rsidR="00FB599E" w:rsidRPr="00B55FFB" w:rsidRDefault="003C0804" w:rsidP="00BF732B">
            <w:pPr>
              <w:spacing w:line="240" w:lineRule="auto"/>
              <w:rPr>
                <w:rFonts w:cs="Calibri"/>
                <w:color w:val="000000"/>
              </w:rPr>
            </w:pPr>
            <w:r w:rsidRPr="003C0804">
              <w:rPr>
                <w:rFonts w:cs="Calibri"/>
                <w:color w:val="000000"/>
              </w:rPr>
              <w:t xml:space="preserve">Lack of standardised waste data which would allow waste minimisation performance to </w:t>
            </w:r>
            <w:r w:rsidR="00EE6E0D">
              <w:rPr>
                <w:rFonts w:cs="Calibri"/>
                <w:color w:val="000000"/>
              </w:rPr>
              <w:t xml:space="preserve">be </w:t>
            </w:r>
            <w:r w:rsidRPr="003C0804">
              <w:rPr>
                <w:rFonts w:cs="Calibri"/>
                <w:color w:val="000000"/>
              </w:rPr>
              <w:t>measured locally and nationally.</w:t>
            </w:r>
          </w:p>
        </w:tc>
        <w:tc>
          <w:tcPr>
            <w:tcW w:w="0" w:type="auto"/>
          </w:tcPr>
          <w:p w14:paraId="1DA3D5FD" w14:textId="77777777" w:rsidR="00FB599E" w:rsidRPr="00B55FFB" w:rsidRDefault="00C53130" w:rsidP="00BF732B">
            <w:pPr>
              <w:spacing w:line="240" w:lineRule="auto"/>
              <w:rPr>
                <w:rFonts w:cs="Calibri"/>
                <w:color w:val="000000"/>
              </w:rPr>
            </w:pPr>
            <w:r>
              <w:rPr>
                <w:rFonts w:cs="Calibri"/>
                <w:color w:val="000000"/>
              </w:rPr>
              <w:t xml:space="preserve">Better data allows for better planning, education and waste provision. </w:t>
            </w:r>
          </w:p>
        </w:tc>
        <w:tc>
          <w:tcPr>
            <w:tcW w:w="0" w:type="auto"/>
          </w:tcPr>
          <w:p w14:paraId="31550F79" w14:textId="77777777" w:rsidR="00FB599E" w:rsidRDefault="00C53130" w:rsidP="00BF732B">
            <w:pPr>
              <w:spacing w:line="240" w:lineRule="auto"/>
              <w:rPr>
                <w:rFonts w:cs="Calibri"/>
                <w:color w:val="000000"/>
              </w:rPr>
            </w:pPr>
            <w:r>
              <w:rPr>
                <w:rFonts w:cs="Calibri"/>
                <w:color w:val="000000"/>
              </w:rPr>
              <w:t>If licencing national or regional – stakeholder.</w:t>
            </w:r>
          </w:p>
          <w:p w14:paraId="273F5027" w14:textId="77777777" w:rsidR="00C53130" w:rsidRPr="00B55FFB" w:rsidRDefault="00C53130" w:rsidP="00BF732B">
            <w:pPr>
              <w:spacing w:line="240" w:lineRule="auto"/>
              <w:rPr>
                <w:rFonts w:cs="Calibri"/>
                <w:color w:val="000000"/>
              </w:rPr>
            </w:pPr>
            <w:r>
              <w:rPr>
                <w:rFonts w:cs="Calibri"/>
                <w:color w:val="000000"/>
              </w:rPr>
              <w:t>If licencing under bylaw – regulator.</w:t>
            </w:r>
          </w:p>
        </w:tc>
      </w:tr>
      <w:tr w:rsidR="00B44B3C" w:rsidRPr="00B55FFB" w14:paraId="4E9C0289" w14:textId="77777777" w:rsidTr="007649A1">
        <w:trPr>
          <w:cantSplit/>
        </w:trPr>
        <w:tc>
          <w:tcPr>
            <w:tcW w:w="0" w:type="auto"/>
            <w:shd w:val="clear" w:color="auto" w:fill="F3F3F3"/>
          </w:tcPr>
          <w:p w14:paraId="7323F9C3" w14:textId="77777777" w:rsidR="00FB599E" w:rsidRDefault="00CA085E" w:rsidP="00BF732B">
            <w:pPr>
              <w:spacing w:line="240" w:lineRule="auto"/>
              <w:rPr>
                <w:rFonts w:cs="Calibri"/>
                <w:b/>
                <w:color w:val="000000"/>
              </w:rPr>
            </w:pPr>
            <w:r>
              <w:rPr>
                <w:rFonts w:cs="Calibri"/>
                <w:b/>
                <w:color w:val="000000"/>
              </w:rPr>
              <w:t>Proposal 11</w:t>
            </w:r>
          </w:p>
        </w:tc>
        <w:tc>
          <w:tcPr>
            <w:tcW w:w="0" w:type="auto"/>
            <w:shd w:val="clear" w:color="auto" w:fill="F3F3F3"/>
            <w:vAlign w:val="center"/>
          </w:tcPr>
          <w:p w14:paraId="4631A2A7" w14:textId="77777777" w:rsidR="00FB599E" w:rsidRPr="00984490" w:rsidRDefault="002641DB" w:rsidP="00882EE8">
            <w:pPr>
              <w:spacing w:line="240" w:lineRule="auto"/>
              <w:rPr>
                <w:rFonts w:cs="Calibri"/>
                <w:bCs/>
                <w:color w:val="000000"/>
              </w:rPr>
            </w:pPr>
            <w:r>
              <w:rPr>
                <w:rFonts w:cs="Calibri"/>
                <w:b/>
                <w:color w:val="000000"/>
              </w:rPr>
              <w:t>Education for the circular economy</w:t>
            </w:r>
            <w:r w:rsidR="002C50CC">
              <w:rPr>
                <w:rFonts w:cs="Calibri"/>
                <w:b/>
                <w:color w:val="000000"/>
              </w:rPr>
              <w:t>:</w:t>
            </w:r>
            <w:r w:rsidR="002C50CC">
              <w:rPr>
                <w:rFonts w:cs="Calibri"/>
                <w:b/>
                <w:color w:val="000000"/>
              </w:rPr>
              <w:br/>
            </w:r>
            <w:r w:rsidR="00C53130">
              <w:rPr>
                <w:rFonts w:cs="Calibri"/>
                <w:b/>
                <w:color w:val="000000"/>
              </w:rPr>
              <w:br/>
            </w:r>
            <w:r>
              <w:rPr>
                <w:rFonts w:cs="Calibri"/>
                <w:bCs/>
                <w:color w:val="000000"/>
              </w:rPr>
              <w:t>S</w:t>
            </w:r>
            <w:r w:rsidR="00C53130">
              <w:rPr>
                <w:rFonts w:cs="Calibri"/>
                <w:bCs/>
                <w:color w:val="000000"/>
              </w:rPr>
              <w:t xml:space="preserve">upport increased understanding of, and participation in the circular economy </w:t>
            </w:r>
            <w:r w:rsidR="002E47C3">
              <w:rPr>
                <w:rFonts w:cs="Calibri"/>
                <w:bCs/>
                <w:color w:val="000000"/>
              </w:rPr>
              <w:t xml:space="preserve">by </w:t>
            </w:r>
            <w:r w:rsidR="00C53130">
              <w:rPr>
                <w:rFonts w:cs="Calibri"/>
                <w:bCs/>
                <w:color w:val="000000"/>
              </w:rPr>
              <w:t>locally operated businesses and industry.</w:t>
            </w:r>
          </w:p>
        </w:tc>
        <w:tc>
          <w:tcPr>
            <w:tcW w:w="0" w:type="auto"/>
          </w:tcPr>
          <w:p w14:paraId="7939C166" w14:textId="4ED7902C" w:rsidR="00FB599E" w:rsidRPr="00B55FFB" w:rsidRDefault="002641DB" w:rsidP="00BF732B">
            <w:pPr>
              <w:spacing w:line="240" w:lineRule="auto"/>
              <w:rPr>
                <w:rFonts w:cs="Calibri"/>
                <w:color w:val="000000"/>
              </w:rPr>
            </w:pPr>
            <w:r w:rsidRPr="002641DB">
              <w:rPr>
                <w:rFonts w:cs="Calibri"/>
                <w:color w:val="000000"/>
              </w:rPr>
              <w:t xml:space="preserve">Local economy is still very much based </w:t>
            </w:r>
            <w:r w:rsidR="00EE6E0D">
              <w:rPr>
                <w:rFonts w:cs="Calibri"/>
                <w:color w:val="000000"/>
              </w:rPr>
              <w:t>on</w:t>
            </w:r>
            <w:r w:rsidR="00EE6E0D" w:rsidRPr="002641DB">
              <w:rPr>
                <w:rFonts w:cs="Calibri"/>
                <w:color w:val="000000"/>
              </w:rPr>
              <w:t xml:space="preserve"> </w:t>
            </w:r>
            <w:r w:rsidRPr="002641DB">
              <w:rPr>
                <w:rFonts w:cs="Calibri"/>
                <w:color w:val="000000"/>
              </w:rPr>
              <w:t>the linear economy which is counter to the circular economy direction set by the Government.</w:t>
            </w:r>
          </w:p>
        </w:tc>
        <w:tc>
          <w:tcPr>
            <w:tcW w:w="0" w:type="auto"/>
          </w:tcPr>
          <w:p w14:paraId="37BD5300" w14:textId="77777777" w:rsidR="00FB599E" w:rsidRPr="00B55FFB" w:rsidRDefault="002641DB" w:rsidP="00882EE8">
            <w:pPr>
              <w:spacing w:line="240" w:lineRule="auto"/>
              <w:rPr>
                <w:rFonts w:cs="Calibri"/>
                <w:color w:val="000000"/>
              </w:rPr>
            </w:pPr>
            <w:r>
              <w:rPr>
                <w:rFonts w:cs="Calibri"/>
                <w:color w:val="000000"/>
              </w:rPr>
              <w:t xml:space="preserve">Support understanding of circular economy principles by local </w:t>
            </w:r>
            <w:r w:rsidR="00C53130">
              <w:rPr>
                <w:rFonts w:cs="Calibri"/>
                <w:color w:val="000000"/>
              </w:rPr>
              <w:t>businesses and industry</w:t>
            </w:r>
            <w:r w:rsidR="002C50CC">
              <w:rPr>
                <w:rFonts w:cs="Calibri"/>
                <w:color w:val="000000"/>
              </w:rPr>
              <w:t>.</w:t>
            </w:r>
            <w:r w:rsidR="00C53130">
              <w:rPr>
                <w:rFonts w:cs="Calibri"/>
                <w:color w:val="000000"/>
              </w:rPr>
              <w:t xml:space="preserve"> </w:t>
            </w:r>
          </w:p>
        </w:tc>
        <w:tc>
          <w:tcPr>
            <w:tcW w:w="0" w:type="auto"/>
          </w:tcPr>
          <w:p w14:paraId="75260508" w14:textId="77777777" w:rsidR="00FB599E" w:rsidRPr="00B55FFB" w:rsidRDefault="00C53130" w:rsidP="00BF732B">
            <w:pPr>
              <w:spacing w:line="240" w:lineRule="auto"/>
              <w:rPr>
                <w:rFonts w:cs="Calibri"/>
                <w:color w:val="000000"/>
              </w:rPr>
            </w:pPr>
            <w:r>
              <w:rPr>
                <w:rFonts w:cs="Calibri"/>
                <w:color w:val="000000"/>
              </w:rPr>
              <w:t>Facilitator.</w:t>
            </w:r>
          </w:p>
        </w:tc>
      </w:tr>
      <w:tr w:rsidR="00B44B3C" w:rsidRPr="00B55FFB" w14:paraId="49E178A0" w14:textId="77777777" w:rsidTr="007649A1">
        <w:trPr>
          <w:cantSplit/>
        </w:trPr>
        <w:tc>
          <w:tcPr>
            <w:tcW w:w="0" w:type="auto"/>
            <w:shd w:val="clear" w:color="auto" w:fill="F3F3F3"/>
          </w:tcPr>
          <w:p w14:paraId="521A1AB5" w14:textId="77777777" w:rsidR="00CE494C" w:rsidRDefault="00CA085E" w:rsidP="00CE494C">
            <w:pPr>
              <w:spacing w:line="240" w:lineRule="auto"/>
              <w:rPr>
                <w:rFonts w:cs="Calibri"/>
                <w:b/>
                <w:color w:val="000000"/>
              </w:rPr>
            </w:pPr>
            <w:r>
              <w:rPr>
                <w:rFonts w:cs="Calibri"/>
                <w:b/>
                <w:color w:val="000000"/>
              </w:rPr>
              <w:t>Proposal 12</w:t>
            </w:r>
          </w:p>
        </w:tc>
        <w:tc>
          <w:tcPr>
            <w:tcW w:w="0" w:type="auto"/>
            <w:shd w:val="clear" w:color="auto" w:fill="F3F3F3"/>
            <w:vAlign w:val="center"/>
          </w:tcPr>
          <w:p w14:paraId="4E7F82E5" w14:textId="77777777" w:rsidR="00CE494C" w:rsidRDefault="00CE494C" w:rsidP="00CE494C">
            <w:pPr>
              <w:spacing w:before="0" w:beforeAutospacing="0" w:after="0" w:afterAutospacing="0" w:line="240" w:lineRule="auto"/>
              <w:rPr>
                <w:rFonts w:cs="Calibri"/>
                <w:b/>
                <w:color w:val="000000"/>
              </w:rPr>
            </w:pPr>
            <w:r>
              <w:rPr>
                <w:rFonts w:cs="Calibri"/>
                <w:b/>
                <w:color w:val="000000"/>
              </w:rPr>
              <w:t>Improved participation in the circular economy:</w:t>
            </w:r>
          </w:p>
          <w:p w14:paraId="0CCD6FAC" w14:textId="77777777" w:rsidR="00CE494C" w:rsidRDefault="002E47C3" w:rsidP="00882EE8">
            <w:pPr>
              <w:spacing w:line="240" w:lineRule="auto"/>
              <w:rPr>
                <w:rFonts w:cs="Calibri"/>
                <w:b/>
                <w:color w:val="000000"/>
              </w:rPr>
            </w:pPr>
            <w:r>
              <w:rPr>
                <w:rFonts w:cs="Calibri"/>
                <w:bCs/>
                <w:color w:val="000000"/>
              </w:rPr>
              <w:t>Implement a</w:t>
            </w:r>
            <w:r w:rsidR="00CE494C">
              <w:rPr>
                <w:rFonts w:cs="Calibri"/>
                <w:bCs/>
                <w:color w:val="000000"/>
              </w:rPr>
              <w:t xml:space="preserve"> stocktake of local business and industry </w:t>
            </w:r>
            <w:r w:rsidR="00B44B3C">
              <w:rPr>
                <w:rFonts w:cs="Calibri"/>
                <w:bCs/>
                <w:color w:val="000000"/>
              </w:rPr>
              <w:t xml:space="preserve">“waste” and resource streams </w:t>
            </w:r>
            <w:r w:rsidR="00CE494C">
              <w:rPr>
                <w:rFonts w:cs="Calibri"/>
                <w:bCs/>
                <w:color w:val="000000"/>
              </w:rPr>
              <w:t xml:space="preserve">and </w:t>
            </w:r>
            <w:r>
              <w:rPr>
                <w:rFonts w:cs="Calibri"/>
                <w:bCs/>
                <w:color w:val="000000"/>
              </w:rPr>
              <w:t>identify</w:t>
            </w:r>
            <w:r w:rsidR="002C50CC">
              <w:rPr>
                <w:rFonts w:cs="Calibri"/>
                <w:bCs/>
                <w:color w:val="000000"/>
              </w:rPr>
              <w:t>/</w:t>
            </w:r>
            <w:r>
              <w:rPr>
                <w:rFonts w:cs="Calibri"/>
                <w:bCs/>
                <w:color w:val="000000"/>
              </w:rPr>
              <w:t xml:space="preserve"> </w:t>
            </w:r>
            <w:r w:rsidR="00B93144">
              <w:rPr>
                <w:rFonts w:cs="Calibri"/>
                <w:bCs/>
                <w:color w:val="000000"/>
              </w:rPr>
              <w:t>facilitate</w:t>
            </w:r>
            <w:r w:rsidR="00CE494C">
              <w:rPr>
                <w:rFonts w:cs="Calibri"/>
                <w:bCs/>
                <w:color w:val="000000"/>
              </w:rPr>
              <w:t xml:space="preserve"> circular economy pairings.</w:t>
            </w:r>
          </w:p>
        </w:tc>
        <w:tc>
          <w:tcPr>
            <w:tcW w:w="0" w:type="auto"/>
          </w:tcPr>
          <w:p w14:paraId="4041E337" w14:textId="18E60969" w:rsidR="00CE494C" w:rsidRPr="00B55FFB" w:rsidRDefault="002641DB" w:rsidP="00CE494C">
            <w:pPr>
              <w:spacing w:line="240" w:lineRule="auto"/>
              <w:rPr>
                <w:rFonts w:cs="Calibri"/>
                <w:color w:val="000000"/>
              </w:rPr>
            </w:pPr>
            <w:r w:rsidRPr="002641DB">
              <w:rPr>
                <w:rFonts w:cs="Calibri"/>
                <w:color w:val="000000"/>
              </w:rPr>
              <w:t xml:space="preserve">Local economy is still very much based </w:t>
            </w:r>
            <w:r w:rsidR="00EE6E0D">
              <w:rPr>
                <w:rFonts w:cs="Calibri"/>
                <w:color w:val="000000"/>
              </w:rPr>
              <w:t>on</w:t>
            </w:r>
            <w:r w:rsidR="00EE6E0D" w:rsidRPr="002641DB">
              <w:rPr>
                <w:rFonts w:cs="Calibri"/>
                <w:color w:val="000000"/>
              </w:rPr>
              <w:t xml:space="preserve"> </w:t>
            </w:r>
            <w:r w:rsidRPr="002641DB">
              <w:rPr>
                <w:rFonts w:cs="Calibri"/>
                <w:color w:val="000000"/>
              </w:rPr>
              <w:t>the linear economy which is counter to the circular economy direction set by the Government.</w:t>
            </w:r>
          </w:p>
        </w:tc>
        <w:tc>
          <w:tcPr>
            <w:tcW w:w="0" w:type="auto"/>
          </w:tcPr>
          <w:p w14:paraId="3AB684A1" w14:textId="77777777" w:rsidR="00CE494C" w:rsidRPr="00B55FFB" w:rsidRDefault="002641DB" w:rsidP="00CE494C">
            <w:pPr>
              <w:spacing w:line="240" w:lineRule="auto"/>
              <w:rPr>
                <w:rFonts w:cs="Calibri"/>
                <w:color w:val="000000"/>
              </w:rPr>
            </w:pPr>
            <w:r>
              <w:rPr>
                <w:rFonts w:cs="Calibri"/>
                <w:color w:val="000000"/>
              </w:rPr>
              <w:t>Improved understanding of the current situation will enable future planning to support local businesses who choose to participate in the circular economy</w:t>
            </w:r>
            <w:r w:rsidR="002C50CC">
              <w:rPr>
                <w:rFonts w:cs="Calibri"/>
                <w:color w:val="000000"/>
              </w:rPr>
              <w:t>.</w:t>
            </w:r>
          </w:p>
        </w:tc>
        <w:tc>
          <w:tcPr>
            <w:tcW w:w="0" w:type="auto"/>
          </w:tcPr>
          <w:p w14:paraId="070AF18E" w14:textId="77777777" w:rsidR="00CE494C" w:rsidRPr="00B55FFB" w:rsidRDefault="00CE494C" w:rsidP="00CE494C">
            <w:pPr>
              <w:spacing w:line="240" w:lineRule="auto"/>
              <w:rPr>
                <w:rFonts w:cs="Calibri"/>
                <w:color w:val="000000"/>
              </w:rPr>
            </w:pPr>
            <w:r>
              <w:rPr>
                <w:rFonts w:cs="Calibri"/>
                <w:color w:val="000000"/>
              </w:rPr>
              <w:t>Leadership, funder, facilitation.</w:t>
            </w:r>
          </w:p>
        </w:tc>
      </w:tr>
    </w:tbl>
    <w:p w14:paraId="69DD7A20" w14:textId="4C052480" w:rsidR="00177ED1" w:rsidRPr="00C36197" w:rsidRDefault="00FB599E" w:rsidP="00984490">
      <w:pPr>
        <w:pStyle w:val="Heading2"/>
      </w:pPr>
      <w:bookmarkStart w:id="311" w:name="_Toc95297855"/>
      <w:r>
        <w:br/>
      </w:r>
      <w:bookmarkStart w:id="312" w:name="_Toc96412401"/>
      <w:bookmarkStart w:id="313" w:name="_Toc104967277"/>
      <w:r w:rsidR="00177ED1" w:rsidRPr="001E1DE1">
        <w:t xml:space="preserve">Table </w:t>
      </w:r>
      <w:r w:rsidR="00177ED1" w:rsidRPr="00984490">
        <w:t>13</w:t>
      </w:r>
      <w:r w:rsidR="000D06A5">
        <w:t xml:space="preserve">.  </w:t>
      </w:r>
      <w:r w:rsidR="002E47C3">
        <w:rPr>
          <w:lang w:val="en-GB"/>
        </w:rPr>
        <w:t>Infrastructure Options</w:t>
      </w:r>
      <w:bookmarkEnd w:id="311"/>
      <w:bookmarkEnd w:id="312"/>
      <w:bookmarkEnd w:id="313"/>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101"/>
        <w:gridCol w:w="3496"/>
        <w:gridCol w:w="2842"/>
        <w:gridCol w:w="3571"/>
        <w:gridCol w:w="2246"/>
      </w:tblGrid>
      <w:tr w:rsidR="00A06F85" w:rsidRPr="00B55FFB" w14:paraId="3A68C0F7" w14:textId="77777777" w:rsidTr="00CA085E">
        <w:trPr>
          <w:tblHeader/>
        </w:trPr>
        <w:tc>
          <w:tcPr>
            <w:tcW w:w="1101" w:type="dxa"/>
            <w:shd w:val="clear" w:color="auto" w:fill="17365D"/>
          </w:tcPr>
          <w:p w14:paraId="70A2FBF5" w14:textId="77777777" w:rsidR="00C53130" w:rsidRPr="00B55FFB" w:rsidRDefault="00C53130" w:rsidP="00C53130">
            <w:pPr>
              <w:spacing w:before="0" w:beforeAutospacing="0" w:after="0" w:afterAutospacing="0" w:line="240" w:lineRule="auto"/>
              <w:rPr>
                <w:rFonts w:cs="Calibri"/>
                <w:b/>
                <w:color w:val="FFFFFF"/>
              </w:rPr>
            </w:pPr>
          </w:p>
        </w:tc>
        <w:tc>
          <w:tcPr>
            <w:tcW w:w="3496" w:type="dxa"/>
            <w:shd w:val="clear" w:color="auto" w:fill="17365D"/>
            <w:vAlign w:val="center"/>
          </w:tcPr>
          <w:p w14:paraId="37A8DA25" w14:textId="77777777" w:rsidR="00C53130" w:rsidRPr="00B55FFB" w:rsidRDefault="00C53130" w:rsidP="00C53130">
            <w:pPr>
              <w:spacing w:before="0" w:beforeAutospacing="0" w:after="0" w:afterAutospacing="0" w:line="240" w:lineRule="auto"/>
              <w:rPr>
                <w:rFonts w:cs="Calibri"/>
                <w:b/>
                <w:color w:val="FFFFFF"/>
              </w:rPr>
            </w:pPr>
            <w:r w:rsidRPr="00B55FFB">
              <w:rPr>
                <w:rFonts w:cs="Calibri"/>
                <w:b/>
                <w:color w:val="FFFFFF"/>
              </w:rPr>
              <w:t>Option</w:t>
            </w:r>
          </w:p>
        </w:tc>
        <w:tc>
          <w:tcPr>
            <w:tcW w:w="0" w:type="auto"/>
            <w:shd w:val="clear" w:color="auto" w:fill="17365D"/>
            <w:vAlign w:val="center"/>
          </w:tcPr>
          <w:p w14:paraId="63C585E5" w14:textId="77777777" w:rsidR="00C53130" w:rsidRPr="00B55FFB" w:rsidRDefault="00C53130" w:rsidP="00C53130">
            <w:pPr>
              <w:spacing w:before="0" w:beforeAutospacing="0" w:after="0" w:afterAutospacing="0" w:line="240" w:lineRule="auto"/>
              <w:rPr>
                <w:rFonts w:cs="Calibri"/>
                <w:b/>
                <w:color w:val="FFFFFF"/>
              </w:rPr>
            </w:pPr>
            <w:r>
              <w:rPr>
                <w:rFonts w:cs="Calibri"/>
                <w:b/>
                <w:color w:val="FFFFFF"/>
              </w:rPr>
              <w:t>Issues addressed</w:t>
            </w:r>
          </w:p>
        </w:tc>
        <w:tc>
          <w:tcPr>
            <w:tcW w:w="0" w:type="auto"/>
            <w:shd w:val="clear" w:color="auto" w:fill="17365D"/>
            <w:vAlign w:val="center"/>
          </w:tcPr>
          <w:p w14:paraId="2BAE94D5" w14:textId="77777777" w:rsidR="00C53130" w:rsidRPr="00B55FFB" w:rsidRDefault="00C53130" w:rsidP="00C53130">
            <w:pPr>
              <w:spacing w:before="0" w:beforeAutospacing="0" w:after="0" w:afterAutospacing="0" w:line="240" w:lineRule="auto"/>
              <w:rPr>
                <w:rFonts w:cs="Calibri"/>
                <w:b/>
                <w:color w:val="FFFFFF"/>
              </w:rPr>
            </w:pPr>
            <w:r>
              <w:rPr>
                <w:rFonts w:cs="Calibri"/>
                <w:b/>
                <w:color w:val="FFFFFF"/>
              </w:rPr>
              <w:t>Comment &amp; analysis of impact on future demand</w:t>
            </w:r>
          </w:p>
        </w:tc>
        <w:tc>
          <w:tcPr>
            <w:tcW w:w="0" w:type="auto"/>
            <w:shd w:val="clear" w:color="auto" w:fill="17365D"/>
            <w:vAlign w:val="center"/>
          </w:tcPr>
          <w:p w14:paraId="639085C5" w14:textId="77777777" w:rsidR="00C53130" w:rsidRPr="00B55FFB" w:rsidRDefault="00C53130" w:rsidP="00C53130">
            <w:pPr>
              <w:spacing w:before="0" w:beforeAutospacing="0" w:after="0" w:afterAutospacing="0" w:line="240" w:lineRule="auto"/>
              <w:rPr>
                <w:rFonts w:cs="Calibri"/>
                <w:b/>
                <w:color w:val="FFFFFF"/>
              </w:rPr>
            </w:pPr>
            <w:r>
              <w:rPr>
                <w:rFonts w:cs="Calibri"/>
                <w:b/>
                <w:color w:val="FFFFFF"/>
              </w:rPr>
              <w:t>Council’s role</w:t>
            </w:r>
          </w:p>
        </w:tc>
      </w:tr>
      <w:tr w:rsidR="00A06F85" w:rsidRPr="00B55FFB" w14:paraId="033211D9" w14:textId="77777777" w:rsidTr="00CA085E">
        <w:trPr>
          <w:cantSplit/>
        </w:trPr>
        <w:tc>
          <w:tcPr>
            <w:tcW w:w="1101" w:type="dxa"/>
            <w:shd w:val="clear" w:color="auto" w:fill="DEEAF6"/>
          </w:tcPr>
          <w:p w14:paraId="5FBF9ADF" w14:textId="77777777" w:rsidR="00C53130" w:rsidRDefault="00CA085E" w:rsidP="00C53130">
            <w:pPr>
              <w:spacing w:before="0" w:beforeAutospacing="0" w:after="0" w:afterAutospacing="0" w:line="240" w:lineRule="auto"/>
              <w:rPr>
                <w:rFonts w:cs="Calibri"/>
                <w:b/>
                <w:color w:val="000000"/>
              </w:rPr>
            </w:pPr>
            <w:r>
              <w:rPr>
                <w:rFonts w:cs="Calibri"/>
                <w:b/>
                <w:color w:val="000000"/>
              </w:rPr>
              <w:t xml:space="preserve">Option SQ5 </w:t>
            </w:r>
          </w:p>
        </w:tc>
        <w:tc>
          <w:tcPr>
            <w:tcW w:w="3496" w:type="dxa"/>
            <w:shd w:val="clear" w:color="auto" w:fill="DEEAF6"/>
            <w:vAlign w:val="center"/>
          </w:tcPr>
          <w:p w14:paraId="54A5405E" w14:textId="4EFE0FE2" w:rsidR="00C53130" w:rsidRDefault="00C53130" w:rsidP="00C53130">
            <w:pPr>
              <w:spacing w:before="0" w:beforeAutospacing="0" w:after="0" w:afterAutospacing="0" w:line="240" w:lineRule="auto"/>
              <w:rPr>
                <w:rFonts w:cs="Calibri"/>
                <w:bCs/>
                <w:color w:val="000000"/>
              </w:rPr>
            </w:pPr>
            <w:r>
              <w:rPr>
                <w:rFonts w:cs="Calibri"/>
                <w:b/>
                <w:color w:val="000000"/>
              </w:rPr>
              <w:t xml:space="preserve">Status quo: </w:t>
            </w:r>
            <w:r>
              <w:rPr>
                <w:rFonts w:cs="Calibri"/>
                <w:b/>
                <w:color w:val="000000"/>
              </w:rPr>
              <w:br/>
            </w:r>
            <w:r>
              <w:rPr>
                <w:rFonts w:cs="Calibri"/>
                <w:bCs/>
                <w:color w:val="000000"/>
              </w:rPr>
              <w:t xml:space="preserve">Private market led provision for transfer stations.  </w:t>
            </w:r>
            <w:r w:rsidR="00B93144">
              <w:rPr>
                <w:rFonts w:cs="Calibri"/>
                <w:bCs/>
                <w:color w:val="000000"/>
              </w:rPr>
              <w:t>No council owned or contracted transfer or resource recovery sites.</w:t>
            </w:r>
            <w:r w:rsidR="00CE494C">
              <w:rPr>
                <w:rFonts w:cs="Calibri"/>
                <w:bCs/>
                <w:color w:val="000000"/>
              </w:rPr>
              <w:br/>
            </w:r>
            <w:r w:rsidR="00CE494C">
              <w:rPr>
                <w:rFonts w:cs="Calibri"/>
                <w:bCs/>
                <w:color w:val="000000"/>
              </w:rPr>
              <w:br/>
            </w:r>
            <w:r w:rsidR="006D2C55">
              <w:rPr>
                <w:rFonts w:cs="Calibri"/>
                <w:bCs/>
                <w:color w:val="000000"/>
              </w:rPr>
              <w:t xml:space="preserve">The first </w:t>
            </w:r>
            <w:r>
              <w:rPr>
                <w:rFonts w:cs="Calibri"/>
                <w:bCs/>
                <w:color w:val="000000"/>
              </w:rPr>
              <w:t>Resource Recovery Centre</w:t>
            </w:r>
            <w:r w:rsidR="006D2C55">
              <w:rPr>
                <w:rFonts w:cs="Calibri"/>
                <w:bCs/>
                <w:color w:val="000000"/>
              </w:rPr>
              <w:t xml:space="preserve"> for </w:t>
            </w:r>
            <w:r w:rsidR="00303624">
              <w:rPr>
                <w:rFonts w:cs="Calibri"/>
                <w:bCs/>
                <w:color w:val="000000"/>
              </w:rPr>
              <w:t>Waipā</w:t>
            </w:r>
            <w:r w:rsidR="006D2C55">
              <w:rPr>
                <w:rFonts w:cs="Calibri"/>
                <w:bCs/>
                <w:color w:val="000000"/>
              </w:rPr>
              <w:t xml:space="preserve"> </w:t>
            </w:r>
            <w:r w:rsidR="00CE494C">
              <w:rPr>
                <w:rFonts w:cs="Calibri"/>
                <w:bCs/>
                <w:color w:val="000000"/>
              </w:rPr>
              <w:t xml:space="preserve">is </w:t>
            </w:r>
            <w:r w:rsidR="006D2C55">
              <w:rPr>
                <w:rFonts w:cs="Calibri"/>
                <w:bCs/>
                <w:color w:val="000000"/>
              </w:rPr>
              <w:t>provided for</w:t>
            </w:r>
            <w:r>
              <w:rPr>
                <w:rFonts w:cs="Calibri"/>
                <w:bCs/>
                <w:color w:val="000000"/>
              </w:rPr>
              <w:t xml:space="preserve"> in </w:t>
            </w:r>
            <w:r w:rsidR="006D2C55">
              <w:rPr>
                <w:rFonts w:cs="Calibri"/>
                <w:bCs/>
                <w:color w:val="000000"/>
              </w:rPr>
              <w:t xml:space="preserve">the </w:t>
            </w:r>
            <w:r>
              <w:rPr>
                <w:rFonts w:cs="Calibri"/>
                <w:bCs/>
                <w:color w:val="000000"/>
              </w:rPr>
              <w:t>Long Term Plan 2021-2031</w:t>
            </w:r>
            <w:r w:rsidR="00CE494C">
              <w:rPr>
                <w:rFonts w:cs="Calibri"/>
                <w:bCs/>
                <w:color w:val="000000"/>
              </w:rPr>
              <w:t xml:space="preserve">.  </w:t>
            </w:r>
          </w:p>
          <w:p w14:paraId="62A32A71" w14:textId="77777777" w:rsidR="00C53130" w:rsidRDefault="00C53130" w:rsidP="00C53130">
            <w:pPr>
              <w:spacing w:before="0" w:beforeAutospacing="0" w:after="0" w:afterAutospacing="0" w:line="240" w:lineRule="auto"/>
              <w:rPr>
                <w:rFonts w:cs="Calibri"/>
                <w:b/>
                <w:color w:val="000000"/>
              </w:rPr>
            </w:pPr>
          </w:p>
          <w:p w14:paraId="28A01827" w14:textId="047DFA8F" w:rsidR="00C53130" w:rsidRPr="00B55FFB" w:rsidRDefault="00C53130" w:rsidP="00C53130">
            <w:pPr>
              <w:spacing w:before="0" w:beforeAutospacing="0" w:after="0" w:afterAutospacing="0" w:line="240" w:lineRule="auto"/>
              <w:rPr>
                <w:rFonts w:cs="Calibri"/>
                <w:b/>
                <w:color w:val="000000"/>
              </w:rPr>
            </w:pPr>
            <w:r>
              <w:rPr>
                <w:rFonts w:cs="Calibri"/>
                <w:bCs/>
                <w:color w:val="000000"/>
              </w:rPr>
              <w:t xml:space="preserve">No in-depth planning </w:t>
            </w:r>
            <w:r w:rsidR="00EE6E0D">
              <w:rPr>
                <w:rFonts w:cs="Calibri"/>
                <w:bCs/>
                <w:color w:val="000000"/>
              </w:rPr>
              <w:t xml:space="preserve">is </w:t>
            </w:r>
            <w:r>
              <w:rPr>
                <w:rFonts w:cs="Calibri"/>
                <w:bCs/>
                <w:color w:val="000000"/>
              </w:rPr>
              <w:t xml:space="preserve">in place for disaster waste </w:t>
            </w:r>
            <w:r w:rsidR="000D06A5">
              <w:rPr>
                <w:rFonts w:cs="Calibri"/>
                <w:bCs/>
                <w:color w:val="000000"/>
              </w:rPr>
              <w:t>management</w:t>
            </w:r>
            <w:r>
              <w:rPr>
                <w:rFonts w:cs="Calibri"/>
                <w:bCs/>
                <w:color w:val="000000"/>
              </w:rPr>
              <w:t>.  No sites identified to take disaster waste, no contracts in place.</w:t>
            </w:r>
          </w:p>
        </w:tc>
        <w:tc>
          <w:tcPr>
            <w:tcW w:w="0" w:type="auto"/>
            <w:shd w:val="clear" w:color="auto" w:fill="DEEAF6"/>
          </w:tcPr>
          <w:p w14:paraId="20CB679D" w14:textId="77777777" w:rsidR="00C53130" w:rsidRPr="00B55FFB" w:rsidRDefault="002641DB" w:rsidP="00C53130">
            <w:pPr>
              <w:spacing w:before="0" w:beforeAutospacing="0" w:after="0" w:afterAutospacing="0" w:line="240" w:lineRule="auto"/>
              <w:rPr>
                <w:rFonts w:cs="Calibri"/>
                <w:color w:val="000000"/>
              </w:rPr>
            </w:pPr>
            <w:r>
              <w:rPr>
                <w:rFonts w:cs="Calibri"/>
                <w:color w:val="000000"/>
              </w:rPr>
              <w:t>None</w:t>
            </w:r>
            <w:r w:rsidR="00C53130">
              <w:rPr>
                <w:lang w:val="en-GB"/>
              </w:rPr>
              <w:t>.</w:t>
            </w:r>
          </w:p>
        </w:tc>
        <w:tc>
          <w:tcPr>
            <w:tcW w:w="0" w:type="auto"/>
            <w:shd w:val="clear" w:color="auto" w:fill="DEEAF6"/>
          </w:tcPr>
          <w:p w14:paraId="3652A48A" w14:textId="77777777" w:rsidR="00C53130" w:rsidRDefault="003513BB" w:rsidP="00C53130">
            <w:pPr>
              <w:spacing w:before="0" w:beforeAutospacing="0" w:after="0" w:afterAutospacing="0" w:line="240" w:lineRule="auto"/>
              <w:rPr>
                <w:rFonts w:cs="Calibri"/>
                <w:color w:val="000000"/>
              </w:rPr>
            </w:pPr>
            <w:r>
              <w:rPr>
                <w:rFonts w:cs="Calibri"/>
                <w:color w:val="000000"/>
              </w:rPr>
              <w:t xml:space="preserve">Continued lack of </w:t>
            </w:r>
            <w:r w:rsidR="00C53130">
              <w:rPr>
                <w:rFonts w:cs="Calibri"/>
                <w:color w:val="000000"/>
              </w:rPr>
              <w:t>facilities to access resource recovery.</w:t>
            </w:r>
          </w:p>
          <w:p w14:paraId="1B7F05F2" w14:textId="77777777" w:rsidR="00C53130" w:rsidRDefault="00C53130" w:rsidP="00C53130">
            <w:pPr>
              <w:spacing w:before="0" w:beforeAutospacing="0" w:after="0" w:afterAutospacing="0" w:line="240" w:lineRule="auto"/>
              <w:rPr>
                <w:rFonts w:cs="Calibri"/>
                <w:color w:val="000000"/>
              </w:rPr>
            </w:pPr>
          </w:p>
          <w:p w14:paraId="7313D726" w14:textId="5D28D24B" w:rsidR="00C53130" w:rsidRDefault="003513BB" w:rsidP="00C53130">
            <w:pPr>
              <w:spacing w:before="0" w:beforeAutospacing="0" w:after="0" w:afterAutospacing="0" w:line="240" w:lineRule="auto"/>
              <w:rPr>
                <w:rFonts w:cs="Calibri"/>
              </w:rPr>
            </w:pPr>
            <w:r>
              <w:rPr>
                <w:rFonts w:cs="Calibri"/>
              </w:rPr>
              <w:t xml:space="preserve">Continued lack of disaster planning </w:t>
            </w:r>
            <w:r w:rsidR="00EE6E0D">
              <w:rPr>
                <w:rFonts w:cs="Calibri"/>
              </w:rPr>
              <w:t xml:space="preserve">leads </w:t>
            </w:r>
            <w:r>
              <w:rPr>
                <w:rFonts w:cs="Calibri"/>
              </w:rPr>
              <w:t>to greater risk in disaster situations.</w:t>
            </w:r>
          </w:p>
          <w:p w14:paraId="5B31BC85" w14:textId="77777777" w:rsidR="003513BB" w:rsidRDefault="003513BB" w:rsidP="00C53130">
            <w:pPr>
              <w:spacing w:before="0" w:beforeAutospacing="0" w:after="0" w:afterAutospacing="0" w:line="240" w:lineRule="auto"/>
              <w:rPr>
                <w:rFonts w:cs="Calibri"/>
              </w:rPr>
            </w:pPr>
          </w:p>
          <w:p w14:paraId="1E1A33ED" w14:textId="77777777" w:rsidR="003513BB" w:rsidRPr="00B55FFB" w:rsidRDefault="003513BB" w:rsidP="00882EE8">
            <w:pPr>
              <w:spacing w:before="0" w:beforeAutospacing="0" w:after="0" w:afterAutospacing="0" w:line="240" w:lineRule="auto"/>
              <w:rPr>
                <w:rFonts w:cs="Calibri"/>
                <w:color w:val="000000"/>
              </w:rPr>
            </w:pPr>
            <w:r>
              <w:rPr>
                <w:rFonts w:cs="Calibri"/>
              </w:rPr>
              <w:t>Management of waste in the District continues to be less than industry best practise</w:t>
            </w:r>
            <w:r w:rsidR="00B44B3C">
              <w:rPr>
                <w:rFonts w:cs="Calibri"/>
              </w:rPr>
              <w:t>.</w:t>
            </w:r>
            <w:r>
              <w:rPr>
                <w:rFonts w:cs="Calibri"/>
              </w:rPr>
              <w:t xml:space="preserve"> </w:t>
            </w:r>
          </w:p>
        </w:tc>
        <w:tc>
          <w:tcPr>
            <w:tcW w:w="0" w:type="auto"/>
            <w:shd w:val="clear" w:color="auto" w:fill="DEEAF6"/>
          </w:tcPr>
          <w:p w14:paraId="6E46DD5E" w14:textId="77777777" w:rsidR="00C53130" w:rsidRDefault="00C53130" w:rsidP="00C53130">
            <w:pPr>
              <w:spacing w:before="0" w:beforeAutospacing="0" w:after="0" w:afterAutospacing="0" w:line="240" w:lineRule="auto"/>
              <w:rPr>
                <w:rFonts w:cs="Calibri"/>
                <w:color w:val="000000"/>
              </w:rPr>
            </w:pPr>
            <w:r>
              <w:rPr>
                <w:rFonts w:cs="Calibri"/>
                <w:color w:val="000000"/>
              </w:rPr>
              <w:t>Private market provision: none.</w:t>
            </w:r>
          </w:p>
          <w:p w14:paraId="2FA749EC" w14:textId="77777777" w:rsidR="00C53130" w:rsidRDefault="00C53130" w:rsidP="00C53130">
            <w:pPr>
              <w:spacing w:before="0" w:beforeAutospacing="0" w:after="0" w:afterAutospacing="0" w:line="240" w:lineRule="auto"/>
              <w:rPr>
                <w:rFonts w:cs="Calibri"/>
                <w:color w:val="000000"/>
              </w:rPr>
            </w:pPr>
          </w:p>
          <w:p w14:paraId="3FCBB66E" w14:textId="77777777" w:rsidR="00C53130" w:rsidRDefault="00C53130" w:rsidP="00C53130">
            <w:pPr>
              <w:spacing w:before="0" w:beforeAutospacing="0" w:after="0" w:afterAutospacing="0" w:line="240" w:lineRule="auto"/>
              <w:rPr>
                <w:rFonts w:cs="Calibri"/>
                <w:color w:val="000000"/>
              </w:rPr>
            </w:pPr>
            <w:r>
              <w:rPr>
                <w:rFonts w:cs="Calibri"/>
                <w:color w:val="000000"/>
              </w:rPr>
              <w:t xml:space="preserve">Future resource recovery </w:t>
            </w:r>
            <w:r w:rsidR="00752EFC">
              <w:rPr>
                <w:rFonts w:cs="Calibri"/>
                <w:color w:val="000000"/>
              </w:rPr>
              <w:t>centre:</w:t>
            </w:r>
            <w:r>
              <w:rPr>
                <w:rFonts w:cs="Calibri"/>
                <w:color w:val="000000"/>
              </w:rPr>
              <w:t xml:space="preserve"> Funder, owner, partner.</w:t>
            </w:r>
          </w:p>
          <w:p w14:paraId="05226FAF" w14:textId="77777777" w:rsidR="00C53130" w:rsidRDefault="00C53130" w:rsidP="00C53130">
            <w:pPr>
              <w:spacing w:before="0" w:beforeAutospacing="0" w:after="0" w:afterAutospacing="0" w:line="240" w:lineRule="auto"/>
              <w:rPr>
                <w:rFonts w:cs="Calibri"/>
                <w:color w:val="000000"/>
              </w:rPr>
            </w:pPr>
          </w:p>
          <w:p w14:paraId="15233843" w14:textId="77777777" w:rsidR="00C53130" w:rsidRPr="00B55FFB" w:rsidRDefault="00C53130" w:rsidP="00C53130">
            <w:pPr>
              <w:spacing w:before="0" w:beforeAutospacing="0" w:after="0" w:afterAutospacing="0" w:line="240" w:lineRule="auto"/>
              <w:rPr>
                <w:rFonts w:cs="Calibri"/>
                <w:color w:val="000000"/>
              </w:rPr>
            </w:pPr>
            <w:r>
              <w:rPr>
                <w:rFonts w:cs="Calibri"/>
                <w:color w:val="000000"/>
              </w:rPr>
              <w:t xml:space="preserve">Disaster </w:t>
            </w:r>
            <w:r w:rsidR="00752EFC">
              <w:rPr>
                <w:rFonts w:cs="Calibri"/>
                <w:color w:val="000000"/>
              </w:rPr>
              <w:t>waste:</w:t>
            </w:r>
            <w:r w:rsidR="00AD7697">
              <w:rPr>
                <w:rFonts w:cs="Calibri"/>
                <w:color w:val="000000"/>
              </w:rPr>
              <w:t xml:space="preserve"> </w:t>
            </w:r>
            <w:r w:rsidR="006D2C55">
              <w:rPr>
                <w:rFonts w:cs="Calibri"/>
                <w:color w:val="000000"/>
              </w:rPr>
              <w:t>R</w:t>
            </w:r>
            <w:r w:rsidR="00AD7697">
              <w:rPr>
                <w:rFonts w:cs="Calibri"/>
                <w:color w:val="000000"/>
              </w:rPr>
              <w:t>isk holder</w:t>
            </w:r>
            <w:r w:rsidR="006D2C55">
              <w:rPr>
                <w:rFonts w:cs="Calibri"/>
                <w:color w:val="000000"/>
              </w:rPr>
              <w:t>.</w:t>
            </w:r>
          </w:p>
        </w:tc>
      </w:tr>
      <w:tr w:rsidR="00A06F85" w:rsidRPr="00B55FFB" w14:paraId="5F027DDB" w14:textId="77777777" w:rsidTr="00CA085E">
        <w:trPr>
          <w:cantSplit/>
        </w:trPr>
        <w:tc>
          <w:tcPr>
            <w:tcW w:w="1101" w:type="dxa"/>
            <w:shd w:val="clear" w:color="auto" w:fill="DEEAF6"/>
          </w:tcPr>
          <w:p w14:paraId="32E36B74" w14:textId="77777777" w:rsidR="00C53130" w:rsidRDefault="00CA085E" w:rsidP="00C53130">
            <w:pPr>
              <w:spacing w:before="0" w:beforeAutospacing="0" w:after="0" w:afterAutospacing="0" w:line="240" w:lineRule="auto"/>
              <w:rPr>
                <w:rFonts w:cs="Calibri"/>
                <w:b/>
                <w:color w:val="000000"/>
              </w:rPr>
            </w:pPr>
            <w:r>
              <w:rPr>
                <w:rFonts w:cs="Calibri"/>
                <w:b/>
                <w:color w:val="000000"/>
              </w:rPr>
              <w:t>Proposal 13</w:t>
            </w:r>
          </w:p>
        </w:tc>
        <w:tc>
          <w:tcPr>
            <w:tcW w:w="3496" w:type="dxa"/>
            <w:shd w:val="clear" w:color="auto" w:fill="DEEAF6"/>
            <w:vAlign w:val="center"/>
          </w:tcPr>
          <w:p w14:paraId="599E0EC4" w14:textId="77777777" w:rsidR="00C53130" w:rsidRPr="00CE7D4D" w:rsidRDefault="002641DB" w:rsidP="00C53130">
            <w:pPr>
              <w:spacing w:before="0" w:beforeAutospacing="0" w:after="0" w:afterAutospacing="0" w:line="240" w:lineRule="auto"/>
              <w:rPr>
                <w:rFonts w:cs="Calibri"/>
                <w:bCs/>
                <w:color w:val="000000"/>
              </w:rPr>
            </w:pPr>
            <w:r>
              <w:rPr>
                <w:rFonts w:cs="Calibri"/>
                <w:b/>
                <w:color w:val="000000"/>
              </w:rPr>
              <w:t>Investigate improvements to existing facilities</w:t>
            </w:r>
            <w:r w:rsidR="00B44B3C">
              <w:rPr>
                <w:rFonts w:cs="Calibri"/>
                <w:b/>
                <w:color w:val="000000"/>
              </w:rPr>
              <w:t>:</w:t>
            </w:r>
            <w:r w:rsidR="00B44B3C">
              <w:rPr>
                <w:rFonts w:cs="Calibri"/>
                <w:b/>
                <w:color w:val="000000"/>
              </w:rPr>
              <w:br/>
            </w:r>
            <w:r w:rsidR="00C53130">
              <w:rPr>
                <w:rFonts w:cs="Calibri"/>
                <w:b/>
                <w:color w:val="000000"/>
              </w:rPr>
              <w:br/>
            </w:r>
            <w:r w:rsidR="00C53130">
              <w:rPr>
                <w:rFonts w:cs="Calibri"/>
                <w:bCs/>
                <w:color w:val="000000"/>
              </w:rPr>
              <w:t>Look to create/develop/fund options for diversion services within and independent of transfer stations.</w:t>
            </w:r>
          </w:p>
        </w:tc>
        <w:tc>
          <w:tcPr>
            <w:tcW w:w="0" w:type="auto"/>
            <w:shd w:val="clear" w:color="auto" w:fill="DEEAF6"/>
          </w:tcPr>
          <w:p w14:paraId="1FA96CF1" w14:textId="77777777" w:rsidR="002641DB" w:rsidRDefault="002641DB" w:rsidP="00C53130">
            <w:pPr>
              <w:spacing w:before="0" w:beforeAutospacing="0" w:after="0" w:afterAutospacing="0" w:line="240" w:lineRule="auto"/>
              <w:rPr>
                <w:rFonts w:cs="Calibri"/>
                <w:color w:val="000000"/>
              </w:rPr>
            </w:pPr>
            <w:r w:rsidRPr="002641DB">
              <w:rPr>
                <w:rFonts w:cs="Calibri"/>
                <w:color w:val="000000"/>
              </w:rPr>
              <w:t>Insufficient waste infrastructure for reducing waste to landfill and increasing resource recovery</w:t>
            </w:r>
            <w:r>
              <w:rPr>
                <w:rFonts w:cs="Calibri"/>
                <w:color w:val="000000"/>
              </w:rPr>
              <w:t>.</w:t>
            </w:r>
          </w:p>
          <w:p w14:paraId="41C51711" w14:textId="77777777" w:rsidR="002641DB" w:rsidRDefault="002641DB" w:rsidP="00C53130">
            <w:pPr>
              <w:spacing w:before="0" w:beforeAutospacing="0" w:after="0" w:afterAutospacing="0" w:line="240" w:lineRule="auto"/>
              <w:rPr>
                <w:rFonts w:cs="Calibri"/>
                <w:color w:val="000000"/>
              </w:rPr>
            </w:pPr>
          </w:p>
          <w:p w14:paraId="4112C5E3" w14:textId="77777777" w:rsidR="00B93144" w:rsidRDefault="002641DB" w:rsidP="00C53130">
            <w:pPr>
              <w:spacing w:before="0" w:beforeAutospacing="0" w:after="0" w:afterAutospacing="0" w:line="240" w:lineRule="auto"/>
              <w:rPr>
                <w:rFonts w:cs="Calibri"/>
                <w:color w:val="000000"/>
              </w:rPr>
            </w:pPr>
            <w:r w:rsidRPr="002641DB">
              <w:rPr>
                <w:rFonts w:cs="Calibri"/>
                <w:color w:val="000000"/>
              </w:rPr>
              <w:t xml:space="preserve">Construction and demolition waste going to landfill, mainly through commercial operations.  </w:t>
            </w:r>
          </w:p>
        </w:tc>
        <w:tc>
          <w:tcPr>
            <w:tcW w:w="0" w:type="auto"/>
            <w:shd w:val="clear" w:color="auto" w:fill="DEEAF6"/>
          </w:tcPr>
          <w:p w14:paraId="083E5FB9" w14:textId="77777777" w:rsidR="00C53130" w:rsidRPr="00B55FFB" w:rsidRDefault="002641DB" w:rsidP="00882EE8">
            <w:pPr>
              <w:spacing w:before="0" w:beforeAutospacing="0" w:after="0" w:afterAutospacing="0" w:line="240" w:lineRule="auto"/>
              <w:rPr>
                <w:rFonts w:cs="Calibri"/>
                <w:color w:val="000000"/>
              </w:rPr>
            </w:pPr>
            <w:r>
              <w:rPr>
                <w:rFonts w:cs="Calibri"/>
                <w:color w:val="000000"/>
              </w:rPr>
              <w:t>Identify</w:t>
            </w:r>
            <w:r w:rsidR="00B93144">
              <w:rPr>
                <w:rFonts w:cs="Calibri"/>
                <w:color w:val="000000"/>
              </w:rPr>
              <w:t xml:space="preserve"> resource recovery infrastructure/services </w:t>
            </w:r>
            <w:r>
              <w:rPr>
                <w:rFonts w:cs="Calibri"/>
                <w:color w:val="000000"/>
              </w:rPr>
              <w:t>opportunities to meet growth.</w:t>
            </w:r>
          </w:p>
        </w:tc>
        <w:tc>
          <w:tcPr>
            <w:tcW w:w="0" w:type="auto"/>
            <w:shd w:val="clear" w:color="auto" w:fill="DEEAF6"/>
          </w:tcPr>
          <w:p w14:paraId="5BEAEFE8" w14:textId="77777777" w:rsidR="00C53130" w:rsidRPr="00B55FFB" w:rsidRDefault="00C53130" w:rsidP="00C53130">
            <w:pPr>
              <w:spacing w:before="0" w:beforeAutospacing="0" w:after="0" w:afterAutospacing="0" w:line="240" w:lineRule="auto"/>
              <w:rPr>
                <w:rFonts w:cs="Calibri"/>
                <w:color w:val="000000"/>
              </w:rPr>
            </w:pPr>
            <w:r>
              <w:rPr>
                <w:rFonts w:cs="Calibri"/>
                <w:color w:val="000000"/>
              </w:rPr>
              <w:t>Funder, contract management.</w:t>
            </w:r>
          </w:p>
        </w:tc>
      </w:tr>
      <w:tr w:rsidR="00A06F85" w:rsidRPr="00B55FFB" w14:paraId="100FE895" w14:textId="77777777" w:rsidTr="00CA085E">
        <w:trPr>
          <w:cantSplit/>
        </w:trPr>
        <w:tc>
          <w:tcPr>
            <w:tcW w:w="1101" w:type="dxa"/>
            <w:shd w:val="clear" w:color="auto" w:fill="DEEAF6"/>
          </w:tcPr>
          <w:p w14:paraId="7DA32DF2" w14:textId="77777777" w:rsidR="00C53130" w:rsidRDefault="00CA085E" w:rsidP="00C53130">
            <w:pPr>
              <w:spacing w:before="0" w:beforeAutospacing="0" w:after="0" w:afterAutospacing="0" w:line="240" w:lineRule="auto"/>
              <w:rPr>
                <w:rFonts w:cs="Calibri"/>
                <w:b/>
                <w:color w:val="000000"/>
              </w:rPr>
            </w:pPr>
            <w:r>
              <w:rPr>
                <w:rFonts w:cs="Calibri"/>
                <w:b/>
                <w:color w:val="000000"/>
              </w:rPr>
              <w:t>Proposal 14</w:t>
            </w:r>
          </w:p>
        </w:tc>
        <w:tc>
          <w:tcPr>
            <w:tcW w:w="3496" w:type="dxa"/>
            <w:shd w:val="clear" w:color="auto" w:fill="DEEAF6"/>
            <w:vAlign w:val="center"/>
          </w:tcPr>
          <w:p w14:paraId="782692A0" w14:textId="77777777" w:rsidR="00C53130" w:rsidRDefault="002641DB" w:rsidP="00C53130">
            <w:pPr>
              <w:spacing w:before="0" w:beforeAutospacing="0" w:after="0" w:afterAutospacing="0" w:line="240" w:lineRule="auto"/>
              <w:rPr>
                <w:rFonts w:cs="Calibri"/>
                <w:b/>
                <w:color w:val="000000"/>
              </w:rPr>
            </w:pPr>
            <w:r>
              <w:rPr>
                <w:rFonts w:cs="Calibri"/>
                <w:b/>
                <w:color w:val="000000"/>
              </w:rPr>
              <w:t>Resource Recovery Facilities</w:t>
            </w:r>
            <w:r w:rsidR="00C53130">
              <w:rPr>
                <w:rFonts w:cs="Calibri"/>
                <w:b/>
                <w:color w:val="000000"/>
              </w:rPr>
              <w:t>:</w:t>
            </w:r>
          </w:p>
          <w:p w14:paraId="7AD3EBBF" w14:textId="77777777" w:rsidR="00B44B3C" w:rsidRDefault="00B44B3C" w:rsidP="00B44B3C">
            <w:pPr>
              <w:spacing w:before="0" w:beforeAutospacing="0" w:after="0" w:afterAutospacing="0" w:line="240" w:lineRule="auto"/>
              <w:rPr>
                <w:rFonts w:cs="Calibri"/>
                <w:b/>
                <w:color w:val="000000"/>
              </w:rPr>
            </w:pPr>
          </w:p>
          <w:p w14:paraId="2F0806AF" w14:textId="77777777" w:rsidR="00C53130" w:rsidRPr="00CE7D4D" w:rsidRDefault="00C53130" w:rsidP="00C53130">
            <w:pPr>
              <w:spacing w:before="0" w:beforeAutospacing="0" w:after="0" w:afterAutospacing="0" w:line="240" w:lineRule="auto"/>
              <w:rPr>
                <w:rFonts w:cs="Calibri"/>
                <w:bCs/>
                <w:color w:val="000000"/>
              </w:rPr>
            </w:pPr>
            <w:r w:rsidRPr="000A7F0E">
              <w:rPr>
                <w:rFonts w:cs="Calibri"/>
                <w:bCs/>
                <w:color w:val="000000"/>
              </w:rPr>
              <w:t>Plan for a network of resource recovery centres over the next 15-20 years</w:t>
            </w:r>
            <w:r w:rsidR="00B93144">
              <w:rPr>
                <w:rFonts w:cs="Calibri"/>
                <w:bCs/>
                <w:color w:val="000000"/>
              </w:rPr>
              <w:t xml:space="preserve"> including urban areas and rural villages</w:t>
            </w:r>
            <w:r w:rsidRPr="000A7F0E">
              <w:rPr>
                <w:rFonts w:cs="Calibri"/>
                <w:bCs/>
                <w:color w:val="000000"/>
              </w:rPr>
              <w:t>.</w:t>
            </w:r>
          </w:p>
        </w:tc>
        <w:tc>
          <w:tcPr>
            <w:tcW w:w="0" w:type="auto"/>
            <w:shd w:val="clear" w:color="auto" w:fill="DEEAF6"/>
          </w:tcPr>
          <w:p w14:paraId="61F52AA2" w14:textId="77777777" w:rsidR="002641DB" w:rsidRDefault="007649A1" w:rsidP="00C53130">
            <w:pPr>
              <w:spacing w:before="0" w:beforeAutospacing="0" w:after="0" w:afterAutospacing="0" w:line="240" w:lineRule="auto"/>
              <w:rPr>
                <w:rFonts w:cs="Calibri"/>
                <w:color w:val="000000"/>
              </w:rPr>
            </w:pPr>
            <w:r w:rsidRPr="007649A1">
              <w:rPr>
                <w:rFonts w:cs="Calibri"/>
                <w:color w:val="000000"/>
              </w:rPr>
              <w:t>Insufficient waste infrastructure for reducing waste to landfill and increasing resource recovery</w:t>
            </w:r>
            <w:r w:rsidR="002641DB">
              <w:rPr>
                <w:rFonts w:cs="Calibri"/>
                <w:color w:val="000000"/>
              </w:rPr>
              <w:t>.</w:t>
            </w:r>
          </w:p>
          <w:p w14:paraId="1571787F" w14:textId="77777777" w:rsidR="002641DB" w:rsidRDefault="002641DB" w:rsidP="00C53130">
            <w:pPr>
              <w:spacing w:before="0" w:beforeAutospacing="0" w:after="0" w:afterAutospacing="0" w:line="240" w:lineRule="auto"/>
              <w:rPr>
                <w:rFonts w:cs="Calibri"/>
                <w:color w:val="000000"/>
              </w:rPr>
            </w:pPr>
          </w:p>
          <w:p w14:paraId="3D286C57" w14:textId="77777777" w:rsidR="00B93144" w:rsidRPr="00B93144" w:rsidRDefault="002641DB" w:rsidP="00C53130">
            <w:pPr>
              <w:spacing w:before="0" w:beforeAutospacing="0" w:after="0" w:afterAutospacing="0" w:line="240" w:lineRule="auto"/>
              <w:rPr>
                <w:rFonts w:cs="Calibri"/>
                <w:b/>
                <w:bCs/>
                <w:color w:val="000000"/>
              </w:rPr>
            </w:pPr>
            <w:r w:rsidRPr="002641DB">
              <w:rPr>
                <w:rFonts w:cs="Calibri"/>
                <w:color w:val="000000"/>
              </w:rPr>
              <w:t xml:space="preserve">Construction and demolition waste going to landfill, mainly through commercial operations.  </w:t>
            </w:r>
          </w:p>
        </w:tc>
        <w:tc>
          <w:tcPr>
            <w:tcW w:w="0" w:type="auto"/>
            <w:shd w:val="clear" w:color="auto" w:fill="DEEAF6"/>
          </w:tcPr>
          <w:p w14:paraId="52D11507" w14:textId="77777777" w:rsidR="00C53130" w:rsidRPr="00B55FFB" w:rsidRDefault="002641DB" w:rsidP="00882EE8">
            <w:pPr>
              <w:spacing w:before="0" w:beforeAutospacing="0" w:after="0" w:afterAutospacing="0" w:line="240" w:lineRule="auto"/>
              <w:rPr>
                <w:rFonts w:cs="Calibri"/>
                <w:color w:val="000000"/>
              </w:rPr>
            </w:pPr>
            <w:r>
              <w:rPr>
                <w:rFonts w:cs="Calibri"/>
                <w:color w:val="000000"/>
              </w:rPr>
              <w:t>Enable</w:t>
            </w:r>
            <w:r w:rsidR="00B93144">
              <w:rPr>
                <w:rFonts w:cs="Calibri"/>
                <w:color w:val="000000"/>
              </w:rPr>
              <w:t xml:space="preserve"> resource recovery infrastructure/services </w:t>
            </w:r>
            <w:r>
              <w:rPr>
                <w:rFonts w:cs="Calibri"/>
                <w:color w:val="000000"/>
              </w:rPr>
              <w:t>to meet future growth</w:t>
            </w:r>
            <w:r w:rsidR="00B93144">
              <w:rPr>
                <w:rFonts w:cs="Calibri"/>
                <w:color w:val="000000"/>
              </w:rPr>
              <w:t>.</w:t>
            </w:r>
          </w:p>
        </w:tc>
        <w:tc>
          <w:tcPr>
            <w:tcW w:w="0" w:type="auto"/>
            <w:shd w:val="clear" w:color="auto" w:fill="DEEAF6"/>
          </w:tcPr>
          <w:p w14:paraId="3A209C10" w14:textId="77777777" w:rsidR="00C53130" w:rsidRPr="00B55FFB" w:rsidRDefault="00C53130" w:rsidP="00C53130">
            <w:pPr>
              <w:spacing w:before="0" w:beforeAutospacing="0" w:after="0" w:afterAutospacing="0" w:line="240" w:lineRule="auto"/>
              <w:rPr>
                <w:rFonts w:cs="Calibri"/>
                <w:color w:val="000000"/>
              </w:rPr>
            </w:pPr>
            <w:r>
              <w:rPr>
                <w:rFonts w:cs="Calibri"/>
                <w:color w:val="000000"/>
              </w:rPr>
              <w:t>Funder, owner, partner.</w:t>
            </w:r>
          </w:p>
        </w:tc>
      </w:tr>
      <w:tr w:rsidR="00A06F85" w:rsidRPr="00B55FFB" w14:paraId="361112D1" w14:textId="77777777" w:rsidTr="00CA085E">
        <w:trPr>
          <w:cantSplit/>
        </w:trPr>
        <w:tc>
          <w:tcPr>
            <w:tcW w:w="1101" w:type="dxa"/>
            <w:shd w:val="clear" w:color="auto" w:fill="auto"/>
          </w:tcPr>
          <w:p w14:paraId="4D5A5CA4" w14:textId="77777777" w:rsidR="00C53130" w:rsidRDefault="00CA085E" w:rsidP="00C53130">
            <w:pPr>
              <w:spacing w:before="0" w:beforeAutospacing="0" w:after="0" w:afterAutospacing="0" w:line="240" w:lineRule="auto"/>
              <w:rPr>
                <w:rFonts w:cs="Calibri"/>
                <w:b/>
                <w:color w:val="000000"/>
              </w:rPr>
            </w:pPr>
            <w:r>
              <w:rPr>
                <w:rFonts w:cs="Calibri"/>
                <w:b/>
                <w:color w:val="000000"/>
              </w:rPr>
              <w:t>Proposal 15</w:t>
            </w:r>
          </w:p>
        </w:tc>
        <w:tc>
          <w:tcPr>
            <w:tcW w:w="3496" w:type="dxa"/>
            <w:shd w:val="clear" w:color="auto" w:fill="auto"/>
            <w:vAlign w:val="center"/>
          </w:tcPr>
          <w:p w14:paraId="1EA0E87B" w14:textId="77777777" w:rsidR="00C53130" w:rsidRPr="00CE7D4D" w:rsidRDefault="00C53130" w:rsidP="00C53130">
            <w:pPr>
              <w:spacing w:before="0" w:beforeAutospacing="0" w:after="0" w:afterAutospacing="0" w:line="240" w:lineRule="auto"/>
              <w:rPr>
                <w:b/>
                <w:bCs/>
                <w:lang w:val="en-GB"/>
              </w:rPr>
            </w:pPr>
            <w:r w:rsidRPr="00CE7D4D">
              <w:rPr>
                <w:b/>
                <w:bCs/>
                <w:lang w:val="en-GB"/>
              </w:rPr>
              <w:t>Improved planning for disaster waste:</w:t>
            </w:r>
            <w:r w:rsidR="00B44B3C">
              <w:rPr>
                <w:b/>
                <w:bCs/>
                <w:lang w:val="en-GB"/>
              </w:rPr>
              <w:br/>
            </w:r>
          </w:p>
          <w:p w14:paraId="1E03758D" w14:textId="77777777" w:rsidR="00C53130" w:rsidRPr="00740640" w:rsidRDefault="00C53130" w:rsidP="00C53130">
            <w:pPr>
              <w:spacing w:before="0" w:beforeAutospacing="0" w:after="0" w:afterAutospacing="0" w:line="240" w:lineRule="auto"/>
              <w:rPr>
                <w:lang w:val="en-GB"/>
              </w:rPr>
            </w:pPr>
            <w:r w:rsidRPr="00CE7D4D">
              <w:rPr>
                <w:rFonts w:cs="Calibri"/>
                <w:bCs/>
              </w:rPr>
              <w:t>Utilise</w:t>
            </w:r>
            <w:r>
              <w:rPr>
                <w:rFonts w:cs="Calibri"/>
                <w:bCs/>
              </w:rPr>
              <w:t xml:space="preserve"> GIS planning tool to model waste volumes under different disaster scenarios and use planning templates to complete desktop preparedness</w:t>
            </w:r>
            <w:r w:rsidR="00B44B3C">
              <w:rPr>
                <w:rFonts w:cs="Calibri"/>
                <w:bCs/>
              </w:rPr>
              <w:t>.</w:t>
            </w:r>
          </w:p>
        </w:tc>
        <w:tc>
          <w:tcPr>
            <w:tcW w:w="0" w:type="auto"/>
            <w:shd w:val="clear" w:color="auto" w:fill="auto"/>
            <w:vAlign w:val="center"/>
          </w:tcPr>
          <w:p w14:paraId="05C164EA" w14:textId="77777777" w:rsidR="00A06F85" w:rsidRDefault="00A06F85" w:rsidP="00B44B3C">
            <w:pPr>
              <w:spacing w:before="0" w:beforeAutospacing="0" w:after="0" w:afterAutospacing="0" w:line="240" w:lineRule="auto"/>
              <w:rPr>
                <w:lang w:val="en-GB"/>
              </w:rPr>
            </w:pPr>
            <w:r w:rsidRPr="00A06F85">
              <w:rPr>
                <w:lang w:val="en-GB"/>
              </w:rPr>
              <w:t>Insufficient disaster waste planning</w:t>
            </w:r>
            <w:r w:rsidR="00B44B3C">
              <w:rPr>
                <w:lang w:val="en-GB"/>
              </w:rPr>
              <w:t>.</w:t>
            </w:r>
          </w:p>
          <w:p w14:paraId="67490B72" w14:textId="77777777" w:rsidR="00C53130" w:rsidRPr="00CE7D4D" w:rsidRDefault="00C53130" w:rsidP="00B44B3C">
            <w:pPr>
              <w:spacing w:before="0" w:beforeAutospacing="0" w:after="0" w:afterAutospacing="0" w:line="240" w:lineRule="auto"/>
              <w:rPr>
                <w:rFonts w:cs="Calibri"/>
                <w:bCs/>
                <w:color w:val="000000"/>
              </w:rPr>
            </w:pPr>
          </w:p>
        </w:tc>
        <w:tc>
          <w:tcPr>
            <w:tcW w:w="0" w:type="auto"/>
            <w:shd w:val="clear" w:color="auto" w:fill="auto"/>
          </w:tcPr>
          <w:p w14:paraId="7848F538" w14:textId="77777777" w:rsidR="00C53130" w:rsidRDefault="003513BB" w:rsidP="00B44B3C">
            <w:pPr>
              <w:rPr>
                <w:rFonts w:cs="Calibri"/>
              </w:rPr>
            </w:pPr>
            <w:r>
              <w:rPr>
                <w:rFonts w:cs="Calibri"/>
              </w:rPr>
              <w:t>Enables</w:t>
            </w:r>
            <w:r w:rsidR="00C53130">
              <w:rPr>
                <w:rFonts w:cs="Calibri"/>
              </w:rPr>
              <w:t xml:space="preserve"> quicker</w:t>
            </w:r>
            <w:r>
              <w:rPr>
                <w:rFonts w:cs="Calibri"/>
              </w:rPr>
              <w:t>, planned</w:t>
            </w:r>
            <w:r w:rsidR="00C53130">
              <w:rPr>
                <w:rFonts w:cs="Calibri"/>
              </w:rPr>
              <w:t xml:space="preserve"> </w:t>
            </w:r>
            <w:r>
              <w:rPr>
                <w:rFonts w:cs="Calibri"/>
              </w:rPr>
              <w:t>response to disasters</w:t>
            </w:r>
            <w:r w:rsidR="00C53130">
              <w:rPr>
                <w:rFonts w:cs="Calibri"/>
              </w:rPr>
              <w:t>.</w:t>
            </w:r>
          </w:p>
        </w:tc>
        <w:tc>
          <w:tcPr>
            <w:tcW w:w="0" w:type="auto"/>
            <w:shd w:val="clear" w:color="auto" w:fill="auto"/>
          </w:tcPr>
          <w:p w14:paraId="21F45943" w14:textId="77777777" w:rsidR="00C53130" w:rsidRDefault="00C53130" w:rsidP="00B44B3C">
            <w:pPr>
              <w:spacing w:before="0" w:beforeAutospacing="0" w:after="0" w:afterAutospacing="0" w:line="240" w:lineRule="auto"/>
              <w:rPr>
                <w:rFonts w:cs="Calibri"/>
                <w:color w:val="000000"/>
              </w:rPr>
            </w:pPr>
            <w:r>
              <w:rPr>
                <w:rFonts w:cs="Calibri"/>
                <w:color w:val="000000"/>
              </w:rPr>
              <w:t>Planner.</w:t>
            </w:r>
          </w:p>
        </w:tc>
      </w:tr>
      <w:tr w:rsidR="00A06F85" w:rsidRPr="00B55FFB" w14:paraId="19579846" w14:textId="77777777" w:rsidTr="00CA085E">
        <w:trPr>
          <w:cantSplit/>
        </w:trPr>
        <w:tc>
          <w:tcPr>
            <w:tcW w:w="1101" w:type="dxa"/>
            <w:shd w:val="clear" w:color="auto" w:fill="auto"/>
          </w:tcPr>
          <w:p w14:paraId="480BAD99" w14:textId="77777777" w:rsidR="00C53130" w:rsidRDefault="00CA085E" w:rsidP="00C53130">
            <w:pPr>
              <w:spacing w:before="0" w:beforeAutospacing="0" w:after="0" w:afterAutospacing="0" w:line="240" w:lineRule="auto"/>
              <w:rPr>
                <w:rFonts w:cs="Calibri"/>
                <w:b/>
                <w:color w:val="000000"/>
              </w:rPr>
            </w:pPr>
            <w:r>
              <w:rPr>
                <w:rFonts w:cs="Calibri"/>
                <w:b/>
                <w:color w:val="000000"/>
              </w:rPr>
              <w:t>Proposal 16</w:t>
            </w:r>
          </w:p>
        </w:tc>
        <w:tc>
          <w:tcPr>
            <w:tcW w:w="3496" w:type="dxa"/>
            <w:shd w:val="clear" w:color="auto" w:fill="auto"/>
            <w:vAlign w:val="center"/>
          </w:tcPr>
          <w:p w14:paraId="030F9FFA" w14:textId="77777777" w:rsidR="00C53130" w:rsidRDefault="00C53130" w:rsidP="00C53130">
            <w:pPr>
              <w:spacing w:before="0" w:beforeAutospacing="0" w:after="0" w:afterAutospacing="0" w:line="240" w:lineRule="auto"/>
              <w:rPr>
                <w:b/>
                <w:bCs/>
                <w:lang w:val="en-GB"/>
              </w:rPr>
            </w:pPr>
            <w:r>
              <w:rPr>
                <w:rFonts w:cs="Calibri"/>
                <w:b/>
                <w:color w:val="000000"/>
              </w:rPr>
              <w:t>Reduced risk</w:t>
            </w:r>
            <w:r w:rsidR="00A06F85">
              <w:rPr>
                <w:rFonts w:cs="Calibri"/>
                <w:b/>
                <w:color w:val="000000"/>
              </w:rPr>
              <w:t>s related to</w:t>
            </w:r>
            <w:r>
              <w:rPr>
                <w:rFonts w:cs="Calibri"/>
                <w:b/>
                <w:color w:val="000000"/>
              </w:rPr>
              <w:t xml:space="preserve"> </w:t>
            </w:r>
            <w:r w:rsidRPr="00CE7D4D">
              <w:rPr>
                <w:b/>
                <w:bCs/>
                <w:lang w:val="en-GB"/>
              </w:rPr>
              <w:t>disaster waste:</w:t>
            </w:r>
          </w:p>
          <w:p w14:paraId="0978E1B0" w14:textId="77777777" w:rsidR="00B44B3C" w:rsidRPr="00CE7D4D" w:rsidRDefault="00B44B3C" w:rsidP="00B44B3C">
            <w:pPr>
              <w:spacing w:before="0" w:beforeAutospacing="0" w:after="0" w:afterAutospacing="0" w:line="240" w:lineRule="auto"/>
              <w:rPr>
                <w:b/>
                <w:bCs/>
                <w:lang w:val="en-GB"/>
              </w:rPr>
            </w:pPr>
          </w:p>
          <w:p w14:paraId="7D76C253" w14:textId="77777777" w:rsidR="00C53130" w:rsidRPr="00740640" w:rsidRDefault="00C53130" w:rsidP="00C53130">
            <w:pPr>
              <w:spacing w:before="0" w:beforeAutospacing="0" w:after="0" w:afterAutospacing="0" w:line="240" w:lineRule="auto"/>
              <w:rPr>
                <w:lang w:val="en-GB"/>
              </w:rPr>
            </w:pPr>
            <w:r>
              <w:rPr>
                <w:rFonts w:cs="Calibri"/>
                <w:bCs/>
              </w:rPr>
              <w:t>Identify or secure land that would be used to handle disaster waste.</w:t>
            </w:r>
          </w:p>
        </w:tc>
        <w:tc>
          <w:tcPr>
            <w:tcW w:w="0" w:type="auto"/>
            <w:shd w:val="clear" w:color="auto" w:fill="auto"/>
            <w:vAlign w:val="center"/>
          </w:tcPr>
          <w:p w14:paraId="5009F37C" w14:textId="77777777" w:rsidR="00C53130" w:rsidRPr="00CE7D4D" w:rsidRDefault="00A06F85" w:rsidP="00B44B3C">
            <w:pPr>
              <w:spacing w:before="0" w:beforeAutospacing="0" w:after="0" w:afterAutospacing="0" w:line="240" w:lineRule="auto"/>
              <w:rPr>
                <w:rFonts w:cs="Calibri"/>
                <w:bCs/>
                <w:color w:val="000000"/>
              </w:rPr>
            </w:pPr>
            <w:r w:rsidRPr="00A06F85">
              <w:rPr>
                <w:lang w:val="en-GB"/>
              </w:rPr>
              <w:t>Insufficient disaster waste planning</w:t>
            </w:r>
            <w:r w:rsidR="00B44B3C">
              <w:rPr>
                <w:lang w:val="en-GB"/>
              </w:rPr>
              <w:t>.</w:t>
            </w:r>
          </w:p>
        </w:tc>
        <w:tc>
          <w:tcPr>
            <w:tcW w:w="0" w:type="auto"/>
            <w:shd w:val="clear" w:color="auto" w:fill="auto"/>
          </w:tcPr>
          <w:p w14:paraId="28CECB04" w14:textId="77777777" w:rsidR="00C53130" w:rsidRDefault="003513BB" w:rsidP="00B44B3C">
            <w:pPr>
              <w:rPr>
                <w:rFonts w:cs="Calibri"/>
              </w:rPr>
            </w:pPr>
            <w:r>
              <w:rPr>
                <w:rFonts w:cs="Calibri"/>
              </w:rPr>
              <w:t>R</w:t>
            </w:r>
            <w:r w:rsidR="00C53130">
              <w:rPr>
                <w:rFonts w:cs="Calibri"/>
              </w:rPr>
              <w:t>educe</w:t>
            </w:r>
            <w:r>
              <w:rPr>
                <w:rFonts w:cs="Calibri"/>
              </w:rPr>
              <w:t>s</w:t>
            </w:r>
            <w:r w:rsidR="00C53130">
              <w:rPr>
                <w:rFonts w:cs="Calibri"/>
              </w:rPr>
              <w:t xml:space="preserve"> the risk of slow </w:t>
            </w:r>
            <w:r>
              <w:rPr>
                <w:rFonts w:cs="Calibri"/>
              </w:rPr>
              <w:t xml:space="preserve">disaster </w:t>
            </w:r>
            <w:r w:rsidR="00C53130">
              <w:rPr>
                <w:rFonts w:cs="Calibri"/>
              </w:rPr>
              <w:t>response by providing space to store/sort/transport disaster waste.</w:t>
            </w:r>
          </w:p>
        </w:tc>
        <w:tc>
          <w:tcPr>
            <w:tcW w:w="0" w:type="auto"/>
            <w:shd w:val="clear" w:color="auto" w:fill="auto"/>
          </w:tcPr>
          <w:p w14:paraId="204F32AB" w14:textId="77777777" w:rsidR="00C53130" w:rsidRDefault="00C53130" w:rsidP="00B44B3C">
            <w:pPr>
              <w:spacing w:before="0" w:beforeAutospacing="0" w:after="0" w:afterAutospacing="0" w:line="240" w:lineRule="auto"/>
              <w:rPr>
                <w:rFonts w:cs="Calibri"/>
                <w:color w:val="000000"/>
              </w:rPr>
            </w:pPr>
            <w:r>
              <w:rPr>
                <w:rFonts w:cs="Calibri"/>
                <w:color w:val="000000"/>
              </w:rPr>
              <w:t>Lease holder/owner.</w:t>
            </w:r>
          </w:p>
        </w:tc>
      </w:tr>
    </w:tbl>
    <w:p w14:paraId="50797A37" w14:textId="77777777" w:rsidR="00177ED1" w:rsidRDefault="00177ED1" w:rsidP="00984490"/>
    <w:p w14:paraId="5F526014" w14:textId="582DB710" w:rsidR="00177ED1" w:rsidRPr="00CE7D4D" w:rsidRDefault="000D06A5" w:rsidP="00984490">
      <w:pPr>
        <w:pStyle w:val="Heading2"/>
      </w:pPr>
      <w:bookmarkStart w:id="314" w:name="_Toc95297856"/>
      <w:bookmarkStart w:id="315" w:name="_Toc96412402"/>
      <w:bookmarkStart w:id="316" w:name="_Toc104967278"/>
      <w:r>
        <w:t xml:space="preserve">Table 14.  </w:t>
      </w:r>
      <w:r w:rsidR="00A06F85">
        <w:t>Rubbish</w:t>
      </w:r>
      <w:r w:rsidR="00177ED1">
        <w:t xml:space="preserve"> provision</w:t>
      </w:r>
      <w:r w:rsidR="00177ED1" w:rsidRPr="00CE7D4D">
        <w:t xml:space="preserve"> options</w:t>
      </w:r>
      <w:bookmarkEnd w:id="314"/>
      <w:bookmarkEnd w:id="315"/>
      <w:bookmarkEnd w:id="316"/>
      <w:r w:rsidR="00177ED1" w:rsidRPr="000E5385">
        <w:t xml:space="preserve"> </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50"/>
        <w:gridCol w:w="2914"/>
        <w:gridCol w:w="3876"/>
        <w:gridCol w:w="2826"/>
        <w:gridCol w:w="2590"/>
      </w:tblGrid>
      <w:tr w:rsidR="002E47C3" w:rsidRPr="00B55FFB" w14:paraId="45BC799E" w14:textId="77777777" w:rsidTr="00936AE1">
        <w:trPr>
          <w:cantSplit/>
        </w:trPr>
        <w:tc>
          <w:tcPr>
            <w:tcW w:w="0" w:type="auto"/>
            <w:shd w:val="clear" w:color="auto" w:fill="17365D"/>
          </w:tcPr>
          <w:p w14:paraId="763CBFC5" w14:textId="77777777" w:rsidR="00177ED1" w:rsidRPr="00B55FFB" w:rsidRDefault="00177ED1" w:rsidP="00BF732B">
            <w:pPr>
              <w:spacing w:line="240" w:lineRule="auto"/>
              <w:rPr>
                <w:rFonts w:cs="Calibri"/>
                <w:b/>
                <w:color w:val="FFFFFF"/>
              </w:rPr>
            </w:pPr>
          </w:p>
        </w:tc>
        <w:tc>
          <w:tcPr>
            <w:tcW w:w="2914" w:type="dxa"/>
            <w:shd w:val="clear" w:color="auto" w:fill="17365D"/>
            <w:vAlign w:val="center"/>
          </w:tcPr>
          <w:p w14:paraId="1395E6F9" w14:textId="77777777" w:rsidR="00177ED1" w:rsidRPr="00B55FFB" w:rsidRDefault="00177ED1" w:rsidP="00BF732B">
            <w:pPr>
              <w:spacing w:line="240" w:lineRule="auto"/>
              <w:rPr>
                <w:rFonts w:cs="Calibri"/>
                <w:b/>
                <w:color w:val="FFFFFF"/>
              </w:rPr>
            </w:pPr>
            <w:r w:rsidRPr="00B55FFB">
              <w:rPr>
                <w:rFonts w:cs="Calibri"/>
                <w:b/>
                <w:color w:val="FFFFFF"/>
              </w:rPr>
              <w:t>Option</w:t>
            </w:r>
          </w:p>
        </w:tc>
        <w:tc>
          <w:tcPr>
            <w:tcW w:w="3876" w:type="dxa"/>
            <w:shd w:val="clear" w:color="auto" w:fill="17365D"/>
            <w:vAlign w:val="center"/>
          </w:tcPr>
          <w:p w14:paraId="78CAA26A" w14:textId="77777777" w:rsidR="00177ED1" w:rsidRPr="00B55FFB" w:rsidRDefault="00177ED1" w:rsidP="00BF732B">
            <w:pPr>
              <w:spacing w:line="240" w:lineRule="auto"/>
              <w:rPr>
                <w:rFonts w:cs="Calibri"/>
                <w:b/>
                <w:color w:val="FFFFFF"/>
              </w:rPr>
            </w:pPr>
            <w:r>
              <w:rPr>
                <w:rFonts w:cs="Calibri"/>
                <w:b/>
                <w:color w:val="FFFFFF"/>
              </w:rPr>
              <w:t>Issues addressed</w:t>
            </w:r>
          </w:p>
        </w:tc>
        <w:tc>
          <w:tcPr>
            <w:tcW w:w="0" w:type="auto"/>
            <w:shd w:val="clear" w:color="auto" w:fill="17365D"/>
            <w:vAlign w:val="center"/>
          </w:tcPr>
          <w:p w14:paraId="10C5B30C" w14:textId="77777777" w:rsidR="00177ED1" w:rsidRPr="00B55FFB" w:rsidRDefault="00177ED1" w:rsidP="00BF732B">
            <w:pPr>
              <w:spacing w:line="240" w:lineRule="auto"/>
              <w:rPr>
                <w:rFonts w:cs="Calibri"/>
                <w:b/>
                <w:color w:val="FFFFFF"/>
              </w:rPr>
            </w:pPr>
            <w:r>
              <w:rPr>
                <w:rFonts w:cs="Calibri"/>
                <w:b/>
                <w:color w:val="FFFFFF"/>
              </w:rPr>
              <w:t>Comment &amp; analysis of impact on future demand</w:t>
            </w:r>
          </w:p>
        </w:tc>
        <w:tc>
          <w:tcPr>
            <w:tcW w:w="0" w:type="auto"/>
            <w:shd w:val="clear" w:color="auto" w:fill="17365D"/>
            <w:vAlign w:val="center"/>
          </w:tcPr>
          <w:p w14:paraId="0B7294A0" w14:textId="77777777" w:rsidR="00177ED1" w:rsidRPr="00B55FFB" w:rsidRDefault="00177ED1" w:rsidP="00BF732B">
            <w:pPr>
              <w:spacing w:line="240" w:lineRule="auto"/>
              <w:rPr>
                <w:rFonts w:cs="Calibri"/>
                <w:b/>
                <w:color w:val="FFFFFF"/>
              </w:rPr>
            </w:pPr>
            <w:r>
              <w:rPr>
                <w:rFonts w:cs="Calibri"/>
                <w:b/>
                <w:color w:val="FFFFFF"/>
              </w:rPr>
              <w:t>Council’s role</w:t>
            </w:r>
          </w:p>
        </w:tc>
      </w:tr>
      <w:tr w:rsidR="002E47C3" w:rsidRPr="00B55FFB" w14:paraId="1CC632A5" w14:textId="77777777" w:rsidTr="00936AE1">
        <w:trPr>
          <w:cantSplit/>
        </w:trPr>
        <w:tc>
          <w:tcPr>
            <w:tcW w:w="0" w:type="auto"/>
            <w:shd w:val="clear" w:color="auto" w:fill="F3F3F3"/>
          </w:tcPr>
          <w:p w14:paraId="6A9284C7" w14:textId="77777777" w:rsidR="00177ED1" w:rsidRPr="00B55FFB" w:rsidRDefault="00177ED1" w:rsidP="00BF732B">
            <w:pPr>
              <w:spacing w:line="240" w:lineRule="auto"/>
              <w:rPr>
                <w:rFonts w:cs="Calibri"/>
                <w:b/>
                <w:color w:val="000000"/>
              </w:rPr>
            </w:pPr>
            <w:r>
              <w:rPr>
                <w:rFonts w:cs="Calibri"/>
                <w:b/>
                <w:color w:val="000000"/>
              </w:rPr>
              <w:t>Option SQ</w:t>
            </w:r>
            <w:r w:rsidR="00CA085E">
              <w:rPr>
                <w:rFonts w:cs="Calibri"/>
                <w:b/>
                <w:color w:val="000000"/>
              </w:rPr>
              <w:t>6</w:t>
            </w:r>
          </w:p>
        </w:tc>
        <w:tc>
          <w:tcPr>
            <w:tcW w:w="2914" w:type="dxa"/>
            <w:shd w:val="clear" w:color="auto" w:fill="F3F3F3"/>
            <w:vAlign w:val="center"/>
          </w:tcPr>
          <w:p w14:paraId="11FCB318" w14:textId="77777777" w:rsidR="00240FA3" w:rsidRPr="00984490" w:rsidRDefault="00177ED1" w:rsidP="00240FA3">
            <w:pPr>
              <w:spacing w:line="240" w:lineRule="auto"/>
              <w:rPr>
                <w:rFonts w:cs="Calibri"/>
                <w:bCs/>
                <w:color w:val="000000"/>
              </w:rPr>
            </w:pPr>
            <w:r w:rsidRPr="00B55FFB">
              <w:rPr>
                <w:rFonts w:cs="Calibri"/>
                <w:b/>
                <w:color w:val="000000"/>
              </w:rPr>
              <w:t>Status quo</w:t>
            </w:r>
            <w:r>
              <w:rPr>
                <w:rFonts w:cs="Calibri"/>
                <w:b/>
                <w:color w:val="000000"/>
              </w:rPr>
              <w:t xml:space="preserve">: </w:t>
            </w:r>
            <w:r w:rsidR="00240FA3">
              <w:rPr>
                <w:rFonts w:cs="Calibri"/>
                <w:b/>
                <w:color w:val="000000"/>
              </w:rPr>
              <w:br/>
            </w:r>
            <w:r w:rsidR="00A06F85">
              <w:rPr>
                <w:rFonts w:cs="Calibri"/>
                <w:bCs/>
                <w:color w:val="000000"/>
              </w:rPr>
              <w:t xml:space="preserve">No council controlled rubbish services. </w:t>
            </w:r>
            <w:r w:rsidR="00240FA3" w:rsidRPr="00984490">
              <w:rPr>
                <w:rFonts w:cs="Calibri"/>
                <w:bCs/>
                <w:color w:val="000000"/>
              </w:rPr>
              <w:t xml:space="preserve">Council rates for a contracted kerbside recycling service only.  </w:t>
            </w:r>
          </w:p>
          <w:p w14:paraId="266F494E" w14:textId="2A67D6F2" w:rsidR="00240FA3" w:rsidRPr="00B55FFB" w:rsidRDefault="00240FA3" w:rsidP="00C36197">
            <w:pPr>
              <w:spacing w:line="240" w:lineRule="auto"/>
              <w:rPr>
                <w:rFonts w:cs="Calibri"/>
                <w:b/>
                <w:color w:val="000000"/>
              </w:rPr>
            </w:pPr>
            <w:r w:rsidRPr="00984490">
              <w:rPr>
                <w:rFonts w:cs="Calibri"/>
                <w:bCs/>
                <w:color w:val="000000"/>
              </w:rPr>
              <w:t xml:space="preserve">The private market creates </w:t>
            </w:r>
            <w:r w:rsidR="00EE6E0D">
              <w:rPr>
                <w:rFonts w:cs="Calibri"/>
                <w:bCs/>
                <w:color w:val="000000"/>
              </w:rPr>
              <w:t xml:space="preserve">an </w:t>
            </w:r>
            <w:r w:rsidRPr="00984490">
              <w:rPr>
                <w:rFonts w:cs="Calibri"/>
                <w:bCs/>
                <w:color w:val="000000"/>
              </w:rPr>
              <w:t xml:space="preserve">offering for the rest of </w:t>
            </w:r>
            <w:r w:rsidR="00EE6E0D">
              <w:rPr>
                <w:rFonts w:cs="Calibri"/>
                <w:bCs/>
                <w:color w:val="000000"/>
              </w:rPr>
              <w:t xml:space="preserve">the </w:t>
            </w:r>
            <w:r w:rsidRPr="00984490">
              <w:rPr>
                <w:rFonts w:cs="Calibri"/>
                <w:bCs/>
                <w:color w:val="000000"/>
              </w:rPr>
              <w:t>rubbish services needed by the community.</w:t>
            </w:r>
            <w:r w:rsidR="00AD7697">
              <w:rPr>
                <w:rFonts w:cs="Calibri"/>
                <w:b/>
                <w:color w:val="000000"/>
              </w:rPr>
              <w:br/>
            </w:r>
          </w:p>
        </w:tc>
        <w:tc>
          <w:tcPr>
            <w:tcW w:w="3876" w:type="dxa"/>
          </w:tcPr>
          <w:p w14:paraId="165C07E9" w14:textId="77777777" w:rsidR="00AD7697" w:rsidRDefault="00A06F85" w:rsidP="00BF732B">
            <w:pPr>
              <w:spacing w:line="240" w:lineRule="auto"/>
              <w:rPr>
                <w:rFonts w:cs="Calibri"/>
                <w:color w:val="000000"/>
              </w:rPr>
            </w:pPr>
            <w:r>
              <w:rPr>
                <w:rFonts w:cs="Calibri"/>
                <w:color w:val="000000"/>
              </w:rPr>
              <w:t>None</w:t>
            </w:r>
          </w:p>
          <w:p w14:paraId="63A82F90" w14:textId="77777777" w:rsidR="00240FA3" w:rsidRPr="00B55FFB" w:rsidRDefault="00240FA3" w:rsidP="00BF732B">
            <w:pPr>
              <w:spacing w:line="240" w:lineRule="auto"/>
              <w:rPr>
                <w:rFonts w:cs="Calibri"/>
                <w:color w:val="000000"/>
              </w:rPr>
            </w:pPr>
          </w:p>
        </w:tc>
        <w:tc>
          <w:tcPr>
            <w:tcW w:w="0" w:type="auto"/>
          </w:tcPr>
          <w:p w14:paraId="463590D0" w14:textId="77777777" w:rsidR="00177ED1" w:rsidRPr="00B55FFB" w:rsidRDefault="003513BB" w:rsidP="00BF732B">
            <w:pPr>
              <w:spacing w:line="240" w:lineRule="auto"/>
              <w:rPr>
                <w:rFonts w:cs="Calibri"/>
                <w:color w:val="000000"/>
              </w:rPr>
            </w:pPr>
            <w:r>
              <w:rPr>
                <w:rFonts w:cs="Calibri"/>
                <w:color w:val="000000"/>
              </w:rPr>
              <w:t>Does not</w:t>
            </w:r>
            <w:r w:rsidR="002421AE">
              <w:rPr>
                <w:rFonts w:cs="Calibri"/>
                <w:color w:val="000000"/>
              </w:rPr>
              <w:t xml:space="preserve"> address the lack of access to services for some in the community. </w:t>
            </w:r>
          </w:p>
        </w:tc>
        <w:tc>
          <w:tcPr>
            <w:tcW w:w="0" w:type="auto"/>
          </w:tcPr>
          <w:p w14:paraId="10014BD0" w14:textId="77777777" w:rsidR="00177ED1" w:rsidRPr="00B55FFB" w:rsidRDefault="00A06F85" w:rsidP="00882EE8">
            <w:pPr>
              <w:spacing w:line="240" w:lineRule="auto"/>
              <w:rPr>
                <w:rFonts w:cs="Calibri"/>
                <w:color w:val="000000"/>
              </w:rPr>
            </w:pPr>
            <w:r>
              <w:rPr>
                <w:rFonts w:cs="Calibri"/>
                <w:color w:val="000000"/>
              </w:rPr>
              <w:t xml:space="preserve">Limited - </w:t>
            </w:r>
            <w:r w:rsidR="00240FA3">
              <w:rPr>
                <w:rFonts w:cs="Calibri"/>
                <w:color w:val="000000"/>
              </w:rPr>
              <w:t xml:space="preserve">provide customer </w:t>
            </w:r>
            <w:r>
              <w:rPr>
                <w:rFonts w:cs="Calibri"/>
                <w:color w:val="000000"/>
              </w:rPr>
              <w:t>response</w:t>
            </w:r>
            <w:r w:rsidR="00240FA3">
              <w:rPr>
                <w:rFonts w:cs="Calibri"/>
                <w:color w:val="000000"/>
              </w:rPr>
              <w:t xml:space="preserve"> </w:t>
            </w:r>
            <w:r>
              <w:rPr>
                <w:rFonts w:cs="Calibri"/>
                <w:color w:val="000000"/>
              </w:rPr>
              <w:t xml:space="preserve">service </w:t>
            </w:r>
            <w:r w:rsidR="00240FA3">
              <w:rPr>
                <w:rFonts w:cs="Calibri"/>
                <w:color w:val="000000"/>
              </w:rPr>
              <w:t>for the rubbish companies</w:t>
            </w:r>
            <w:r>
              <w:rPr>
                <w:rFonts w:cs="Calibri"/>
                <w:color w:val="000000"/>
              </w:rPr>
              <w:t xml:space="preserve"> (at no cost to private companies)</w:t>
            </w:r>
            <w:r w:rsidR="00B44B3C">
              <w:rPr>
                <w:rFonts w:cs="Calibri"/>
                <w:color w:val="000000"/>
              </w:rPr>
              <w:t>.</w:t>
            </w:r>
          </w:p>
        </w:tc>
      </w:tr>
      <w:tr w:rsidR="002E47C3" w:rsidRPr="00B55FFB" w14:paraId="78CEEE1E" w14:textId="77777777" w:rsidTr="00936AE1">
        <w:trPr>
          <w:cantSplit/>
        </w:trPr>
        <w:tc>
          <w:tcPr>
            <w:tcW w:w="0" w:type="auto"/>
            <w:shd w:val="clear" w:color="auto" w:fill="F3F3F3"/>
          </w:tcPr>
          <w:p w14:paraId="7A91B3BD" w14:textId="77777777" w:rsidR="00177ED1" w:rsidRDefault="00CA085E" w:rsidP="00BF732B">
            <w:pPr>
              <w:spacing w:line="240" w:lineRule="auto"/>
              <w:rPr>
                <w:rFonts w:cs="Calibri"/>
                <w:b/>
                <w:color w:val="000000"/>
              </w:rPr>
            </w:pPr>
            <w:r>
              <w:rPr>
                <w:rFonts w:cs="Calibri"/>
                <w:b/>
                <w:color w:val="000000"/>
              </w:rPr>
              <w:t>Proposal 17</w:t>
            </w:r>
          </w:p>
        </w:tc>
        <w:tc>
          <w:tcPr>
            <w:tcW w:w="2914" w:type="dxa"/>
            <w:shd w:val="clear" w:color="auto" w:fill="F3F3F3"/>
            <w:vAlign w:val="center"/>
          </w:tcPr>
          <w:p w14:paraId="42A944A8" w14:textId="51B2D3CA" w:rsidR="00177ED1" w:rsidRPr="00984490" w:rsidRDefault="00A06F85" w:rsidP="00882EE8">
            <w:pPr>
              <w:spacing w:line="240" w:lineRule="auto"/>
              <w:rPr>
                <w:rFonts w:cs="Calibri"/>
                <w:bCs/>
                <w:color w:val="000000"/>
              </w:rPr>
            </w:pPr>
            <w:r>
              <w:rPr>
                <w:rFonts w:cs="Calibri"/>
                <w:b/>
                <w:color w:val="000000"/>
              </w:rPr>
              <w:t>Investigate council provided rubbish service</w:t>
            </w:r>
            <w:r w:rsidR="002421AE">
              <w:rPr>
                <w:rFonts w:cs="Calibri"/>
                <w:b/>
                <w:color w:val="000000"/>
              </w:rPr>
              <w:t>:</w:t>
            </w:r>
            <w:r w:rsidR="002421AE">
              <w:rPr>
                <w:rFonts w:cs="Calibri"/>
                <w:b/>
                <w:color w:val="000000"/>
              </w:rPr>
              <w:br/>
            </w:r>
            <w:r w:rsidR="002E47C3">
              <w:rPr>
                <w:rFonts w:cs="Calibri"/>
                <w:bCs/>
                <w:color w:val="000000"/>
              </w:rPr>
              <w:t>I</w:t>
            </w:r>
            <w:r w:rsidR="002421AE">
              <w:rPr>
                <w:rFonts w:cs="Calibri"/>
                <w:bCs/>
                <w:color w:val="000000"/>
              </w:rPr>
              <w:t xml:space="preserve">nvestigate </w:t>
            </w:r>
            <w:r>
              <w:rPr>
                <w:rFonts w:cs="Calibri"/>
                <w:bCs/>
                <w:color w:val="000000"/>
              </w:rPr>
              <w:t>introducing a</w:t>
            </w:r>
            <w:r w:rsidR="002421AE">
              <w:rPr>
                <w:rFonts w:cs="Calibri"/>
                <w:bCs/>
                <w:color w:val="000000"/>
              </w:rPr>
              <w:t xml:space="preserve"> </w:t>
            </w:r>
            <w:r w:rsidR="002E47C3">
              <w:rPr>
                <w:rFonts w:cs="Calibri"/>
                <w:bCs/>
                <w:color w:val="000000"/>
              </w:rPr>
              <w:t xml:space="preserve">council provided (contract) </w:t>
            </w:r>
            <w:r w:rsidR="002421AE">
              <w:rPr>
                <w:rFonts w:cs="Calibri"/>
                <w:bCs/>
                <w:color w:val="000000"/>
              </w:rPr>
              <w:t>rubbish servic</w:t>
            </w:r>
            <w:r>
              <w:rPr>
                <w:rFonts w:cs="Calibri"/>
                <w:bCs/>
                <w:color w:val="000000"/>
              </w:rPr>
              <w:t>e</w:t>
            </w:r>
            <w:r w:rsidR="002421AE">
              <w:rPr>
                <w:rFonts w:cs="Calibri"/>
                <w:bCs/>
                <w:color w:val="000000"/>
              </w:rPr>
              <w:t xml:space="preserve">. Depending on </w:t>
            </w:r>
            <w:r w:rsidR="00EE6E0D">
              <w:rPr>
                <w:rFonts w:cs="Calibri"/>
                <w:bCs/>
                <w:color w:val="000000"/>
              </w:rPr>
              <w:t xml:space="preserve">the </w:t>
            </w:r>
            <w:r w:rsidR="002421AE">
              <w:rPr>
                <w:rFonts w:cs="Calibri"/>
                <w:bCs/>
                <w:color w:val="000000"/>
              </w:rPr>
              <w:t>outcome</w:t>
            </w:r>
            <w:r w:rsidR="00B93144">
              <w:rPr>
                <w:rFonts w:cs="Calibri"/>
                <w:bCs/>
                <w:color w:val="000000"/>
              </w:rPr>
              <w:t xml:space="preserve"> of investigation, </w:t>
            </w:r>
            <w:r w:rsidR="002421AE">
              <w:rPr>
                <w:rFonts w:cs="Calibri"/>
                <w:bCs/>
                <w:color w:val="000000"/>
              </w:rPr>
              <w:t xml:space="preserve">tender for a rubbish </w:t>
            </w:r>
            <w:r w:rsidR="00B93144">
              <w:rPr>
                <w:rFonts w:cs="Calibri"/>
                <w:bCs/>
                <w:color w:val="000000"/>
              </w:rPr>
              <w:t xml:space="preserve">contract in the same cycle as the </w:t>
            </w:r>
            <w:r w:rsidR="002421AE">
              <w:rPr>
                <w:rFonts w:cs="Calibri"/>
                <w:bCs/>
                <w:color w:val="000000"/>
              </w:rPr>
              <w:t>current recycling contract</w:t>
            </w:r>
            <w:r w:rsidR="00B93144">
              <w:rPr>
                <w:rFonts w:cs="Calibri"/>
                <w:bCs/>
                <w:color w:val="000000"/>
              </w:rPr>
              <w:t>.</w:t>
            </w:r>
          </w:p>
        </w:tc>
        <w:tc>
          <w:tcPr>
            <w:tcW w:w="3876" w:type="dxa"/>
          </w:tcPr>
          <w:p w14:paraId="72BBC98E" w14:textId="6A15923A" w:rsidR="00A06F85" w:rsidRPr="00A06F85" w:rsidRDefault="00A06F85" w:rsidP="00A06F85">
            <w:pPr>
              <w:spacing w:line="240" w:lineRule="auto"/>
              <w:rPr>
                <w:rFonts w:cs="Calibri"/>
                <w:color w:val="000000"/>
              </w:rPr>
            </w:pPr>
            <w:r w:rsidRPr="00A06F85">
              <w:rPr>
                <w:rFonts w:cs="Calibri"/>
                <w:color w:val="000000"/>
              </w:rPr>
              <w:t xml:space="preserve">Market led rubbish services have resulted in limited domestic rubbish service offerings for rural properties and no control of level of service or cost increases for </w:t>
            </w:r>
            <w:r w:rsidR="00EE6E0D">
              <w:rPr>
                <w:rFonts w:cs="Calibri"/>
                <w:color w:val="000000"/>
              </w:rPr>
              <w:t>residents’</w:t>
            </w:r>
            <w:r w:rsidR="00EE6E0D" w:rsidRPr="00A06F85">
              <w:rPr>
                <w:rFonts w:cs="Calibri"/>
                <w:color w:val="000000"/>
              </w:rPr>
              <w:t xml:space="preserve"> </w:t>
            </w:r>
            <w:r w:rsidRPr="00A06F85">
              <w:rPr>
                <w:rFonts w:cs="Calibri"/>
                <w:color w:val="000000"/>
              </w:rPr>
              <w:t xml:space="preserve">rubbish service.  </w:t>
            </w:r>
          </w:p>
          <w:p w14:paraId="29303556" w14:textId="77777777" w:rsidR="00A06F85" w:rsidRPr="00A06F85" w:rsidRDefault="00A06F85" w:rsidP="00A06F85">
            <w:pPr>
              <w:spacing w:line="240" w:lineRule="auto"/>
              <w:rPr>
                <w:rFonts w:cs="Calibri"/>
                <w:color w:val="000000"/>
              </w:rPr>
            </w:pPr>
            <w:r w:rsidRPr="00A06F85">
              <w:rPr>
                <w:rFonts w:cs="Calibri"/>
                <w:color w:val="000000"/>
              </w:rPr>
              <w:t>Possible inefficiencies in the cost to residents with a mix of council rated recycling and private rubbish servicing.</w:t>
            </w:r>
          </w:p>
          <w:p w14:paraId="397AFBAF" w14:textId="77777777" w:rsidR="00A06F85" w:rsidRDefault="00A06F85" w:rsidP="00AD7697">
            <w:pPr>
              <w:spacing w:line="240" w:lineRule="auto"/>
              <w:rPr>
                <w:rFonts w:cs="Calibri"/>
                <w:color w:val="000000"/>
              </w:rPr>
            </w:pPr>
            <w:r w:rsidRPr="00A06F85">
              <w:rPr>
                <w:rFonts w:cs="Calibri"/>
                <w:color w:val="000000"/>
              </w:rPr>
              <w:t>Continued contamination of recycling service</w:t>
            </w:r>
            <w:r w:rsidR="00B44B3C">
              <w:rPr>
                <w:rFonts w:cs="Calibri"/>
                <w:color w:val="000000"/>
              </w:rPr>
              <w:t>.</w:t>
            </w:r>
          </w:p>
          <w:p w14:paraId="3E164171" w14:textId="77777777" w:rsidR="00177ED1" w:rsidRDefault="00A06F85" w:rsidP="00AD7697">
            <w:pPr>
              <w:spacing w:line="240" w:lineRule="auto"/>
              <w:rPr>
                <w:rFonts w:cs="Calibri"/>
                <w:color w:val="000000"/>
              </w:rPr>
            </w:pPr>
            <w:r w:rsidRPr="00A06F85">
              <w:rPr>
                <w:rFonts w:cs="Calibri"/>
                <w:color w:val="000000"/>
              </w:rPr>
              <w:t xml:space="preserve">Organic waste going to landfill (from both household and commercial premise).  </w:t>
            </w:r>
          </w:p>
          <w:p w14:paraId="76D94FDC" w14:textId="2796E519" w:rsidR="00A06F85" w:rsidRPr="00B55FFB" w:rsidRDefault="00A06F85" w:rsidP="00AD7697">
            <w:pPr>
              <w:spacing w:line="240" w:lineRule="auto"/>
              <w:rPr>
                <w:rFonts w:cs="Calibri"/>
                <w:color w:val="000000"/>
              </w:rPr>
            </w:pPr>
            <w:r w:rsidRPr="00A06F85">
              <w:rPr>
                <w:rFonts w:cs="Calibri"/>
                <w:color w:val="000000"/>
              </w:rPr>
              <w:t xml:space="preserve">Lack of standardised waste data which would allow waste minimisation performance to </w:t>
            </w:r>
            <w:r w:rsidR="00EE6E0D">
              <w:rPr>
                <w:rFonts w:cs="Calibri"/>
                <w:color w:val="000000"/>
              </w:rPr>
              <w:t xml:space="preserve">be </w:t>
            </w:r>
            <w:r w:rsidRPr="00A06F85">
              <w:rPr>
                <w:rFonts w:cs="Calibri"/>
                <w:color w:val="000000"/>
              </w:rPr>
              <w:t>measured locally and nationally</w:t>
            </w:r>
            <w:r w:rsidR="00F246F6">
              <w:rPr>
                <w:rFonts w:cs="Calibri"/>
                <w:color w:val="000000"/>
              </w:rPr>
              <w:t>.</w:t>
            </w:r>
          </w:p>
        </w:tc>
        <w:tc>
          <w:tcPr>
            <w:tcW w:w="0" w:type="auto"/>
          </w:tcPr>
          <w:p w14:paraId="09D99387" w14:textId="77777777" w:rsidR="002421AE" w:rsidRDefault="002421AE" w:rsidP="002421AE">
            <w:pPr>
              <w:spacing w:line="240" w:lineRule="auto"/>
              <w:rPr>
                <w:rFonts w:cs="Calibri"/>
                <w:color w:val="000000"/>
              </w:rPr>
            </w:pPr>
            <w:r>
              <w:rPr>
                <w:rFonts w:cs="Calibri"/>
                <w:color w:val="000000"/>
              </w:rPr>
              <w:t xml:space="preserve">Greater access to data on household waste. </w:t>
            </w:r>
            <w:r w:rsidR="00B93144">
              <w:rPr>
                <w:rFonts w:cs="Calibri"/>
                <w:color w:val="000000"/>
              </w:rPr>
              <w:br/>
            </w:r>
            <w:r>
              <w:rPr>
                <w:rFonts w:cs="Calibri"/>
                <w:color w:val="000000"/>
              </w:rPr>
              <w:br/>
              <w:t>Possible improved access to rubbish services for rural communities and service provision for all.</w:t>
            </w:r>
          </w:p>
          <w:p w14:paraId="7AFD4508" w14:textId="77777777" w:rsidR="00A06F85" w:rsidRDefault="00A06F85" w:rsidP="002421AE">
            <w:pPr>
              <w:spacing w:line="240" w:lineRule="auto"/>
              <w:rPr>
                <w:rFonts w:cs="Calibri"/>
                <w:color w:val="000000"/>
              </w:rPr>
            </w:pPr>
            <w:r>
              <w:rPr>
                <w:rFonts w:cs="Calibri"/>
                <w:color w:val="000000"/>
              </w:rPr>
              <w:t>Greater ability to decrease contamination in recycling services, by better managing rubbish services for waste minimisation outcomes.</w:t>
            </w:r>
          </w:p>
          <w:p w14:paraId="614E3D70" w14:textId="77777777" w:rsidR="00A06F85" w:rsidRDefault="00A06F85" w:rsidP="002421AE">
            <w:pPr>
              <w:spacing w:line="240" w:lineRule="auto"/>
              <w:rPr>
                <w:rFonts w:cs="Calibri"/>
                <w:color w:val="000000"/>
              </w:rPr>
            </w:pPr>
            <w:r>
              <w:rPr>
                <w:rFonts w:cs="Calibri"/>
                <w:color w:val="000000"/>
              </w:rPr>
              <w:t>Will impact current private rubbish service providers.</w:t>
            </w:r>
          </w:p>
          <w:p w14:paraId="1197E382" w14:textId="77777777" w:rsidR="00177ED1" w:rsidRPr="00B55FFB" w:rsidRDefault="00177ED1" w:rsidP="00BF732B">
            <w:pPr>
              <w:spacing w:line="240" w:lineRule="auto"/>
              <w:rPr>
                <w:rFonts w:cs="Calibri"/>
                <w:color w:val="000000"/>
              </w:rPr>
            </w:pPr>
          </w:p>
        </w:tc>
        <w:tc>
          <w:tcPr>
            <w:tcW w:w="0" w:type="auto"/>
          </w:tcPr>
          <w:p w14:paraId="0AFFA256" w14:textId="77777777" w:rsidR="00177ED1" w:rsidRDefault="002421AE" w:rsidP="00BF732B">
            <w:pPr>
              <w:spacing w:line="240" w:lineRule="auto"/>
              <w:rPr>
                <w:rFonts w:cs="Calibri"/>
                <w:color w:val="000000"/>
              </w:rPr>
            </w:pPr>
            <w:r>
              <w:rPr>
                <w:rFonts w:cs="Calibri"/>
                <w:color w:val="000000"/>
              </w:rPr>
              <w:t>Contract management.</w:t>
            </w:r>
          </w:p>
          <w:p w14:paraId="0C0361E3" w14:textId="77777777" w:rsidR="002421AE" w:rsidRPr="00B55FFB" w:rsidRDefault="002421AE" w:rsidP="00BF732B">
            <w:pPr>
              <w:spacing w:line="240" w:lineRule="auto"/>
              <w:rPr>
                <w:rFonts w:cs="Calibri"/>
                <w:color w:val="000000"/>
              </w:rPr>
            </w:pPr>
            <w:r>
              <w:rPr>
                <w:rFonts w:cs="Calibri"/>
                <w:color w:val="000000"/>
              </w:rPr>
              <w:t>C</w:t>
            </w:r>
            <w:r w:rsidR="00B93144">
              <w:rPr>
                <w:rFonts w:cs="Calibri"/>
                <w:color w:val="000000"/>
              </w:rPr>
              <w:t>ommunity education and communication on options</w:t>
            </w:r>
            <w:r>
              <w:rPr>
                <w:rFonts w:cs="Calibri"/>
                <w:color w:val="000000"/>
              </w:rPr>
              <w:t>.</w:t>
            </w:r>
          </w:p>
        </w:tc>
      </w:tr>
    </w:tbl>
    <w:p w14:paraId="3591FEFE" w14:textId="77777777" w:rsidR="002B15F2" w:rsidRPr="00B55FFB" w:rsidRDefault="002B15F2" w:rsidP="007E0EFC">
      <w:pPr>
        <w:tabs>
          <w:tab w:val="left" w:pos="851"/>
        </w:tabs>
        <w:spacing w:line="240" w:lineRule="auto"/>
        <w:rPr>
          <w:rFonts w:cs="Calibri"/>
        </w:rPr>
        <w:sectPr w:rsidR="002B15F2" w:rsidRPr="00B55FFB" w:rsidSect="009C4B6E">
          <w:headerReference w:type="default" r:id="rId62"/>
          <w:pgSz w:w="15840" w:h="12240" w:orient="landscape"/>
          <w:pgMar w:top="1440" w:right="1440" w:bottom="1440" w:left="1134" w:header="284" w:footer="720" w:gutter="0"/>
          <w:cols w:space="720"/>
          <w:docGrid w:linePitch="299"/>
        </w:sectPr>
      </w:pPr>
    </w:p>
    <w:p w14:paraId="3CF0271F" w14:textId="1D76C17A" w:rsidR="002B15F2" w:rsidRPr="00012BAA" w:rsidRDefault="004313AC" w:rsidP="00777AFA">
      <w:pPr>
        <w:pStyle w:val="Heading1"/>
      </w:pPr>
      <w:bookmarkStart w:id="317" w:name="_Toc93473134"/>
      <w:bookmarkStart w:id="318" w:name="_Toc95297861"/>
      <w:bookmarkStart w:id="319" w:name="_Toc96412403"/>
      <w:bookmarkStart w:id="320" w:name="_Toc104967279"/>
      <w:r w:rsidRPr="00012BAA">
        <w:t>The Council’s intended role</w:t>
      </w:r>
      <w:bookmarkEnd w:id="317"/>
      <w:bookmarkEnd w:id="318"/>
      <w:bookmarkEnd w:id="319"/>
      <w:bookmarkEnd w:id="320"/>
    </w:p>
    <w:p w14:paraId="6419A9B9" w14:textId="6D381E3F" w:rsidR="002B15F2" w:rsidRPr="00B55FFB" w:rsidRDefault="002B15F2" w:rsidP="00984490">
      <w:pPr>
        <w:pStyle w:val="Heading2"/>
      </w:pPr>
      <w:bookmarkStart w:id="321" w:name="_Toc93473135"/>
      <w:bookmarkStart w:id="322" w:name="_Toc95297862"/>
      <w:bookmarkStart w:id="323" w:name="_Toc96412404"/>
      <w:bookmarkStart w:id="324" w:name="_Toc104967280"/>
      <w:r w:rsidRPr="00B55FFB">
        <w:t>Statutory Obligations</w:t>
      </w:r>
      <w:bookmarkEnd w:id="321"/>
      <w:bookmarkEnd w:id="322"/>
      <w:bookmarkEnd w:id="323"/>
      <w:bookmarkEnd w:id="324"/>
    </w:p>
    <w:p w14:paraId="479119C3" w14:textId="77777777" w:rsidR="002B15F2" w:rsidRPr="00B55FFB" w:rsidRDefault="0091065D" w:rsidP="00AF1830">
      <w:pPr>
        <w:spacing w:line="240" w:lineRule="auto"/>
        <w:rPr>
          <w:rFonts w:cs="Calibri"/>
        </w:rPr>
      </w:pPr>
      <w:r w:rsidRPr="00B55FFB">
        <w:rPr>
          <w:rFonts w:cs="Calibri"/>
        </w:rPr>
        <w:t>Council</w:t>
      </w:r>
      <w:r w:rsidR="002B15F2" w:rsidRPr="00B55FFB">
        <w:rPr>
          <w:rFonts w:cs="Calibri"/>
        </w:rPr>
        <w:t xml:space="preserve">s have a number of statutory obligations and powers in respect of the planning and provision of waste services. These include the following: </w:t>
      </w:r>
    </w:p>
    <w:p w14:paraId="24963BD6" w14:textId="02FF4927" w:rsidR="002B15F2" w:rsidRPr="00B55FFB" w:rsidRDefault="002B15F2" w:rsidP="002B7E7D">
      <w:pPr>
        <w:numPr>
          <w:ilvl w:val="0"/>
          <w:numId w:val="9"/>
        </w:numPr>
        <w:tabs>
          <w:tab w:val="left" w:pos="426"/>
        </w:tabs>
        <w:spacing w:before="0" w:beforeAutospacing="0" w:after="120" w:afterAutospacing="0" w:line="240" w:lineRule="auto"/>
        <w:ind w:left="426" w:hanging="284"/>
        <w:rPr>
          <w:rFonts w:cs="Calibri"/>
        </w:rPr>
      </w:pPr>
      <w:r w:rsidRPr="00B55FFB">
        <w:rPr>
          <w:rFonts w:cs="Calibri"/>
        </w:rPr>
        <w:t xml:space="preserve">Under </w:t>
      </w:r>
      <w:r w:rsidR="00612083">
        <w:rPr>
          <w:rFonts w:cs="Calibri"/>
        </w:rPr>
        <w:t>the Act</w:t>
      </w:r>
      <w:r w:rsidRPr="00B55FFB">
        <w:rPr>
          <w:rFonts w:cs="Calibri"/>
        </w:rPr>
        <w:t xml:space="preserve"> each </w:t>
      </w:r>
      <w:r w:rsidR="0091065D" w:rsidRPr="00B55FFB">
        <w:rPr>
          <w:rFonts w:cs="Calibri"/>
        </w:rPr>
        <w:t>Council</w:t>
      </w:r>
      <w:r w:rsidRPr="00B55FFB">
        <w:rPr>
          <w:rFonts w:cs="Calibri"/>
        </w:rPr>
        <w:t xml:space="preserve"> “</w:t>
      </w:r>
      <w:r w:rsidRPr="00B44B3C">
        <w:rPr>
          <w:rFonts w:cs="Calibri"/>
          <w:i/>
          <w:iCs/>
        </w:rPr>
        <w:t xml:space="preserve">must promote effective and efficient waste management and minimisation within its </w:t>
      </w:r>
      <w:r w:rsidR="0091065D" w:rsidRPr="00B44B3C">
        <w:rPr>
          <w:rFonts w:cs="Calibri"/>
          <w:i/>
          <w:iCs/>
        </w:rPr>
        <w:t>District</w:t>
      </w:r>
      <w:r w:rsidRPr="00B55FFB">
        <w:rPr>
          <w:rFonts w:cs="Calibri"/>
        </w:rPr>
        <w:t xml:space="preserve">” (s 42). </w:t>
      </w:r>
      <w:r w:rsidR="00612083">
        <w:rPr>
          <w:rFonts w:cs="Calibri"/>
        </w:rPr>
        <w:t>The Act</w:t>
      </w:r>
      <w:r w:rsidRPr="00B55FFB">
        <w:rPr>
          <w:rFonts w:cs="Calibri"/>
        </w:rPr>
        <w:t xml:space="preserve"> requires </w:t>
      </w:r>
      <w:r w:rsidR="009553C8">
        <w:rPr>
          <w:rFonts w:cs="Calibri"/>
        </w:rPr>
        <w:t>Councils</w:t>
      </w:r>
      <w:r w:rsidRPr="00B55FFB">
        <w:rPr>
          <w:rFonts w:cs="Calibri"/>
        </w:rPr>
        <w:t xml:space="preserve"> to develop and adopt a </w:t>
      </w:r>
      <w:r w:rsidR="00830A6E">
        <w:rPr>
          <w:rFonts w:cs="Calibri"/>
        </w:rPr>
        <w:t>Waste Management and Minimisation Plan</w:t>
      </w:r>
      <w:r w:rsidR="009553C8">
        <w:rPr>
          <w:rFonts w:cs="Calibri"/>
        </w:rPr>
        <w:t>.</w:t>
      </w:r>
    </w:p>
    <w:p w14:paraId="32824D18" w14:textId="08B4E1D3" w:rsidR="002B15F2" w:rsidRPr="00B55FFB" w:rsidRDefault="00612083" w:rsidP="002B7E7D">
      <w:pPr>
        <w:numPr>
          <w:ilvl w:val="0"/>
          <w:numId w:val="9"/>
        </w:numPr>
        <w:tabs>
          <w:tab w:val="left" w:pos="426"/>
        </w:tabs>
        <w:spacing w:before="0" w:beforeAutospacing="0" w:after="120" w:afterAutospacing="0" w:line="240" w:lineRule="auto"/>
        <w:ind w:left="426" w:hanging="284"/>
        <w:rPr>
          <w:rFonts w:cs="Calibri"/>
        </w:rPr>
      </w:pPr>
      <w:r>
        <w:rPr>
          <w:rFonts w:cs="Calibri"/>
        </w:rPr>
        <w:t>The Act</w:t>
      </w:r>
      <w:r w:rsidR="002B15F2" w:rsidRPr="00B55FFB">
        <w:rPr>
          <w:rFonts w:cs="Calibri"/>
        </w:rPr>
        <w:t xml:space="preserve"> also requires </w:t>
      </w:r>
      <w:r w:rsidR="009553C8">
        <w:rPr>
          <w:rFonts w:cs="Calibri"/>
        </w:rPr>
        <w:t>Councils</w:t>
      </w:r>
      <w:r w:rsidR="002B15F2" w:rsidRPr="00B55FFB">
        <w:rPr>
          <w:rFonts w:cs="Calibri"/>
        </w:rPr>
        <w:t xml:space="preserve"> to have regard to the New Zealand Waste Strategy 2010. The Strategy has two high levels goals: </w:t>
      </w:r>
      <w:r w:rsidR="003002B3">
        <w:rPr>
          <w:rFonts w:cs="Calibri"/>
        </w:rPr>
        <w:t>“</w:t>
      </w:r>
      <w:r w:rsidR="002B15F2" w:rsidRPr="00B44B3C">
        <w:rPr>
          <w:rFonts w:cs="Calibri"/>
          <w:i/>
          <w:iCs/>
        </w:rPr>
        <w:t>Reducing the harmful effects of waste</w:t>
      </w:r>
      <w:r w:rsidR="003002B3">
        <w:rPr>
          <w:rFonts w:cs="Calibri"/>
        </w:rPr>
        <w:t>”</w:t>
      </w:r>
      <w:r w:rsidR="002B15F2" w:rsidRPr="00B55FFB">
        <w:rPr>
          <w:rFonts w:cs="Calibri"/>
        </w:rPr>
        <w:t xml:space="preserve"> and </w:t>
      </w:r>
      <w:r w:rsidR="003002B3">
        <w:rPr>
          <w:rFonts w:cs="Calibri"/>
        </w:rPr>
        <w:t>“</w:t>
      </w:r>
      <w:r w:rsidR="002B15F2" w:rsidRPr="00B44B3C">
        <w:rPr>
          <w:rFonts w:cs="Calibri"/>
          <w:i/>
          <w:iCs/>
        </w:rPr>
        <w:t>Improving the efficiency of resource use</w:t>
      </w:r>
      <w:r w:rsidR="003002B3" w:rsidRPr="00B44B3C">
        <w:rPr>
          <w:rFonts w:cs="Calibri"/>
          <w:i/>
          <w:iCs/>
        </w:rPr>
        <w:t>”</w:t>
      </w:r>
      <w:r w:rsidR="002B15F2" w:rsidRPr="00B44B3C">
        <w:rPr>
          <w:rFonts w:cs="Calibri"/>
          <w:i/>
          <w:iCs/>
        </w:rPr>
        <w:t xml:space="preserve">. </w:t>
      </w:r>
      <w:r w:rsidR="002B15F2" w:rsidRPr="00B55FFB">
        <w:rPr>
          <w:rFonts w:cs="Calibri"/>
        </w:rPr>
        <w:t xml:space="preserve">These goals must be taken into consideration in the development of the </w:t>
      </w:r>
      <w:r w:rsidR="0091065D" w:rsidRPr="00B55FFB">
        <w:rPr>
          <w:rFonts w:cs="Calibri"/>
        </w:rPr>
        <w:t>Council</w:t>
      </w:r>
      <w:r w:rsidR="002B15F2" w:rsidRPr="00B55FFB">
        <w:rPr>
          <w:rFonts w:cs="Calibri"/>
        </w:rPr>
        <w:t xml:space="preserve">’s waste strategy. </w:t>
      </w:r>
    </w:p>
    <w:p w14:paraId="4BD46F14" w14:textId="2D6C87F7" w:rsidR="002B15F2" w:rsidRPr="00B55FFB" w:rsidRDefault="002B15F2" w:rsidP="002B7E7D">
      <w:pPr>
        <w:numPr>
          <w:ilvl w:val="0"/>
          <w:numId w:val="9"/>
        </w:numPr>
        <w:tabs>
          <w:tab w:val="left" w:pos="426"/>
        </w:tabs>
        <w:spacing w:before="0" w:beforeAutospacing="0" w:after="120" w:afterAutospacing="0" w:line="240" w:lineRule="auto"/>
        <w:ind w:left="426" w:hanging="284"/>
        <w:rPr>
          <w:rFonts w:cs="Calibri"/>
        </w:rPr>
      </w:pPr>
      <w:r w:rsidRPr="00B55FFB">
        <w:rPr>
          <w:rFonts w:cs="Calibri"/>
        </w:rPr>
        <w:t>Under Section 17A of the Local Government Act 2002 local authorities must review the provision of services and must consider options for the governance, funding and delivery of infrastructure, local public services and local regulation. There is substantial cross over between the section 17A requirements and those of the</w:t>
      </w:r>
      <w:r w:rsidR="009553C8" w:rsidRPr="009553C8">
        <w:rPr>
          <w:rFonts w:cs="Calibri"/>
        </w:rPr>
        <w:t xml:space="preserve"> </w:t>
      </w:r>
      <w:r w:rsidR="009553C8">
        <w:rPr>
          <w:rFonts w:cs="Calibri"/>
        </w:rPr>
        <w:t xml:space="preserve">Waste Management and Minimisation Plan </w:t>
      </w:r>
      <w:r w:rsidRPr="00B55FFB">
        <w:rPr>
          <w:rFonts w:cs="Calibri"/>
        </w:rPr>
        <w:t>process</w:t>
      </w:r>
      <w:r w:rsidR="00752EFC">
        <w:rPr>
          <w:rFonts w:cs="Calibri"/>
        </w:rPr>
        <w:t>,</w:t>
      </w:r>
      <w:r w:rsidRPr="00B55FFB">
        <w:rPr>
          <w:rFonts w:cs="Calibri"/>
        </w:rPr>
        <w:t xml:space="preserve"> in particular in relation to local authority service provision. </w:t>
      </w:r>
    </w:p>
    <w:p w14:paraId="2FB6388B" w14:textId="35B8F41C" w:rsidR="002B15F2" w:rsidRPr="00B55FFB" w:rsidRDefault="002B15F2" w:rsidP="002B7E7D">
      <w:pPr>
        <w:numPr>
          <w:ilvl w:val="0"/>
          <w:numId w:val="9"/>
        </w:numPr>
        <w:tabs>
          <w:tab w:val="left" w:pos="426"/>
        </w:tabs>
        <w:spacing w:before="0" w:beforeAutospacing="0" w:after="120" w:afterAutospacing="0" w:line="240" w:lineRule="auto"/>
        <w:ind w:left="426" w:hanging="284"/>
        <w:rPr>
          <w:rFonts w:cs="Calibri"/>
        </w:rPr>
      </w:pPr>
      <w:r w:rsidRPr="00B55FFB">
        <w:rPr>
          <w:rFonts w:cs="Calibri"/>
        </w:rPr>
        <w:t xml:space="preserve">Under the Local Government Act 2002 </w:t>
      </w:r>
      <w:r w:rsidR="0091065D" w:rsidRPr="00B55FFB">
        <w:rPr>
          <w:rFonts w:cs="Calibri"/>
        </w:rPr>
        <w:t>Council</w:t>
      </w:r>
      <w:r w:rsidRPr="00B55FFB">
        <w:rPr>
          <w:rFonts w:cs="Calibri"/>
        </w:rPr>
        <w:t xml:space="preserve">s must consult the public about their plans for managing waste. </w:t>
      </w:r>
    </w:p>
    <w:p w14:paraId="7CA40402" w14:textId="32967B54" w:rsidR="002B15F2" w:rsidRPr="00B55FFB" w:rsidRDefault="002B15F2" w:rsidP="002B7E7D">
      <w:pPr>
        <w:numPr>
          <w:ilvl w:val="0"/>
          <w:numId w:val="9"/>
        </w:numPr>
        <w:tabs>
          <w:tab w:val="left" w:pos="426"/>
        </w:tabs>
        <w:spacing w:before="0" w:beforeAutospacing="0" w:after="120" w:afterAutospacing="0" w:line="240" w:lineRule="auto"/>
        <w:ind w:left="426" w:hanging="284"/>
        <w:rPr>
          <w:rFonts w:cs="Calibri"/>
        </w:rPr>
      </w:pPr>
      <w:r w:rsidRPr="00B55FFB">
        <w:rPr>
          <w:rFonts w:cs="Calibri"/>
        </w:rPr>
        <w:t xml:space="preserve">Under the Resource Management Act 1991, </w:t>
      </w:r>
      <w:r w:rsidR="009553C8">
        <w:rPr>
          <w:rFonts w:cs="Calibri"/>
        </w:rPr>
        <w:t>Councils</w:t>
      </w:r>
      <w:r w:rsidRPr="00B55FFB">
        <w:rPr>
          <w:rFonts w:cs="Calibri"/>
        </w:rPr>
        <w:t xml:space="preserve"> responsibility includes controlling the effects of land-use activities that have the potential to create adverse effects on the natural and physical resources of their </w:t>
      </w:r>
      <w:r w:rsidR="0091065D" w:rsidRPr="00B55FFB">
        <w:rPr>
          <w:rFonts w:cs="Calibri"/>
        </w:rPr>
        <w:t>District</w:t>
      </w:r>
      <w:r w:rsidRPr="00B55FFB">
        <w:rPr>
          <w:rFonts w:cs="Calibri"/>
        </w:rPr>
        <w:t xml:space="preserve">. Facilities involved in the disposal, treatment or use of waste or recoverable materials may carry this potential. Permitted, controlled, discretionary, non-complying and prohibited activities and their controls are specified within </w:t>
      </w:r>
      <w:r w:rsidR="0091065D" w:rsidRPr="00B55FFB">
        <w:rPr>
          <w:rFonts w:cs="Calibri"/>
        </w:rPr>
        <w:t>District</w:t>
      </w:r>
      <w:r w:rsidRPr="00B55FFB">
        <w:rPr>
          <w:rFonts w:cs="Calibri"/>
        </w:rPr>
        <w:t xml:space="preserve"> planning documents, thereby defining further land-use-related resource consent requirements for waste-related facilities. </w:t>
      </w:r>
    </w:p>
    <w:p w14:paraId="3B3AC6EC" w14:textId="056BD303" w:rsidR="002B15F2" w:rsidRPr="00B55FFB" w:rsidRDefault="002B15F2" w:rsidP="002B7E7D">
      <w:pPr>
        <w:numPr>
          <w:ilvl w:val="0"/>
          <w:numId w:val="9"/>
        </w:numPr>
        <w:tabs>
          <w:tab w:val="left" w:pos="426"/>
        </w:tabs>
        <w:spacing w:before="0" w:beforeAutospacing="0" w:after="120" w:afterAutospacing="0" w:line="240" w:lineRule="auto"/>
        <w:ind w:left="426" w:hanging="284"/>
        <w:rPr>
          <w:rFonts w:cs="Calibri"/>
        </w:rPr>
      </w:pPr>
      <w:r w:rsidRPr="00B55FFB">
        <w:rPr>
          <w:rFonts w:cs="Calibri"/>
        </w:rPr>
        <w:t xml:space="preserve">Under the Litter Act 1979 </w:t>
      </w:r>
      <w:r w:rsidR="009553C8">
        <w:rPr>
          <w:rFonts w:cs="Calibri"/>
        </w:rPr>
        <w:t>Councils</w:t>
      </w:r>
      <w:r w:rsidRPr="00B55FFB">
        <w:rPr>
          <w:rFonts w:cs="Calibri"/>
        </w:rPr>
        <w:t xml:space="preserve"> have powers to make bylaws, issue infringement notices, and require the clean-up of litter from land. </w:t>
      </w:r>
    </w:p>
    <w:p w14:paraId="58EE31DC" w14:textId="77777777" w:rsidR="002B15F2" w:rsidRPr="00B55FFB" w:rsidRDefault="002B15F2" w:rsidP="002B7E7D">
      <w:pPr>
        <w:numPr>
          <w:ilvl w:val="0"/>
          <w:numId w:val="9"/>
        </w:numPr>
        <w:tabs>
          <w:tab w:val="left" w:pos="426"/>
        </w:tabs>
        <w:spacing w:before="0" w:beforeAutospacing="0" w:after="120" w:afterAutospacing="0" w:line="240" w:lineRule="auto"/>
        <w:ind w:left="426" w:hanging="284"/>
        <w:rPr>
          <w:rFonts w:cs="Calibri"/>
        </w:rPr>
      </w:pPr>
      <w:r w:rsidRPr="00B55FFB">
        <w:rPr>
          <w:rFonts w:cs="Calibri"/>
        </w:rPr>
        <w:t xml:space="preserve">The Health Act 1956. Health Act provisions for the removal of refuse by local authorities have been repealed by local government legislation. The Public Health Bill is currently progressing through Parliament. It is a major legislative reform reviewing and updating the Health Act 1956, but it contains similar provisions for sanitary services to those currently contained in the Health Act 1956. </w:t>
      </w:r>
    </w:p>
    <w:p w14:paraId="44FBB4DD" w14:textId="155A59E0" w:rsidR="002B15F2" w:rsidRPr="00B55FFB" w:rsidRDefault="002B15F2" w:rsidP="002B7E7D">
      <w:pPr>
        <w:numPr>
          <w:ilvl w:val="0"/>
          <w:numId w:val="9"/>
        </w:numPr>
        <w:tabs>
          <w:tab w:val="left" w:pos="426"/>
        </w:tabs>
        <w:spacing w:before="0" w:beforeAutospacing="0" w:after="120" w:afterAutospacing="0" w:line="240" w:lineRule="auto"/>
        <w:ind w:left="426" w:hanging="284"/>
        <w:rPr>
          <w:rFonts w:cs="Calibri"/>
        </w:rPr>
      </w:pPr>
      <w:r w:rsidRPr="00B55FFB">
        <w:rPr>
          <w:rFonts w:cs="Calibri"/>
        </w:rPr>
        <w:t xml:space="preserve">The Hazardous Substances Regulations 2017 provide minimum national standards that may apply to the disposal of a hazardous substance. However, under the </w:t>
      </w:r>
      <w:r w:rsidR="009553C8">
        <w:rPr>
          <w:rFonts w:cs="Calibri"/>
        </w:rPr>
        <w:t>Resource Management Act</w:t>
      </w:r>
      <w:r w:rsidRPr="00B55FFB">
        <w:rPr>
          <w:rFonts w:cs="Calibri"/>
        </w:rPr>
        <w:t xml:space="preserve"> a regional </w:t>
      </w:r>
      <w:r w:rsidR="0091065D" w:rsidRPr="00B55FFB">
        <w:rPr>
          <w:rFonts w:cs="Calibri"/>
        </w:rPr>
        <w:t>Council</w:t>
      </w:r>
      <w:r w:rsidRPr="00B55FFB">
        <w:rPr>
          <w:rFonts w:cs="Calibri"/>
        </w:rPr>
        <w:t xml:space="preserve"> or </w:t>
      </w:r>
      <w:r w:rsidR="009553C8">
        <w:rPr>
          <w:rFonts w:cs="Calibri"/>
        </w:rPr>
        <w:t>Council</w:t>
      </w:r>
      <w:r w:rsidRPr="00B55FFB">
        <w:rPr>
          <w:rFonts w:cs="Calibri"/>
        </w:rPr>
        <w:t xml:space="preserve"> may set more stringent controls relating to the use of land for storing, using, disposing of or transporting hazardous substances. </w:t>
      </w:r>
    </w:p>
    <w:p w14:paraId="07566A5D" w14:textId="155BEAD3" w:rsidR="002B15F2" w:rsidRPr="00B55FFB" w:rsidRDefault="002B15F2" w:rsidP="002B7E7D">
      <w:pPr>
        <w:numPr>
          <w:ilvl w:val="0"/>
          <w:numId w:val="9"/>
        </w:numPr>
        <w:tabs>
          <w:tab w:val="left" w:pos="426"/>
        </w:tabs>
        <w:spacing w:before="0" w:beforeAutospacing="0" w:after="120" w:afterAutospacing="0" w:line="240" w:lineRule="auto"/>
        <w:ind w:left="426" w:hanging="284"/>
        <w:rPr>
          <w:rFonts w:cs="Calibri"/>
        </w:rPr>
      </w:pPr>
      <w:r w:rsidRPr="00B55FFB">
        <w:rPr>
          <w:rFonts w:cs="Calibri"/>
        </w:rPr>
        <w:t xml:space="preserve">Under current legislation and the Health and Safety at Work </w:t>
      </w:r>
      <w:r w:rsidR="00840972" w:rsidRPr="00B55FFB">
        <w:rPr>
          <w:rFonts w:cs="Calibri"/>
        </w:rPr>
        <w:t>Act,</w:t>
      </w:r>
      <w:r w:rsidRPr="00B55FFB">
        <w:rPr>
          <w:rFonts w:cs="Calibri"/>
        </w:rPr>
        <w:t xml:space="preserve"> the </w:t>
      </w:r>
      <w:r w:rsidR="0091065D" w:rsidRPr="00B55FFB">
        <w:rPr>
          <w:rFonts w:cs="Calibri"/>
        </w:rPr>
        <w:t>Council</w:t>
      </w:r>
      <w:r w:rsidRPr="00B55FFB">
        <w:rPr>
          <w:rFonts w:cs="Calibri"/>
        </w:rPr>
        <w:t xml:space="preserve"> has a duty to ensure that its contractors are operating </w:t>
      </w:r>
      <w:r w:rsidR="00EE6E0D">
        <w:rPr>
          <w:rFonts w:cs="Calibri"/>
        </w:rPr>
        <w:t>safely</w:t>
      </w:r>
      <w:r w:rsidRPr="00B55FFB">
        <w:rPr>
          <w:rFonts w:cs="Calibri"/>
        </w:rPr>
        <w:t xml:space="preserve">. </w:t>
      </w:r>
    </w:p>
    <w:p w14:paraId="193B30BA" w14:textId="77777777" w:rsidR="002B15F2" w:rsidRPr="00B55FFB" w:rsidRDefault="00D04829" w:rsidP="00AF1830">
      <w:pPr>
        <w:spacing w:line="240" w:lineRule="auto"/>
        <w:rPr>
          <w:rFonts w:cs="Calibri"/>
        </w:rPr>
      </w:pPr>
      <w:r w:rsidRPr="00B55FFB">
        <w:rPr>
          <w:rFonts w:cs="Calibri"/>
        </w:rPr>
        <w:t xml:space="preserve">The </w:t>
      </w:r>
      <w:r w:rsidR="0091065D" w:rsidRPr="00B55FFB">
        <w:rPr>
          <w:rFonts w:cs="Calibri"/>
        </w:rPr>
        <w:t>Council</w:t>
      </w:r>
      <w:r w:rsidR="002B15F2" w:rsidRPr="00B55FFB">
        <w:rPr>
          <w:rFonts w:cs="Calibri"/>
        </w:rPr>
        <w:t xml:space="preserve">, in determining </w:t>
      </w:r>
      <w:r w:rsidRPr="00B55FFB">
        <w:rPr>
          <w:rFonts w:cs="Calibri"/>
        </w:rPr>
        <w:t>its</w:t>
      </w:r>
      <w:r w:rsidR="002B15F2" w:rsidRPr="00B55FFB">
        <w:rPr>
          <w:rFonts w:cs="Calibri"/>
        </w:rPr>
        <w:t xml:space="preserve"> role, needs to ensure that </w:t>
      </w:r>
      <w:r w:rsidRPr="00B55FFB">
        <w:rPr>
          <w:rFonts w:cs="Calibri"/>
        </w:rPr>
        <w:t>its</w:t>
      </w:r>
      <w:r w:rsidR="002B15F2" w:rsidRPr="00B55FFB">
        <w:rPr>
          <w:rFonts w:cs="Calibri"/>
        </w:rPr>
        <w:t xml:space="preserve"> statutory obligations, including those noted above, are met.</w:t>
      </w:r>
    </w:p>
    <w:p w14:paraId="0EC9193A" w14:textId="381934BC" w:rsidR="002B15F2" w:rsidRPr="00B55FFB" w:rsidRDefault="00D87906" w:rsidP="00777AFA">
      <w:pPr>
        <w:pStyle w:val="Heading1"/>
      </w:pPr>
      <w:bookmarkStart w:id="325" w:name="_Toc93473137"/>
      <w:bookmarkStart w:id="326" w:name="_Toc95297863"/>
      <w:bookmarkStart w:id="327" w:name="_Toc96412405"/>
      <w:bookmarkStart w:id="328" w:name="_Toc104967281"/>
      <w:r w:rsidRPr="00B55FFB">
        <w:t>Statement</w:t>
      </w:r>
      <w:r w:rsidR="002B15F2" w:rsidRPr="00B55FFB">
        <w:t xml:space="preserve"> </w:t>
      </w:r>
      <w:r w:rsidRPr="00B55FFB">
        <w:t>of proposals</w:t>
      </w:r>
      <w:bookmarkEnd w:id="325"/>
      <w:bookmarkEnd w:id="326"/>
      <w:bookmarkEnd w:id="327"/>
      <w:bookmarkEnd w:id="328"/>
    </w:p>
    <w:p w14:paraId="53D98EC0" w14:textId="2F88744A" w:rsidR="002B15F2" w:rsidRPr="00B55FFB" w:rsidRDefault="002B15F2" w:rsidP="00AB1AD8">
      <w:pPr>
        <w:pStyle w:val="BodyText"/>
        <w:tabs>
          <w:tab w:val="clear" w:pos="709"/>
          <w:tab w:val="left" w:pos="851"/>
        </w:tabs>
        <w:spacing w:line="276" w:lineRule="auto"/>
        <w:ind w:left="0"/>
        <w:jc w:val="left"/>
        <w:rPr>
          <w:rFonts w:cs="Calibri"/>
          <w:szCs w:val="22"/>
        </w:rPr>
      </w:pPr>
      <w:r w:rsidRPr="00B55FFB">
        <w:rPr>
          <w:rFonts w:cs="Calibri"/>
          <w:szCs w:val="22"/>
        </w:rPr>
        <w:t xml:space="preserve">Based on the options identified in this Assessment and the </w:t>
      </w:r>
      <w:r w:rsidR="0091065D" w:rsidRPr="00B55FFB">
        <w:rPr>
          <w:rFonts w:cs="Calibri"/>
          <w:szCs w:val="22"/>
        </w:rPr>
        <w:t>Council</w:t>
      </w:r>
      <w:r w:rsidRPr="00B55FFB">
        <w:rPr>
          <w:rFonts w:cs="Calibri"/>
          <w:szCs w:val="22"/>
        </w:rPr>
        <w:t xml:space="preserve">’s intended role in meeting forecast demand a range of proposals are put forward. Actions and timeframes for delivery of these proposals </w:t>
      </w:r>
      <w:r w:rsidR="000A4D54">
        <w:rPr>
          <w:rFonts w:cs="Calibri"/>
          <w:szCs w:val="22"/>
        </w:rPr>
        <w:t>will be</w:t>
      </w:r>
      <w:r w:rsidRPr="00B55FFB">
        <w:rPr>
          <w:rFonts w:cs="Calibri"/>
          <w:szCs w:val="22"/>
        </w:rPr>
        <w:t xml:space="preserve"> identified in the Draft Waste Management and Minimisation Plan.</w:t>
      </w:r>
    </w:p>
    <w:p w14:paraId="5C463CEE" w14:textId="20E2097C" w:rsidR="002B15F2" w:rsidRDefault="002B15F2" w:rsidP="00AB1AD8">
      <w:pPr>
        <w:pStyle w:val="BodyText"/>
        <w:tabs>
          <w:tab w:val="clear" w:pos="709"/>
          <w:tab w:val="left" w:pos="851"/>
        </w:tabs>
        <w:spacing w:line="276" w:lineRule="auto"/>
        <w:ind w:left="0"/>
        <w:jc w:val="left"/>
        <w:rPr>
          <w:rFonts w:cs="Calibri"/>
          <w:szCs w:val="22"/>
        </w:rPr>
      </w:pPr>
      <w:r w:rsidRPr="00B55FFB">
        <w:rPr>
          <w:rFonts w:cs="Calibri"/>
          <w:szCs w:val="22"/>
        </w:rPr>
        <w:t xml:space="preserve">It is expected that the implementation of these proposals will meet forecast demand for services as well as support the </w:t>
      </w:r>
      <w:r w:rsidR="0091065D" w:rsidRPr="00B55FFB">
        <w:rPr>
          <w:rFonts w:cs="Calibri"/>
          <w:szCs w:val="22"/>
        </w:rPr>
        <w:t>Council</w:t>
      </w:r>
      <w:r w:rsidRPr="00B55FFB">
        <w:rPr>
          <w:rFonts w:cs="Calibri"/>
          <w:szCs w:val="22"/>
        </w:rPr>
        <w:t xml:space="preserve">’s goals and objectives for waste management and minimisation. </w:t>
      </w:r>
    </w:p>
    <w:p w14:paraId="0D9C66DB" w14:textId="77777777" w:rsidR="003002B3" w:rsidRDefault="003002B3" w:rsidP="00AF1830">
      <w:pPr>
        <w:pStyle w:val="BodyText"/>
        <w:tabs>
          <w:tab w:val="clear" w:pos="709"/>
          <w:tab w:val="left" w:pos="851"/>
        </w:tabs>
        <w:ind w:left="0"/>
        <w:jc w:val="left"/>
        <w:rPr>
          <w:rFonts w:cs="Calibri"/>
          <w:szCs w:val="22"/>
        </w:rPr>
      </w:pPr>
    </w:p>
    <w:p w14:paraId="65284223" w14:textId="62E530B6" w:rsidR="002B15F2" w:rsidRPr="00B55FFB" w:rsidRDefault="002B15F2" w:rsidP="00984490">
      <w:pPr>
        <w:pStyle w:val="Heading2"/>
      </w:pPr>
      <w:bookmarkStart w:id="329" w:name="_Toc93473138"/>
      <w:bookmarkStart w:id="330" w:name="_Toc95297864"/>
      <w:bookmarkStart w:id="331" w:name="_Toc96412406"/>
      <w:bookmarkStart w:id="332" w:name="_Toc104967282"/>
      <w:r w:rsidRPr="00B55FFB">
        <w:t>Statement of Extent</w:t>
      </w:r>
      <w:bookmarkEnd w:id="329"/>
      <w:bookmarkEnd w:id="330"/>
      <w:bookmarkEnd w:id="331"/>
      <w:bookmarkEnd w:id="332"/>
    </w:p>
    <w:p w14:paraId="547E12A1" w14:textId="77777777" w:rsidR="002B15F2" w:rsidRPr="00B55FFB" w:rsidRDefault="002B15F2" w:rsidP="00AB1AD8">
      <w:pPr>
        <w:pStyle w:val="BodyText"/>
        <w:tabs>
          <w:tab w:val="clear" w:pos="709"/>
          <w:tab w:val="left" w:pos="851"/>
        </w:tabs>
        <w:spacing w:line="276" w:lineRule="auto"/>
        <w:ind w:left="0"/>
        <w:jc w:val="left"/>
        <w:rPr>
          <w:rFonts w:cs="Calibri"/>
          <w:szCs w:val="22"/>
        </w:rPr>
      </w:pPr>
      <w:r w:rsidRPr="00B55FFB">
        <w:rPr>
          <w:rFonts w:cs="Calibri"/>
          <w:szCs w:val="22"/>
        </w:rPr>
        <w:t>In accordance with section 51 (f), a Waste Assessment must include a statement about the extent to which the proposals will</w:t>
      </w:r>
      <w:r w:rsidR="005D373D" w:rsidRPr="00B55FFB">
        <w:rPr>
          <w:rFonts w:cs="Calibri"/>
          <w:szCs w:val="22"/>
        </w:rPr>
        <w:t>;</w:t>
      </w:r>
      <w:r w:rsidRPr="00B55FFB">
        <w:rPr>
          <w:rFonts w:cs="Calibri"/>
          <w:szCs w:val="22"/>
        </w:rPr>
        <w:t xml:space="preserve"> (i) ensure that public health is adequately protected, (ii) promote effective and efficient waste management and minimisation.</w:t>
      </w:r>
    </w:p>
    <w:p w14:paraId="039D90C5" w14:textId="30C69C95" w:rsidR="002B15F2" w:rsidRPr="00B55FFB" w:rsidRDefault="008D1D07" w:rsidP="007E0EFC">
      <w:pPr>
        <w:pStyle w:val="Heading3"/>
        <w:rPr>
          <w:rFonts w:cs="Calibri"/>
        </w:rPr>
      </w:pPr>
      <w:bookmarkStart w:id="333" w:name="_Toc93473139"/>
      <w:bookmarkStart w:id="334" w:name="_Toc104967283"/>
      <w:r w:rsidRPr="00B55FFB">
        <w:rPr>
          <w:rFonts w:cs="Calibri"/>
        </w:rPr>
        <w:t>9.1.1</w:t>
      </w:r>
      <w:r w:rsidRPr="00B55FFB">
        <w:rPr>
          <w:rFonts w:cs="Calibri"/>
        </w:rPr>
        <w:tab/>
      </w:r>
      <w:r w:rsidR="002B15F2" w:rsidRPr="00B55FFB">
        <w:rPr>
          <w:rFonts w:cs="Calibri"/>
        </w:rPr>
        <w:t>Statement of Protection of Public Health</w:t>
      </w:r>
      <w:bookmarkEnd w:id="333"/>
      <w:bookmarkEnd w:id="334"/>
    </w:p>
    <w:p w14:paraId="4EC786B8" w14:textId="77777777" w:rsidR="002B15F2" w:rsidRPr="00B55FFB" w:rsidRDefault="002B15F2" w:rsidP="00AB1AD8">
      <w:pPr>
        <w:pStyle w:val="BodyText"/>
        <w:tabs>
          <w:tab w:val="clear" w:pos="709"/>
          <w:tab w:val="left" w:pos="851"/>
        </w:tabs>
        <w:spacing w:line="276" w:lineRule="auto"/>
        <w:ind w:left="0"/>
        <w:jc w:val="left"/>
        <w:rPr>
          <w:rFonts w:cs="Calibri"/>
          <w:szCs w:val="22"/>
        </w:rPr>
      </w:pPr>
      <w:r w:rsidRPr="00B55FFB">
        <w:rPr>
          <w:rFonts w:cs="Calibri"/>
          <w:szCs w:val="22"/>
        </w:rPr>
        <w:t xml:space="preserve">The Health Act 1956 requires the </w:t>
      </w:r>
      <w:r w:rsidR="0091065D" w:rsidRPr="00B55FFB">
        <w:rPr>
          <w:rFonts w:cs="Calibri"/>
          <w:szCs w:val="22"/>
        </w:rPr>
        <w:t>Council</w:t>
      </w:r>
      <w:r w:rsidRPr="00B55FFB">
        <w:rPr>
          <w:rFonts w:cs="Calibri"/>
          <w:szCs w:val="22"/>
        </w:rPr>
        <w:t xml:space="preserve"> to ensure the provision of waste services adequately protects public health. </w:t>
      </w:r>
    </w:p>
    <w:p w14:paraId="578820AD" w14:textId="77777777" w:rsidR="002B15F2" w:rsidRPr="00B55FFB" w:rsidRDefault="002B15F2" w:rsidP="00AB1AD8">
      <w:pPr>
        <w:pStyle w:val="BodyText"/>
        <w:tabs>
          <w:tab w:val="clear" w:pos="709"/>
          <w:tab w:val="left" w:pos="851"/>
        </w:tabs>
        <w:spacing w:line="276" w:lineRule="auto"/>
        <w:ind w:left="0"/>
        <w:jc w:val="left"/>
        <w:rPr>
          <w:rFonts w:cs="Calibri"/>
          <w:szCs w:val="22"/>
        </w:rPr>
      </w:pPr>
      <w:r w:rsidRPr="00B55FFB">
        <w:rPr>
          <w:rFonts w:cs="Calibri"/>
          <w:szCs w:val="22"/>
        </w:rPr>
        <w:t xml:space="preserve">The Waste Assessment has identified potential public health issues associated with each of the options, and appropriate initiatives to manage these risks would be a part of any implementation programme. </w:t>
      </w:r>
    </w:p>
    <w:p w14:paraId="1C5A72E7" w14:textId="0937A54D" w:rsidR="002B15F2" w:rsidRPr="00B55FFB" w:rsidRDefault="002B15F2" w:rsidP="00AB1AD8">
      <w:pPr>
        <w:pStyle w:val="BodyText"/>
        <w:tabs>
          <w:tab w:val="clear" w:pos="709"/>
          <w:tab w:val="left" w:pos="851"/>
        </w:tabs>
        <w:spacing w:line="276" w:lineRule="auto"/>
        <w:ind w:left="0"/>
        <w:jc w:val="left"/>
        <w:rPr>
          <w:rFonts w:cs="Calibri"/>
          <w:szCs w:val="22"/>
        </w:rPr>
      </w:pPr>
      <w:r w:rsidRPr="00B55FFB">
        <w:rPr>
          <w:rFonts w:cs="Calibri"/>
          <w:szCs w:val="22"/>
        </w:rPr>
        <w:t xml:space="preserve">In respect of </w:t>
      </w:r>
      <w:r w:rsidR="0091065D" w:rsidRPr="00B55FFB">
        <w:rPr>
          <w:rFonts w:cs="Calibri"/>
          <w:szCs w:val="22"/>
        </w:rPr>
        <w:t>Council</w:t>
      </w:r>
      <w:r w:rsidRPr="00B55FFB">
        <w:rPr>
          <w:rFonts w:cs="Calibri"/>
          <w:szCs w:val="22"/>
        </w:rPr>
        <w:t xml:space="preserve">-provided </w:t>
      </w:r>
      <w:r w:rsidR="004A5D2C">
        <w:rPr>
          <w:rFonts w:cs="Calibri"/>
          <w:szCs w:val="22"/>
        </w:rPr>
        <w:t>waste</w:t>
      </w:r>
      <w:r w:rsidRPr="00B55FFB">
        <w:rPr>
          <w:rFonts w:cs="Calibri"/>
          <w:szCs w:val="22"/>
        </w:rPr>
        <w:t xml:space="preserve"> services, public health issues will be able to be addressed through setting appropriate performance standards for </w:t>
      </w:r>
      <w:r w:rsidR="004A5D2C">
        <w:rPr>
          <w:rFonts w:cs="Calibri"/>
          <w:szCs w:val="22"/>
        </w:rPr>
        <w:t>the waste</w:t>
      </w:r>
      <w:r w:rsidRPr="00B55FFB">
        <w:rPr>
          <w:rFonts w:cs="Calibri"/>
          <w:szCs w:val="22"/>
        </w:rPr>
        <w:t xml:space="preserve"> contracts and ensuring performance is monitored and reported on, and that there are appropriate structures within the contracts for addressing issues that arise. </w:t>
      </w:r>
    </w:p>
    <w:p w14:paraId="54F6CA87" w14:textId="77777777" w:rsidR="002B15F2" w:rsidRPr="00B55FFB" w:rsidRDefault="00752EFC" w:rsidP="00AB1AD8">
      <w:pPr>
        <w:pStyle w:val="BodyText"/>
        <w:tabs>
          <w:tab w:val="clear" w:pos="709"/>
          <w:tab w:val="left" w:pos="851"/>
        </w:tabs>
        <w:spacing w:line="276" w:lineRule="auto"/>
        <w:ind w:left="0"/>
        <w:jc w:val="left"/>
        <w:rPr>
          <w:rFonts w:cs="Calibri"/>
          <w:szCs w:val="22"/>
        </w:rPr>
      </w:pPr>
      <w:r w:rsidRPr="00B55FFB">
        <w:rPr>
          <w:rFonts w:cs="Calibri"/>
          <w:szCs w:val="22"/>
        </w:rPr>
        <w:t>Privately provided</w:t>
      </w:r>
      <w:r w:rsidR="002B15F2" w:rsidRPr="00B55FFB">
        <w:rPr>
          <w:rFonts w:cs="Calibri"/>
          <w:szCs w:val="22"/>
        </w:rPr>
        <w:t xml:space="preserve"> services will be regulated through local bylaws. </w:t>
      </w:r>
    </w:p>
    <w:p w14:paraId="1AC4893E" w14:textId="77777777" w:rsidR="002B15F2" w:rsidRPr="00B55FFB" w:rsidRDefault="002B15F2" w:rsidP="00AB1AD8">
      <w:pPr>
        <w:pStyle w:val="BodyText"/>
        <w:tabs>
          <w:tab w:val="clear" w:pos="709"/>
          <w:tab w:val="left" w:pos="851"/>
        </w:tabs>
        <w:spacing w:line="276" w:lineRule="auto"/>
        <w:ind w:left="0"/>
        <w:jc w:val="left"/>
        <w:rPr>
          <w:rFonts w:cs="Calibri"/>
          <w:szCs w:val="22"/>
        </w:rPr>
      </w:pPr>
      <w:r w:rsidRPr="00B55FFB">
        <w:rPr>
          <w:rFonts w:cs="Calibri"/>
          <w:szCs w:val="22"/>
        </w:rPr>
        <w:t>Uncontrolled disposal of waste, for example in rural areas and in clean</w:t>
      </w:r>
      <w:r w:rsidR="000E46FA" w:rsidRPr="00B55FFB">
        <w:rPr>
          <w:rFonts w:cs="Calibri"/>
          <w:szCs w:val="22"/>
        </w:rPr>
        <w:t xml:space="preserve"> </w:t>
      </w:r>
      <w:r w:rsidRPr="00B55FFB">
        <w:rPr>
          <w:rFonts w:cs="Calibri"/>
          <w:szCs w:val="22"/>
        </w:rPr>
        <w:t xml:space="preserve">fills, will be regulated through local and regional bylaws. </w:t>
      </w:r>
    </w:p>
    <w:p w14:paraId="00D1CE18" w14:textId="775E0DE9" w:rsidR="002B15F2" w:rsidRPr="00B55FFB" w:rsidRDefault="002B15F2" w:rsidP="00AB1AD8">
      <w:pPr>
        <w:pStyle w:val="BodyText"/>
        <w:tabs>
          <w:tab w:val="clear" w:pos="709"/>
          <w:tab w:val="left" w:pos="851"/>
        </w:tabs>
        <w:spacing w:line="276" w:lineRule="auto"/>
        <w:ind w:left="0"/>
        <w:jc w:val="left"/>
        <w:rPr>
          <w:rFonts w:cs="Calibri"/>
          <w:szCs w:val="22"/>
        </w:rPr>
      </w:pPr>
      <w:r w:rsidRPr="00B55FFB">
        <w:rPr>
          <w:rFonts w:cs="Calibri"/>
          <w:szCs w:val="22"/>
        </w:rPr>
        <w:t xml:space="preserve">It is considered </w:t>
      </w:r>
      <w:r w:rsidR="004A5D2C" w:rsidRPr="004A5D2C">
        <w:rPr>
          <w:rFonts w:cs="Calibri"/>
          <w:szCs w:val="22"/>
        </w:rPr>
        <w:t>that current levels of service do not create public health issues and any improved services in future should reduce the risk of public health issues arising.</w:t>
      </w:r>
    </w:p>
    <w:p w14:paraId="0BDC1589" w14:textId="7B8E40A2" w:rsidR="002B15F2" w:rsidRPr="00B55FFB" w:rsidRDefault="008D1D07" w:rsidP="007E0EFC">
      <w:pPr>
        <w:pStyle w:val="Heading3"/>
        <w:rPr>
          <w:rFonts w:cs="Calibri"/>
        </w:rPr>
      </w:pPr>
      <w:bookmarkStart w:id="335" w:name="_Toc93473140"/>
      <w:bookmarkStart w:id="336" w:name="_Toc104967284"/>
      <w:r w:rsidRPr="00B55FFB">
        <w:rPr>
          <w:rFonts w:cs="Calibri"/>
        </w:rPr>
        <w:t>9.1.2</w:t>
      </w:r>
      <w:r w:rsidRPr="00B55FFB">
        <w:rPr>
          <w:rFonts w:cs="Calibri"/>
        </w:rPr>
        <w:tab/>
      </w:r>
      <w:r w:rsidR="002B15F2" w:rsidRPr="00B55FFB">
        <w:rPr>
          <w:rFonts w:cs="Calibri"/>
        </w:rPr>
        <w:t>Effective and Efficient Waste Management and Minimisation</w:t>
      </w:r>
      <w:bookmarkEnd w:id="335"/>
      <w:bookmarkEnd w:id="336"/>
    </w:p>
    <w:p w14:paraId="1532DFB2" w14:textId="77777777" w:rsidR="002B15F2" w:rsidRPr="00B55FFB" w:rsidRDefault="002B15F2" w:rsidP="00AB1AD8">
      <w:pPr>
        <w:pStyle w:val="BodyText"/>
        <w:tabs>
          <w:tab w:val="clear" w:pos="709"/>
          <w:tab w:val="left" w:pos="851"/>
        </w:tabs>
        <w:spacing w:line="276" w:lineRule="auto"/>
        <w:ind w:left="0"/>
        <w:jc w:val="left"/>
        <w:rPr>
          <w:rFonts w:cs="Calibri"/>
          <w:szCs w:val="22"/>
        </w:rPr>
      </w:pPr>
      <w:r w:rsidRPr="00B55FFB">
        <w:rPr>
          <w:rFonts w:cs="Calibri"/>
          <w:szCs w:val="22"/>
        </w:rPr>
        <w:t xml:space="preserve">The Waste Assessment has investigated current and future quantities of waste and diverted </w:t>
      </w:r>
      <w:r w:rsidR="00752EFC" w:rsidRPr="00B55FFB">
        <w:rPr>
          <w:rFonts w:cs="Calibri"/>
          <w:szCs w:val="22"/>
        </w:rPr>
        <w:t>material and</w:t>
      </w:r>
      <w:r w:rsidRPr="00B55FFB">
        <w:rPr>
          <w:rFonts w:cs="Calibri"/>
          <w:szCs w:val="22"/>
        </w:rPr>
        <w:t xml:space="preserve"> outlines the </w:t>
      </w:r>
      <w:r w:rsidR="0091065D" w:rsidRPr="00B55FFB">
        <w:rPr>
          <w:rFonts w:cs="Calibri"/>
          <w:szCs w:val="22"/>
        </w:rPr>
        <w:t>Council</w:t>
      </w:r>
      <w:r w:rsidRPr="00B55FFB">
        <w:rPr>
          <w:rFonts w:cs="Calibri"/>
          <w:szCs w:val="22"/>
        </w:rPr>
        <w:t xml:space="preserve">’s role in meeting the forecast demand for services. </w:t>
      </w:r>
    </w:p>
    <w:p w14:paraId="5BBC741C" w14:textId="77777777" w:rsidR="002B15F2" w:rsidRPr="00B55FFB" w:rsidRDefault="002B15F2" w:rsidP="00AB1AD8">
      <w:pPr>
        <w:pStyle w:val="BodyText"/>
        <w:tabs>
          <w:tab w:val="clear" w:pos="709"/>
          <w:tab w:val="left" w:pos="851"/>
        </w:tabs>
        <w:spacing w:line="276" w:lineRule="auto"/>
        <w:ind w:left="0"/>
        <w:jc w:val="left"/>
        <w:rPr>
          <w:rFonts w:cs="Calibri"/>
          <w:szCs w:val="22"/>
        </w:rPr>
      </w:pPr>
      <w:r w:rsidRPr="00B55FFB">
        <w:rPr>
          <w:rFonts w:cs="Calibri"/>
          <w:szCs w:val="22"/>
        </w:rPr>
        <w:t xml:space="preserve">It is considered that the process of forecasting has been robust, and that the </w:t>
      </w:r>
      <w:r w:rsidR="0091065D" w:rsidRPr="00B55FFB">
        <w:rPr>
          <w:rFonts w:cs="Calibri"/>
          <w:szCs w:val="22"/>
        </w:rPr>
        <w:t>Council</w:t>
      </w:r>
      <w:r w:rsidRPr="00B55FFB">
        <w:rPr>
          <w:rFonts w:cs="Calibri"/>
          <w:szCs w:val="22"/>
        </w:rPr>
        <w:t xml:space="preserve">’s intended role in meeting these demands is appropriate in the context of the overall statutory planning framework for the </w:t>
      </w:r>
      <w:r w:rsidR="0091065D" w:rsidRPr="00B55FFB">
        <w:rPr>
          <w:rFonts w:cs="Calibri"/>
          <w:szCs w:val="22"/>
        </w:rPr>
        <w:t>Council</w:t>
      </w:r>
      <w:r w:rsidRPr="00B55FFB">
        <w:rPr>
          <w:rFonts w:cs="Calibri"/>
          <w:szCs w:val="22"/>
        </w:rPr>
        <w:t xml:space="preserve">. </w:t>
      </w:r>
    </w:p>
    <w:p w14:paraId="67BF4075" w14:textId="77777777" w:rsidR="002B15F2" w:rsidRPr="00B55FFB" w:rsidRDefault="002B15F2" w:rsidP="00AB1AD8">
      <w:pPr>
        <w:pStyle w:val="BodyText"/>
        <w:tabs>
          <w:tab w:val="clear" w:pos="709"/>
          <w:tab w:val="left" w:pos="851"/>
        </w:tabs>
        <w:spacing w:line="276" w:lineRule="auto"/>
        <w:ind w:left="0"/>
        <w:jc w:val="left"/>
        <w:rPr>
          <w:rFonts w:cs="Calibri"/>
          <w:szCs w:val="22"/>
        </w:rPr>
      </w:pPr>
      <w:r w:rsidRPr="00B55FFB">
        <w:rPr>
          <w:rFonts w:cs="Calibri"/>
          <w:szCs w:val="22"/>
        </w:rPr>
        <w:t>Therefore, it is considered that the proposals would promote effective and efficient waste management and minimisation.</w:t>
      </w:r>
    </w:p>
    <w:p w14:paraId="2F18A86A" w14:textId="77777777" w:rsidR="00FE7347" w:rsidRPr="00B55FFB" w:rsidRDefault="00FE7347" w:rsidP="003D7761">
      <w:pPr>
        <w:spacing w:before="0" w:beforeAutospacing="0" w:after="200" w:afterAutospacing="0" w:line="240" w:lineRule="auto"/>
        <w:ind w:left="-284" w:hanging="284"/>
        <w:rPr>
          <w:rFonts w:cs="Calibri"/>
        </w:rPr>
      </w:pPr>
      <w:r w:rsidRPr="00B55FFB">
        <w:rPr>
          <w:rFonts w:cs="Calibri"/>
        </w:rPr>
        <w:br w:type="page"/>
      </w:r>
    </w:p>
    <w:p w14:paraId="6001B12A" w14:textId="77777777" w:rsidR="00FE7347" w:rsidRPr="00B55FFB" w:rsidRDefault="00FE7347" w:rsidP="007E0EFC">
      <w:pPr>
        <w:spacing w:line="240" w:lineRule="auto"/>
        <w:ind w:left="851"/>
        <w:rPr>
          <w:rFonts w:cs="Calibri"/>
        </w:rPr>
      </w:pPr>
    </w:p>
    <w:p w14:paraId="3BF67D1D" w14:textId="090CC6A1" w:rsidR="002B15F2" w:rsidRPr="00837238" w:rsidRDefault="00D87906" w:rsidP="00777AFA">
      <w:pPr>
        <w:pStyle w:val="Heading1"/>
      </w:pPr>
      <w:bookmarkStart w:id="337" w:name="_Toc411932826"/>
      <w:bookmarkStart w:id="338" w:name="_Toc411932992"/>
      <w:bookmarkStart w:id="339" w:name="_Toc411933055"/>
      <w:bookmarkStart w:id="340" w:name="_Toc411933186"/>
      <w:bookmarkStart w:id="341" w:name="_Toc411933431"/>
      <w:bookmarkStart w:id="342" w:name="_Toc411933499"/>
      <w:bookmarkStart w:id="343" w:name="_Toc411933620"/>
      <w:bookmarkStart w:id="344" w:name="_Toc93473141"/>
      <w:bookmarkStart w:id="345" w:name="_Toc95297865"/>
      <w:bookmarkStart w:id="346" w:name="_Toc96412407"/>
      <w:bookmarkStart w:id="347" w:name="_Toc104967285"/>
      <w:r w:rsidRPr="00837238">
        <w:t>Appendices</w:t>
      </w:r>
      <w:bookmarkEnd w:id="337"/>
      <w:bookmarkEnd w:id="338"/>
      <w:bookmarkEnd w:id="339"/>
      <w:bookmarkEnd w:id="340"/>
      <w:bookmarkEnd w:id="341"/>
      <w:bookmarkEnd w:id="342"/>
      <w:bookmarkEnd w:id="343"/>
      <w:bookmarkEnd w:id="344"/>
      <w:bookmarkEnd w:id="345"/>
      <w:bookmarkEnd w:id="346"/>
      <w:bookmarkEnd w:id="347"/>
    </w:p>
    <w:p w14:paraId="7A2A87BD" w14:textId="34D0F4C0" w:rsidR="00837238" w:rsidRDefault="00427E7F" w:rsidP="00984490">
      <w:pPr>
        <w:pStyle w:val="Heading2"/>
      </w:pPr>
      <w:bookmarkStart w:id="348" w:name="_Toc95297866"/>
      <w:bookmarkStart w:id="349" w:name="_Toc96412408"/>
      <w:bookmarkStart w:id="350" w:name="_Toc104967286"/>
      <w:r>
        <w:t>11.1</w:t>
      </w:r>
      <w:r>
        <w:tab/>
      </w:r>
      <w:r w:rsidR="00837238">
        <w:t>Appendix 1. Review of waste minimisation programme.</w:t>
      </w:r>
      <w:bookmarkEnd w:id="348"/>
      <w:bookmarkEnd w:id="349"/>
      <w:bookmarkEnd w:id="350"/>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0031"/>
      </w:tblGrid>
      <w:tr w:rsidR="003D7761" w:rsidRPr="00382A25" w14:paraId="268E0BE6" w14:textId="77777777" w:rsidTr="00382A25">
        <w:trPr>
          <w:trHeight w:val="567"/>
        </w:trPr>
        <w:tc>
          <w:tcPr>
            <w:tcW w:w="10031" w:type="dxa"/>
            <w:shd w:val="clear" w:color="auto" w:fill="A8D08D"/>
          </w:tcPr>
          <w:p w14:paraId="4CA6656E" w14:textId="77777777" w:rsidR="003D7761" w:rsidRPr="00382A25" w:rsidRDefault="003D7761" w:rsidP="00382A25">
            <w:pPr>
              <w:spacing w:before="0" w:beforeAutospacing="0" w:after="0" w:afterAutospacing="0"/>
              <w:jc w:val="center"/>
              <w:rPr>
                <w:rFonts w:eastAsia="Calibri" w:cs="Calibri"/>
                <w:b/>
                <w:bCs/>
              </w:rPr>
            </w:pPr>
            <w:r w:rsidRPr="00382A25">
              <w:rPr>
                <w:rFonts w:eastAsia="Calibri" w:cs="Calibri"/>
                <w:b/>
                <w:bCs/>
              </w:rPr>
              <w:t>GOAL 1.  Reduced waste and increased resource recovery</w:t>
            </w:r>
          </w:p>
        </w:tc>
      </w:tr>
      <w:tr w:rsidR="003D7761" w:rsidRPr="00382A25" w14:paraId="2A54C782" w14:textId="77777777" w:rsidTr="00382A25">
        <w:trPr>
          <w:trHeight w:val="2826"/>
        </w:trPr>
        <w:tc>
          <w:tcPr>
            <w:tcW w:w="10031" w:type="dxa"/>
            <w:shd w:val="clear" w:color="auto" w:fill="auto"/>
          </w:tcPr>
          <w:p w14:paraId="326B2F5A" w14:textId="77777777" w:rsidR="003D7761" w:rsidRPr="00382A25" w:rsidRDefault="003D7761" w:rsidP="00382A25">
            <w:pPr>
              <w:spacing w:before="0" w:beforeAutospacing="0" w:after="0" w:afterAutospacing="0"/>
              <w:rPr>
                <w:rFonts w:eastAsia="Calibri" w:cs="Calibri"/>
                <w:b/>
                <w:bCs/>
              </w:rPr>
            </w:pPr>
            <w:r w:rsidRPr="00382A25">
              <w:rPr>
                <w:rFonts w:eastAsia="Calibri" w:cs="Calibri"/>
                <w:b/>
                <w:bCs/>
              </w:rPr>
              <w:t xml:space="preserve">A1.  Continue </w:t>
            </w:r>
            <w:r w:rsidR="00752EFC" w:rsidRPr="00382A25">
              <w:rPr>
                <w:rFonts w:eastAsia="Calibri" w:cs="Calibri"/>
                <w:b/>
                <w:bCs/>
              </w:rPr>
              <w:t>existing kerbside</w:t>
            </w:r>
            <w:r w:rsidRPr="00382A25">
              <w:rPr>
                <w:rFonts w:eastAsia="Calibri" w:cs="Calibri"/>
                <w:b/>
                <w:bCs/>
              </w:rPr>
              <w:t xml:space="preserve"> recycling.</w:t>
            </w:r>
            <w:r w:rsidRPr="00382A25">
              <w:rPr>
                <w:rFonts w:eastAsia="Calibri" w:cs="Calibri"/>
                <w:b/>
                <w:bCs/>
              </w:rPr>
              <w:br/>
            </w:r>
            <w:r w:rsidRPr="00382A25">
              <w:rPr>
                <w:rFonts w:eastAsia="Calibri" w:cs="Calibri"/>
                <w:color w:val="000000"/>
              </w:rPr>
              <w:t>Existing action &amp; new action.</w:t>
            </w:r>
            <w:r w:rsidRPr="00382A25">
              <w:rPr>
                <w:rFonts w:eastAsia="Calibri" w:cs="Calibri"/>
                <w:color w:val="000000"/>
              </w:rPr>
              <w:br/>
            </w:r>
            <w:r w:rsidRPr="00382A25">
              <w:rPr>
                <w:rFonts w:eastAsia="Calibri" w:cs="Calibri"/>
                <w:b/>
                <w:bCs/>
              </w:rPr>
              <w:br/>
              <w:t xml:space="preserve">New kerbside recycling wheelie bin service started in July 2019: </w:t>
            </w:r>
          </w:p>
          <w:p w14:paraId="55045D65" w14:textId="77777777" w:rsidR="003D7761" w:rsidRPr="00382A25" w:rsidRDefault="003D7761" w:rsidP="002B7E7D">
            <w:pPr>
              <w:pStyle w:val="ListParagraph"/>
              <w:numPr>
                <w:ilvl w:val="0"/>
                <w:numId w:val="19"/>
              </w:numPr>
              <w:tabs>
                <w:tab w:val="clear" w:pos="851"/>
              </w:tabs>
              <w:spacing w:after="0"/>
              <w:ind w:left="567"/>
              <w:contextualSpacing/>
              <w:rPr>
                <w:rFonts w:eastAsia="Calibri" w:cs="Calibri"/>
                <w:szCs w:val="22"/>
              </w:rPr>
            </w:pPr>
            <w:r w:rsidRPr="00382A25">
              <w:rPr>
                <w:rFonts w:eastAsia="Calibri" w:cs="Calibri"/>
                <w:szCs w:val="22"/>
              </w:rPr>
              <w:t>Manufactured 44,000 wheelie bins and delivered to all residential dwellings in the district.</w:t>
            </w:r>
          </w:p>
          <w:p w14:paraId="237FD365" w14:textId="77777777" w:rsidR="003D7761" w:rsidRPr="00382A25" w:rsidRDefault="003D7761" w:rsidP="002B7E7D">
            <w:pPr>
              <w:pStyle w:val="ListParagraph"/>
              <w:numPr>
                <w:ilvl w:val="0"/>
                <w:numId w:val="19"/>
              </w:numPr>
              <w:tabs>
                <w:tab w:val="clear" w:pos="851"/>
              </w:tabs>
              <w:spacing w:after="0"/>
              <w:ind w:left="567"/>
              <w:contextualSpacing/>
              <w:rPr>
                <w:rFonts w:eastAsia="Calibri" w:cs="Calibri"/>
                <w:szCs w:val="22"/>
              </w:rPr>
            </w:pPr>
            <w:r w:rsidRPr="00382A25">
              <w:rPr>
                <w:rFonts w:eastAsia="Calibri" w:cs="Calibri"/>
                <w:szCs w:val="22"/>
              </w:rPr>
              <w:t xml:space="preserve">New fleet of trucks, new service methodology, routes and supporting technology established </w:t>
            </w:r>
          </w:p>
          <w:p w14:paraId="79DD8C26" w14:textId="33C31B7F" w:rsidR="003D7761" w:rsidRPr="00382A25" w:rsidRDefault="003D7761" w:rsidP="002B7E7D">
            <w:pPr>
              <w:pStyle w:val="ListParagraph"/>
              <w:numPr>
                <w:ilvl w:val="0"/>
                <w:numId w:val="19"/>
              </w:numPr>
              <w:tabs>
                <w:tab w:val="clear" w:pos="851"/>
              </w:tabs>
              <w:autoSpaceDE w:val="0"/>
              <w:autoSpaceDN w:val="0"/>
              <w:adjustRightInd w:val="0"/>
              <w:spacing w:after="0"/>
              <w:ind w:left="567"/>
              <w:contextualSpacing/>
              <w:rPr>
                <w:rFonts w:eastAsia="Calibri" w:cs="Calibri"/>
                <w:color w:val="000000"/>
                <w:szCs w:val="22"/>
              </w:rPr>
            </w:pPr>
            <w:r w:rsidRPr="00382A25">
              <w:rPr>
                <w:rFonts w:eastAsia="Calibri" w:cs="Calibri"/>
                <w:color w:val="000000"/>
                <w:szCs w:val="22"/>
              </w:rPr>
              <w:t xml:space="preserve">Developed full, in-depth and </w:t>
            </w:r>
            <w:r w:rsidR="00752EFC" w:rsidRPr="00382A25">
              <w:rPr>
                <w:rFonts w:eastAsia="Calibri" w:cs="Calibri"/>
                <w:color w:val="000000"/>
                <w:szCs w:val="22"/>
              </w:rPr>
              <w:t>high-quality</w:t>
            </w:r>
            <w:r w:rsidRPr="00382A25">
              <w:rPr>
                <w:rFonts w:eastAsia="Calibri" w:cs="Calibri"/>
                <w:color w:val="000000"/>
                <w:szCs w:val="22"/>
              </w:rPr>
              <w:t xml:space="preserve"> education that was rolled out about the new wheelie bin service and what can and can’t be recycled in </w:t>
            </w:r>
            <w:r w:rsidR="00303624">
              <w:rPr>
                <w:rFonts w:eastAsia="Calibri" w:cs="Calibri"/>
                <w:color w:val="000000"/>
                <w:szCs w:val="22"/>
              </w:rPr>
              <w:t>Waipā</w:t>
            </w:r>
            <w:r w:rsidRPr="00382A25">
              <w:rPr>
                <w:rFonts w:eastAsia="Calibri" w:cs="Calibri"/>
                <w:color w:val="000000"/>
                <w:szCs w:val="22"/>
              </w:rPr>
              <w:t>.  Included truck wraps, radio, newspaper, media releases, Facebook, videos and an online game to test people on the new system – very successful with over 4,400 “games” played, and over 62,000 guesses (each game has 15 guesses).</w:t>
            </w:r>
          </w:p>
          <w:p w14:paraId="4356926E" w14:textId="77777777" w:rsidR="003D7761" w:rsidRPr="00382A25" w:rsidRDefault="003D7761" w:rsidP="002B7E7D">
            <w:pPr>
              <w:pStyle w:val="ListParagraph"/>
              <w:numPr>
                <w:ilvl w:val="0"/>
                <w:numId w:val="19"/>
              </w:numPr>
              <w:tabs>
                <w:tab w:val="clear" w:pos="851"/>
              </w:tabs>
              <w:autoSpaceDE w:val="0"/>
              <w:autoSpaceDN w:val="0"/>
              <w:adjustRightInd w:val="0"/>
              <w:spacing w:after="0"/>
              <w:ind w:left="567"/>
              <w:contextualSpacing/>
              <w:rPr>
                <w:rFonts w:eastAsia="Calibri" w:cs="Calibri"/>
                <w:color w:val="000000"/>
                <w:szCs w:val="22"/>
              </w:rPr>
            </w:pPr>
            <w:r w:rsidRPr="00382A25">
              <w:rPr>
                <w:rFonts w:eastAsia="Calibri" w:cs="Calibri"/>
                <w:color w:val="000000"/>
                <w:szCs w:val="22"/>
              </w:rPr>
              <w:t xml:space="preserve">Those with a disability meaning they cannot wheel their own bin out are supported via </w:t>
            </w:r>
            <w:r w:rsidR="00752EFC" w:rsidRPr="00382A25">
              <w:rPr>
                <w:rFonts w:eastAsia="Calibri" w:cs="Calibri"/>
                <w:color w:val="000000"/>
                <w:szCs w:val="22"/>
              </w:rPr>
              <w:t>the Assisted</w:t>
            </w:r>
            <w:r w:rsidRPr="00382A25">
              <w:rPr>
                <w:rFonts w:eastAsia="Calibri" w:cs="Calibri"/>
                <w:color w:val="000000"/>
                <w:szCs w:val="22"/>
              </w:rPr>
              <w:t xml:space="preserve"> Service.</w:t>
            </w:r>
          </w:p>
          <w:p w14:paraId="6B3C4CEA" w14:textId="77777777" w:rsidR="003D7761" w:rsidRPr="00382A25" w:rsidRDefault="003D7761" w:rsidP="002B7E7D">
            <w:pPr>
              <w:pStyle w:val="ListParagraph"/>
              <w:numPr>
                <w:ilvl w:val="0"/>
                <w:numId w:val="19"/>
              </w:numPr>
              <w:tabs>
                <w:tab w:val="clear" w:pos="851"/>
              </w:tabs>
              <w:autoSpaceDE w:val="0"/>
              <w:autoSpaceDN w:val="0"/>
              <w:adjustRightInd w:val="0"/>
              <w:spacing w:after="0"/>
              <w:ind w:left="567"/>
              <w:contextualSpacing/>
              <w:rPr>
                <w:rFonts w:eastAsia="Calibri" w:cs="Calibri"/>
                <w:color w:val="000000"/>
                <w:szCs w:val="22"/>
              </w:rPr>
            </w:pPr>
            <w:r w:rsidRPr="00382A25">
              <w:rPr>
                <w:rFonts w:eastAsia="Calibri" w:cs="Calibri"/>
                <w:color w:val="000000"/>
                <w:szCs w:val="22"/>
              </w:rPr>
              <w:t>Continued education around common errors the community are making with their bins, contamination and collecting on public holidays.</w:t>
            </w:r>
          </w:p>
          <w:p w14:paraId="035FADBD" w14:textId="77777777" w:rsidR="003D7761" w:rsidRPr="00382A25" w:rsidRDefault="003D7761" w:rsidP="002B7E7D">
            <w:pPr>
              <w:pStyle w:val="ListParagraph"/>
              <w:numPr>
                <w:ilvl w:val="0"/>
                <w:numId w:val="19"/>
              </w:numPr>
              <w:tabs>
                <w:tab w:val="clear" w:pos="851"/>
              </w:tabs>
              <w:autoSpaceDE w:val="0"/>
              <w:autoSpaceDN w:val="0"/>
              <w:adjustRightInd w:val="0"/>
              <w:spacing w:after="0" w:line="276" w:lineRule="auto"/>
              <w:ind w:left="567"/>
              <w:contextualSpacing/>
              <w:rPr>
                <w:rFonts w:eastAsia="Calibri" w:cs="Calibri"/>
                <w:color w:val="000000"/>
                <w:szCs w:val="22"/>
              </w:rPr>
            </w:pPr>
            <w:r w:rsidRPr="00382A25">
              <w:rPr>
                <w:rFonts w:eastAsia="Calibri" w:cs="Calibri"/>
                <w:color w:val="000000"/>
                <w:szCs w:val="22"/>
              </w:rPr>
              <w:t xml:space="preserve">Paid for an education space at the sorting centre and started community and school education tours in 2020.  </w:t>
            </w:r>
            <w:r w:rsidRPr="00382A25">
              <w:rPr>
                <w:rFonts w:eastAsia="Calibri" w:cs="Calibri"/>
                <w:szCs w:val="22"/>
              </w:rPr>
              <w:t xml:space="preserve">First education tours at Recycling Sorting Centre. 80% of participants rated the sessions highest possible rating of “really interesting” and 100% would recommend to friends and family.  260 residents and students have been through the tour to date </w:t>
            </w:r>
            <w:r w:rsidRPr="00382A25">
              <w:rPr>
                <w:rFonts w:eastAsia="Calibri" w:cs="Calibri"/>
                <w:color w:val="000000"/>
                <w:szCs w:val="22"/>
              </w:rPr>
              <w:t>(reduced due to COVID-19 event restrictions).</w:t>
            </w:r>
          </w:p>
          <w:p w14:paraId="0898E18A" w14:textId="77777777" w:rsidR="003D7761" w:rsidRPr="00382A25" w:rsidRDefault="003D7761" w:rsidP="00382A25">
            <w:pPr>
              <w:pStyle w:val="ListParagraph"/>
              <w:autoSpaceDE w:val="0"/>
              <w:autoSpaceDN w:val="0"/>
              <w:adjustRightInd w:val="0"/>
              <w:spacing w:after="0"/>
              <w:ind w:left="1079"/>
              <w:rPr>
                <w:rFonts w:eastAsia="Calibri" w:cs="Calibri"/>
                <w:color w:val="000000"/>
                <w:szCs w:val="22"/>
              </w:rPr>
            </w:pPr>
          </w:p>
          <w:p w14:paraId="6C110F3F" w14:textId="77777777" w:rsidR="003D7761" w:rsidRPr="00382A25" w:rsidRDefault="003D7761" w:rsidP="002B7E7D">
            <w:pPr>
              <w:pStyle w:val="ListParagraph"/>
              <w:numPr>
                <w:ilvl w:val="0"/>
                <w:numId w:val="23"/>
              </w:numPr>
              <w:tabs>
                <w:tab w:val="clear" w:pos="851"/>
              </w:tabs>
              <w:autoSpaceDE w:val="0"/>
              <w:autoSpaceDN w:val="0"/>
              <w:adjustRightInd w:val="0"/>
              <w:spacing w:after="0"/>
              <w:ind w:left="370"/>
              <w:contextualSpacing/>
              <w:rPr>
                <w:rFonts w:eastAsia="Calibri" w:cs="Calibri"/>
                <w:b/>
                <w:bCs/>
                <w:color w:val="000000"/>
                <w:szCs w:val="22"/>
              </w:rPr>
            </w:pPr>
            <w:r w:rsidRPr="00382A25">
              <w:rPr>
                <w:rFonts w:eastAsia="Calibri" w:cs="Calibri"/>
                <w:b/>
                <w:bCs/>
                <w:color w:val="000000"/>
                <w:szCs w:val="22"/>
              </w:rPr>
              <w:t>Change to plastic types collected:</w:t>
            </w:r>
          </w:p>
          <w:p w14:paraId="6582D2DB" w14:textId="04F5FC60" w:rsidR="003D7761" w:rsidRPr="00382A25" w:rsidRDefault="003D7761" w:rsidP="002B7E7D">
            <w:pPr>
              <w:pStyle w:val="ListParagraph"/>
              <w:numPr>
                <w:ilvl w:val="0"/>
                <w:numId w:val="22"/>
              </w:numPr>
              <w:tabs>
                <w:tab w:val="clear" w:pos="851"/>
              </w:tabs>
              <w:autoSpaceDE w:val="0"/>
              <w:autoSpaceDN w:val="0"/>
              <w:adjustRightInd w:val="0"/>
              <w:spacing w:after="0"/>
              <w:ind w:left="937"/>
              <w:contextualSpacing/>
              <w:rPr>
                <w:rFonts w:eastAsia="Calibri" w:cs="Calibri"/>
                <w:color w:val="000000"/>
                <w:szCs w:val="22"/>
              </w:rPr>
            </w:pPr>
            <w:r w:rsidRPr="00382A25">
              <w:rPr>
                <w:rFonts w:eastAsia="Calibri" w:cs="Calibri"/>
                <w:color w:val="000000"/>
                <w:szCs w:val="22"/>
              </w:rPr>
              <w:t xml:space="preserve">Due to </w:t>
            </w:r>
            <w:r w:rsidR="00EE6E0D">
              <w:rPr>
                <w:rFonts w:eastAsia="Calibri" w:cs="Calibri"/>
                <w:color w:val="000000"/>
                <w:szCs w:val="22"/>
              </w:rPr>
              <w:t xml:space="preserve">the </w:t>
            </w:r>
            <w:r w:rsidRPr="00382A25">
              <w:rPr>
                <w:rFonts w:eastAsia="Calibri" w:cs="Calibri"/>
                <w:color w:val="000000"/>
                <w:szCs w:val="22"/>
              </w:rPr>
              <w:t xml:space="preserve">collapse of the market for lower grade plastics # 3, 4, 6, &amp; 7 </w:t>
            </w:r>
            <w:r w:rsidR="00303624">
              <w:rPr>
                <w:rFonts w:eastAsia="Calibri" w:cs="Calibri"/>
                <w:color w:val="000000"/>
                <w:szCs w:val="22"/>
              </w:rPr>
              <w:t>Waipā</w:t>
            </w:r>
            <w:r w:rsidRPr="00382A25">
              <w:rPr>
                <w:rFonts w:eastAsia="Calibri" w:cs="Calibri"/>
                <w:color w:val="000000"/>
                <w:szCs w:val="22"/>
              </w:rPr>
              <w:t xml:space="preserve"> stopped collecting them and communicated that widely including a </w:t>
            </w:r>
            <w:hyperlink r:id="rId63" w:history="1">
              <w:r w:rsidRPr="00382A25">
                <w:rPr>
                  <w:rStyle w:val="Hyperlink"/>
                  <w:rFonts w:eastAsia="Calibri" w:cs="Calibri"/>
                  <w:szCs w:val="22"/>
                </w:rPr>
                <w:t>video</w:t>
              </w:r>
            </w:hyperlink>
            <w:r w:rsidRPr="00382A25">
              <w:rPr>
                <w:rFonts w:eastAsia="Calibri" w:cs="Calibri"/>
                <w:color w:val="000000"/>
                <w:szCs w:val="22"/>
              </w:rPr>
              <w:t xml:space="preserve">.  </w:t>
            </w:r>
          </w:p>
          <w:p w14:paraId="66DFF5D8" w14:textId="77777777" w:rsidR="003D7761" w:rsidRPr="00382A25" w:rsidRDefault="003D7761" w:rsidP="002B7E7D">
            <w:pPr>
              <w:pStyle w:val="ListParagraph"/>
              <w:numPr>
                <w:ilvl w:val="0"/>
                <w:numId w:val="22"/>
              </w:numPr>
              <w:tabs>
                <w:tab w:val="clear" w:pos="851"/>
              </w:tabs>
              <w:autoSpaceDE w:val="0"/>
              <w:autoSpaceDN w:val="0"/>
              <w:adjustRightInd w:val="0"/>
              <w:spacing w:after="0"/>
              <w:ind w:left="937"/>
              <w:contextualSpacing/>
              <w:rPr>
                <w:rFonts w:eastAsia="Calibri" w:cs="Calibri"/>
                <w:color w:val="000000"/>
                <w:szCs w:val="22"/>
              </w:rPr>
            </w:pPr>
            <w:r w:rsidRPr="00382A25">
              <w:rPr>
                <w:rFonts w:eastAsia="Calibri" w:cs="Calibri"/>
                <w:szCs w:val="22"/>
              </w:rPr>
              <w:t xml:space="preserve">WMO created “Four plastics you can’t recycle and how to avoid them” concept and co-managed </w:t>
            </w:r>
            <w:hyperlink r:id="rId64" w:history="1">
              <w:r w:rsidRPr="00382A25">
                <w:rPr>
                  <w:rStyle w:val="Hyperlink"/>
                  <w:rFonts w:eastAsia="Calibri" w:cs="Calibri"/>
                  <w:szCs w:val="22"/>
                </w:rPr>
                <w:t>video</w:t>
              </w:r>
            </w:hyperlink>
            <w:r w:rsidRPr="00382A25">
              <w:rPr>
                <w:rFonts w:eastAsia="Calibri" w:cs="Calibri"/>
                <w:szCs w:val="22"/>
              </w:rPr>
              <w:t xml:space="preserve"> production for national sharing through WasteMINZ’s Plastic Free July project.  Very successful.  Over 52,000 views from the PFJ Aotearoa and Wellington City Councils Facebook pages alone. Hosted live online event using same resource called “Simple ways to avoid plastic at home” showing people how to avoid plastics 3, 4,6, &amp; 7. Participants reported 50% of the info was new to them.</w:t>
            </w:r>
            <w:r w:rsidRPr="00382A25">
              <w:rPr>
                <w:rFonts w:eastAsia="Calibri" w:cs="Calibri"/>
                <w:szCs w:val="22"/>
              </w:rPr>
              <w:br/>
            </w:r>
          </w:p>
          <w:p w14:paraId="38E75AF4" w14:textId="77777777" w:rsidR="003D7761" w:rsidRPr="00382A25" w:rsidRDefault="003D7761" w:rsidP="002B7E7D">
            <w:pPr>
              <w:pStyle w:val="ListParagraph"/>
              <w:numPr>
                <w:ilvl w:val="0"/>
                <w:numId w:val="23"/>
              </w:numPr>
              <w:tabs>
                <w:tab w:val="clear" w:pos="851"/>
              </w:tabs>
              <w:spacing w:after="0"/>
              <w:ind w:left="370"/>
              <w:contextualSpacing/>
              <w:rPr>
                <w:rFonts w:eastAsia="Calibri" w:cs="Calibri"/>
                <w:b/>
                <w:bCs/>
                <w:szCs w:val="22"/>
              </w:rPr>
            </w:pPr>
            <w:r w:rsidRPr="00382A25">
              <w:rPr>
                <w:rFonts w:eastAsia="Calibri" w:cs="Calibri"/>
                <w:b/>
                <w:bCs/>
                <w:szCs w:val="22"/>
              </w:rPr>
              <w:t>Contamination education:</w:t>
            </w:r>
          </w:p>
          <w:p w14:paraId="1E99034E" w14:textId="77777777" w:rsidR="003D7761" w:rsidRPr="00382A25" w:rsidRDefault="003D7761" w:rsidP="002B7E7D">
            <w:pPr>
              <w:pStyle w:val="ListParagraph"/>
              <w:numPr>
                <w:ilvl w:val="0"/>
                <w:numId w:val="19"/>
              </w:numPr>
              <w:tabs>
                <w:tab w:val="clear" w:pos="851"/>
              </w:tabs>
              <w:spacing w:after="0"/>
              <w:ind w:left="937"/>
              <w:contextualSpacing/>
              <w:rPr>
                <w:rFonts w:eastAsia="Calibri" w:cs="Calibri"/>
                <w:szCs w:val="22"/>
              </w:rPr>
            </w:pPr>
            <w:r w:rsidRPr="00382A25">
              <w:rPr>
                <w:rFonts w:eastAsia="Calibri" w:cs="Calibri"/>
                <w:szCs w:val="22"/>
              </w:rPr>
              <w:t xml:space="preserve">“Simple 7” collateral created and sent out to all households in rates notice.  Reinforces message of only seven items that can be in placed in mixed recycling wheelie bin. </w:t>
            </w:r>
          </w:p>
          <w:p w14:paraId="6F2097CE" w14:textId="77777777" w:rsidR="003D7761" w:rsidRPr="00382A25" w:rsidRDefault="003D7761" w:rsidP="002B7E7D">
            <w:pPr>
              <w:pStyle w:val="ListParagraph"/>
              <w:numPr>
                <w:ilvl w:val="0"/>
                <w:numId w:val="19"/>
              </w:numPr>
              <w:tabs>
                <w:tab w:val="clear" w:pos="851"/>
              </w:tabs>
              <w:spacing w:after="0"/>
              <w:ind w:left="937"/>
              <w:contextualSpacing/>
              <w:rPr>
                <w:rFonts w:eastAsia="Calibri" w:cs="Calibri"/>
                <w:szCs w:val="22"/>
              </w:rPr>
            </w:pPr>
            <w:r w:rsidRPr="00382A25">
              <w:rPr>
                <w:rFonts w:eastAsia="Calibri" w:cs="Calibri"/>
                <w:szCs w:val="22"/>
              </w:rPr>
              <w:t xml:space="preserve">Recycling Contamination Education Plan confirmed and underway. </w:t>
            </w:r>
          </w:p>
          <w:p w14:paraId="506CBD2F" w14:textId="77777777" w:rsidR="003D7761" w:rsidRPr="00382A25" w:rsidRDefault="003D7761" w:rsidP="002B7E7D">
            <w:pPr>
              <w:pStyle w:val="ListParagraph"/>
              <w:numPr>
                <w:ilvl w:val="0"/>
                <w:numId w:val="19"/>
              </w:numPr>
              <w:tabs>
                <w:tab w:val="clear" w:pos="851"/>
              </w:tabs>
              <w:spacing w:after="0"/>
              <w:ind w:left="937"/>
              <w:contextualSpacing/>
              <w:rPr>
                <w:rFonts w:eastAsia="Calibri" w:cs="Calibri"/>
                <w:szCs w:val="22"/>
              </w:rPr>
            </w:pPr>
            <w:r w:rsidRPr="00382A25">
              <w:rPr>
                <w:rFonts w:eastAsia="Calibri" w:cs="Calibri"/>
                <w:szCs w:val="22"/>
              </w:rPr>
              <w:t xml:space="preserve"> “What happens to your recycling next” video made showcasing the sorting process and hardworking team sorting by hand.  Focus on contamination items. </w:t>
            </w:r>
          </w:p>
          <w:p w14:paraId="76A29DF2" w14:textId="77777777" w:rsidR="003D7761" w:rsidRPr="00382A25" w:rsidRDefault="003D7761" w:rsidP="002B7E7D">
            <w:pPr>
              <w:pStyle w:val="ListParagraph"/>
              <w:numPr>
                <w:ilvl w:val="0"/>
                <w:numId w:val="19"/>
              </w:numPr>
              <w:tabs>
                <w:tab w:val="clear" w:pos="851"/>
              </w:tabs>
              <w:spacing w:after="0"/>
              <w:ind w:left="937"/>
              <w:contextualSpacing/>
              <w:rPr>
                <w:rFonts w:eastAsia="Calibri" w:cs="Calibri"/>
                <w:szCs w:val="22"/>
              </w:rPr>
            </w:pPr>
            <w:r w:rsidRPr="00382A25">
              <w:rPr>
                <w:rFonts w:eastAsia="Calibri" w:cs="Calibri"/>
                <w:szCs w:val="22"/>
              </w:rPr>
              <w:t>Customer Service team and Elected members visited Recycling Sorting Centre to further understand the process and challenges.</w:t>
            </w:r>
            <w:r w:rsidRPr="00382A25">
              <w:rPr>
                <w:rFonts w:eastAsia="Calibri" w:cs="Calibri"/>
                <w:szCs w:val="22"/>
                <w:highlight w:val="green"/>
              </w:rPr>
              <w:t xml:space="preserve"> </w:t>
            </w:r>
          </w:p>
          <w:p w14:paraId="57924001" w14:textId="77777777" w:rsidR="003D7761" w:rsidRPr="00382A25" w:rsidRDefault="003D7761" w:rsidP="002B7E7D">
            <w:pPr>
              <w:pStyle w:val="ListParagraph"/>
              <w:numPr>
                <w:ilvl w:val="0"/>
                <w:numId w:val="19"/>
              </w:numPr>
              <w:tabs>
                <w:tab w:val="clear" w:pos="851"/>
              </w:tabs>
              <w:spacing w:after="0"/>
              <w:ind w:left="937"/>
              <w:contextualSpacing/>
              <w:rPr>
                <w:rFonts w:eastAsia="Calibri" w:cs="Calibri"/>
                <w:szCs w:val="22"/>
              </w:rPr>
            </w:pPr>
            <w:r w:rsidRPr="00382A25">
              <w:rPr>
                <w:rFonts w:eastAsia="Calibri" w:cs="Calibri"/>
                <w:szCs w:val="22"/>
              </w:rPr>
              <w:t xml:space="preserve">Targeted engagement with places that high risk (medical or veterinary wastes) waste could be linked to </w:t>
            </w:r>
            <w:r w:rsidR="00752EFC" w:rsidRPr="00382A25">
              <w:rPr>
                <w:rFonts w:eastAsia="Calibri" w:cs="Calibri"/>
                <w:szCs w:val="22"/>
              </w:rPr>
              <w:t>e.g.,</w:t>
            </w:r>
            <w:r w:rsidRPr="00382A25">
              <w:rPr>
                <w:rFonts w:eastAsia="Calibri" w:cs="Calibri"/>
                <w:szCs w:val="22"/>
              </w:rPr>
              <w:t xml:space="preserve"> medical centres, GP’s, Rest homes, DHB &amp; vets, about how to correctly dispose of this waste that was appearing incorrectly in our recycling bins.</w:t>
            </w:r>
          </w:p>
          <w:p w14:paraId="20AE4034" w14:textId="77777777" w:rsidR="003D7761" w:rsidRPr="00382A25" w:rsidRDefault="003D7761" w:rsidP="002B7E7D">
            <w:pPr>
              <w:pStyle w:val="ListParagraph"/>
              <w:numPr>
                <w:ilvl w:val="0"/>
                <w:numId w:val="19"/>
              </w:numPr>
              <w:tabs>
                <w:tab w:val="clear" w:pos="851"/>
              </w:tabs>
              <w:spacing w:after="0"/>
              <w:ind w:left="937"/>
              <w:contextualSpacing/>
              <w:rPr>
                <w:rFonts w:eastAsia="Calibri" w:cs="Calibri"/>
                <w:szCs w:val="22"/>
              </w:rPr>
            </w:pPr>
            <w:r w:rsidRPr="00382A25">
              <w:rPr>
                <w:rFonts w:eastAsia="Calibri" w:cs="Calibri"/>
                <w:szCs w:val="22"/>
              </w:rPr>
              <w:t xml:space="preserve">Pre collection bin audits pilot completed.  Supported contractor to develop guidelines on what contamination is (compared to education or compliant bins).  Over 11,000 bins inspected to date.  86% of bins are excellent, 10% contain gross contamination.  Since September 2020 we have sent out 78 letters to properties suspending service.  </w:t>
            </w:r>
          </w:p>
          <w:p w14:paraId="57E1DC90" w14:textId="1B49E002" w:rsidR="003D7761" w:rsidRPr="00382A25" w:rsidRDefault="003D7761" w:rsidP="002B7E7D">
            <w:pPr>
              <w:pStyle w:val="ListParagraph"/>
              <w:numPr>
                <w:ilvl w:val="0"/>
                <w:numId w:val="19"/>
              </w:numPr>
              <w:tabs>
                <w:tab w:val="clear" w:pos="851"/>
              </w:tabs>
              <w:spacing w:after="0"/>
              <w:ind w:left="937"/>
              <w:contextualSpacing/>
              <w:rPr>
                <w:rFonts w:eastAsia="Calibri" w:cs="Calibri"/>
                <w:szCs w:val="22"/>
              </w:rPr>
            </w:pPr>
            <w:r w:rsidRPr="00382A25">
              <w:rPr>
                <w:rFonts w:eastAsia="Calibri" w:cs="Calibri"/>
                <w:szCs w:val="22"/>
              </w:rPr>
              <w:t xml:space="preserve">Short on-point videos created about common contamination items based </w:t>
            </w:r>
            <w:r w:rsidR="00EE6E0D">
              <w:rPr>
                <w:rFonts w:eastAsia="Calibri" w:cs="Calibri"/>
                <w:szCs w:val="22"/>
              </w:rPr>
              <w:t>on</w:t>
            </w:r>
            <w:r w:rsidR="00EE6E0D" w:rsidRPr="00382A25">
              <w:rPr>
                <w:rFonts w:eastAsia="Calibri" w:cs="Calibri"/>
                <w:szCs w:val="22"/>
              </w:rPr>
              <w:t xml:space="preserve"> </w:t>
            </w:r>
            <w:r w:rsidRPr="00382A25">
              <w:rPr>
                <w:rFonts w:eastAsia="Calibri" w:cs="Calibri"/>
                <w:szCs w:val="22"/>
              </w:rPr>
              <w:t xml:space="preserve">audit findings. </w:t>
            </w:r>
          </w:p>
          <w:p w14:paraId="0ED759B5" w14:textId="3E57BB9E" w:rsidR="003D7761" w:rsidRPr="00382A25" w:rsidRDefault="003D7761" w:rsidP="002B7E7D">
            <w:pPr>
              <w:pStyle w:val="ListParagraph"/>
              <w:numPr>
                <w:ilvl w:val="0"/>
                <w:numId w:val="19"/>
              </w:numPr>
              <w:tabs>
                <w:tab w:val="clear" w:pos="851"/>
              </w:tabs>
              <w:spacing w:after="0"/>
              <w:ind w:left="937"/>
              <w:contextualSpacing/>
              <w:rPr>
                <w:rFonts w:eastAsia="Calibri" w:cs="Calibri"/>
                <w:szCs w:val="22"/>
              </w:rPr>
            </w:pPr>
            <w:r w:rsidRPr="00382A25">
              <w:rPr>
                <w:rFonts w:eastAsia="Calibri" w:cs="Calibri"/>
                <w:color w:val="000000"/>
                <w:szCs w:val="22"/>
              </w:rPr>
              <w:t xml:space="preserve">Created fun book of activities for kids to do at home during Covid-19 </w:t>
            </w:r>
            <w:r w:rsidR="00EE6E0D">
              <w:rPr>
                <w:rFonts w:eastAsia="Calibri" w:cs="Calibri"/>
                <w:color w:val="000000"/>
                <w:szCs w:val="22"/>
              </w:rPr>
              <w:t>lockdown</w:t>
            </w:r>
            <w:r w:rsidRPr="00382A25">
              <w:rPr>
                <w:rFonts w:eastAsia="Calibri" w:cs="Calibri"/>
                <w:color w:val="000000"/>
                <w:szCs w:val="22"/>
              </w:rPr>
              <w:t xml:space="preserve"> about recycling and to be used in education sessions at Recycling Sorting Centre.</w:t>
            </w:r>
          </w:p>
          <w:p w14:paraId="76991C9D" w14:textId="77777777" w:rsidR="003D7761" w:rsidRPr="00382A25" w:rsidRDefault="003D7761" w:rsidP="00382A25">
            <w:pPr>
              <w:pStyle w:val="ListParagraph"/>
              <w:spacing w:after="0"/>
              <w:ind w:left="937"/>
              <w:rPr>
                <w:rFonts w:eastAsia="Calibri" w:cs="Calibri"/>
                <w:szCs w:val="22"/>
              </w:rPr>
            </w:pPr>
          </w:p>
          <w:p w14:paraId="6AEBA526" w14:textId="77777777" w:rsidR="003D7761" w:rsidRPr="00382A25" w:rsidRDefault="003D7761" w:rsidP="002B7E7D">
            <w:pPr>
              <w:pStyle w:val="ListParagraph"/>
              <w:numPr>
                <w:ilvl w:val="0"/>
                <w:numId w:val="23"/>
              </w:numPr>
              <w:tabs>
                <w:tab w:val="clear" w:pos="851"/>
              </w:tabs>
              <w:spacing w:after="0"/>
              <w:ind w:left="370"/>
              <w:contextualSpacing/>
              <w:rPr>
                <w:rFonts w:eastAsia="Calibri" w:cs="Calibri"/>
                <w:b/>
                <w:bCs/>
                <w:szCs w:val="22"/>
              </w:rPr>
            </w:pPr>
            <w:r w:rsidRPr="00382A25">
              <w:rPr>
                <w:rFonts w:eastAsia="Calibri" w:cs="Calibri"/>
                <w:b/>
                <w:bCs/>
                <w:szCs w:val="22"/>
              </w:rPr>
              <w:t>Community and business recycling</w:t>
            </w:r>
          </w:p>
          <w:p w14:paraId="6D2B9538" w14:textId="77777777" w:rsidR="003D7761" w:rsidRPr="00382A25" w:rsidRDefault="003D7761" w:rsidP="002B7E7D">
            <w:pPr>
              <w:pStyle w:val="ListParagraph"/>
              <w:numPr>
                <w:ilvl w:val="0"/>
                <w:numId w:val="24"/>
              </w:numPr>
              <w:tabs>
                <w:tab w:val="clear" w:pos="851"/>
              </w:tabs>
              <w:autoSpaceDE w:val="0"/>
              <w:autoSpaceDN w:val="0"/>
              <w:adjustRightInd w:val="0"/>
              <w:spacing w:after="0"/>
              <w:contextualSpacing/>
              <w:rPr>
                <w:rFonts w:eastAsia="Calibri" w:cs="Calibri"/>
                <w:color w:val="000000"/>
                <w:szCs w:val="22"/>
              </w:rPr>
            </w:pPr>
            <w:r w:rsidRPr="00382A25">
              <w:rPr>
                <w:rFonts w:eastAsia="Calibri" w:cs="Calibri"/>
                <w:color w:val="000000"/>
                <w:szCs w:val="22"/>
              </w:rPr>
              <w:t>Created and launched the “Borrow, recycle, return” kit for schools and small events.  Allows them to set up waste minimisation stations at school events.</w:t>
            </w:r>
          </w:p>
          <w:p w14:paraId="3C086D45" w14:textId="77777777" w:rsidR="003D7761" w:rsidRPr="00382A25" w:rsidRDefault="003D7761" w:rsidP="002B7E7D">
            <w:pPr>
              <w:pStyle w:val="ListParagraph"/>
              <w:numPr>
                <w:ilvl w:val="0"/>
                <w:numId w:val="24"/>
              </w:numPr>
              <w:tabs>
                <w:tab w:val="clear" w:pos="851"/>
              </w:tabs>
              <w:autoSpaceDE w:val="0"/>
              <w:autoSpaceDN w:val="0"/>
              <w:adjustRightInd w:val="0"/>
              <w:spacing w:after="0"/>
              <w:contextualSpacing/>
              <w:rPr>
                <w:rFonts w:eastAsia="Calibri" w:cs="Calibri"/>
                <w:color w:val="000000"/>
                <w:szCs w:val="22"/>
              </w:rPr>
            </w:pPr>
            <w:r w:rsidRPr="00382A25">
              <w:rPr>
                <w:rFonts w:eastAsia="Calibri" w:cs="Calibri"/>
                <w:color w:val="000000"/>
                <w:szCs w:val="22"/>
              </w:rPr>
              <w:t>Created a “Zero Waste School Gala” to help schools and small events reduce waste creation and recycle better.</w:t>
            </w:r>
            <w:r w:rsidRPr="00382A25">
              <w:rPr>
                <w:rFonts w:eastAsia="Calibri" w:cs="Calibri"/>
                <w:color w:val="000000"/>
                <w:szCs w:val="22"/>
              </w:rPr>
              <w:br/>
            </w:r>
          </w:p>
        </w:tc>
      </w:tr>
      <w:tr w:rsidR="003D7761" w:rsidRPr="00382A25" w14:paraId="78E51BBE" w14:textId="77777777" w:rsidTr="00382A25">
        <w:trPr>
          <w:trHeight w:val="324"/>
        </w:trPr>
        <w:tc>
          <w:tcPr>
            <w:tcW w:w="10031" w:type="dxa"/>
            <w:shd w:val="clear" w:color="auto" w:fill="auto"/>
          </w:tcPr>
          <w:p w14:paraId="11769F18" w14:textId="77777777" w:rsidR="003D7761" w:rsidRPr="00382A25" w:rsidRDefault="003D7761" w:rsidP="00382A25">
            <w:pPr>
              <w:spacing w:before="0" w:beforeAutospacing="0" w:after="0" w:afterAutospacing="0"/>
              <w:rPr>
                <w:rFonts w:eastAsia="Calibri" w:cs="Calibri"/>
                <w:b/>
                <w:bCs/>
              </w:rPr>
            </w:pPr>
            <w:r w:rsidRPr="00382A25">
              <w:rPr>
                <w:rFonts w:eastAsia="Calibri" w:cs="Calibri"/>
                <w:b/>
                <w:bCs/>
              </w:rPr>
              <w:t>A2.  Continue providing litter bins and collecting illegal dumping.</w:t>
            </w:r>
            <w:r w:rsidRPr="00382A25">
              <w:rPr>
                <w:rFonts w:eastAsia="Calibri" w:cs="Calibri"/>
                <w:b/>
                <w:bCs/>
              </w:rPr>
              <w:br/>
            </w:r>
            <w:r w:rsidRPr="00382A25">
              <w:rPr>
                <w:rFonts w:eastAsia="Calibri" w:cs="Calibri"/>
              </w:rPr>
              <w:t>Existing activity.</w:t>
            </w:r>
          </w:p>
          <w:p w14:paraId="0EC21F88" w14:textId="58D4279D" w:rsidR="003D7761" w:rsidRPr="00382A25" w:rsidRDefault="003D7761" w:rsidP="002B7E7D">
            <w:pPr>
              <w:pStyle w:val="ListParagraph"/>
              <w:numPr>
                <w:ilvl w:val="0"/>
                <w:numId w:val="32"/>
              </w:numPr>
              <w:tabs>
                <w:tab w:val="clear" w:pos="851"/>
              </w:tabs>
              <w:spacing w:after="0"/>
              <w:contextualSpacing/>
              <w:rPr>
                <w:rFonts w:eastAsia="Calibri" w:cs="Calibri"/>
                <w:szCs w:val="22"/>
              </w:rPr>
            </w:pPr>
            <w:r w:rsidRPr="00382A25">
              <w:rPr>
                <w:rFonts w:eastAsia="Calibri" w:cs="Calibri"/>
                <w:szCs w:val="22"/>
              </w:rPr>
              <w:t>Process set for CRMS to go to Compliance Team first to see if investigation</w:t>
            </w:r>
            <w:r w:rsidR="00EE6E0D">
              <w:rPr>
                <w:rFonts w:eastAsia="Calibri" w:cs="Calibri"/>
                <w:szCs w:val="22"/>
              </w:rPr>
              <w:t xml:space="preserve"> is</w:t>
            </w:r>
            <w:r w:rsidRPr="00382A25">
              <w:rPr>
                <w:rFonts w:eastAsia="Calibri" w:cs="Calibri"/>
                <w:szCs w:val="22"/>
              </w:rPr>
              <w:t xml:space="preserve"> possible. Then quick service from contactors on cleaning up illegal dumping.</w:t>
            </w:r>
          </w:p>
          <w:p w14:paraId="484066A5" w14:textId="77777777" w:rsidR="003D7761" w:rsidRPr="00382A25" w:rsidRDefault="003D7761" w:rsidP="002B7E7D">
            <w:pPr>
              <w:pStyle w:val="ListParagraph"/>
              <w:numPr>
                <w:ilvl w:val="0"/>
                <w:numId w:val="32"/>
              </w:numPr>
              <w:tabs>
                <w:tab w:val="clear" w:pos="851"/>
              </w:tabs>
              <w:spacing w:after="0"/>
              <w:contextualSpacing/>
              <w:rPr>
                <w:rFonts w:eastAsia="Calibri" w:cs="Calibri"/>
                <w:szCs w:val="22"/>
              </w:rPr>
            </w:pPr>
            <w:r w:rsidRPr="00382A25">
              <w:rPr>
                <w:rFonts w:eastAsia="Calibri" w:cs="Calibri"/>
                <w:szCs w:val="22"/>
              </w:rPr>
              <w:t>Contractors provide quick clean-up of dumped materials.</w:t>
            </w:r>
          </w:p>
          <w:p w14:paraId="69AE914B" w14:textId="28CE8A7B" w:rsidR="003D7761" w:rsidRPr="00382A25" w:rsidRDefault="003D7761" w:rsidP="002B7E7D">
            <w:pPr>
              <w:pStyle w:val="ListParagraph"/>
              <w:numPr>
                <w:ilvl w:val="0"/>
                <w:numId w:val="32"/>
              </w:numPr>
              <w:tabs>
                <w:tab w:val="clear" w:pos="851"/>
              </w:tabs>
              <w:spacing w:after="0"/>
              <w:contextualSpacing/>
              <w:rPr>
                <w:rFonts w:eastAsia="Calibri" w:cs="Calibri"/>
                <w:szCs w:val="22"/>
              </w:rPr>
            </w:pPr>
            <w:r w:rsidRPr="00382A25">
              <w:rPr>
                <w:rFonts w:eastAsia="Calibri" w:cs="Calibri"/>
                <w:szCs w:val="22"/>
              </w:rPr>
              <w:t xml:space="preserve">Litter bins in place across </w:t>
            </w:r>
            <w:r w:rsidR="00EE6E0D">
              <w:rPr>
                <w:rFonts w:eastAsia="Calibri" w:cs="Calibri"/>
                <w:szCs w:val="22"/>
              </w:rPr>
              <w:t xml:space="preserve">the </w:t>
            </w:r>
            <w:r w:rsidRPr="00382A25">
              <w:rPr>
                <w:rFonts w:eastAsia="Calibri" w:cs="Calibri"/>
                <w:szCs w:val="22"/>
              </w:rPr>
              <w:t>district.</w:t>
            </w:r>
          </w:p>
          <w:p w14:paraId="6908E3C7" w14:textId="77777777" w:rsidR="003D7761" w:rsidRPr="00382A25" w:rsidRDefault="003D7761" w:rsidP="002B7E7D">
            <w:pPr>
              <w:pStyle w:val="ListParagraph"/>
              <w:numPr>
                <w:ilvl w:val="0"/>
                <w:numId w:val="32"/>
              </w:numPr>
              <w:tabs>
                <w:tab w:val="clear" w:pos="851"/>
              </w:tabs>
              <w:spacing w:after="0"/>
              <w:contextualSpacing/>
              <w:rPr>
                <w:rFonts w:eastAsia="Calibri" w:cs="Calibri"/>
                <w:szCs w:val="22"/>
              </w:rPr>
            </w:pPr>
            <w:r w:rsidRPr="00382A25">
              <w:rPr>
                <w:rFonts w:eastAsia="Calibri" w:cs="Calibri"/>
                <w:color w:val="000000"/>
                <w:szCs w:val="22"/>
              </w:rPr>
              <w:t>Shared research and successful projects presented at a conference to wide Council staff group who are responsible for illegal dumping (Transportation Management, Comms and Enforcement).</w:t>
            </w:r>
          </w:p>
          <w:p w14:paraId="15173AF6" w14:textId="77777777" w:rsidR="003D7761" w:rsidRPr="00382A25" w:rsidRDefault="003D7761" w:rsidP="002B7E7D">
            <w:pPr>
              <w:pStyle w:val="ListParagraph"/>
              <w:numPr>
                <w:ilvl w:val="0"/>
                <w:numId w:val="32"/>
              </w:numPr>
              <w:tabs>
                <w:tab w:val="clear" w:pos="851"/>
              </w:tabs>
              <w:spacing w:after="0"/>
              <w:contextualSpacing/>
              <w:rPr>
                <w:rFonts w:eastAsia="Calibri" w:cs="Calibri"/>
                <w:szCs w:val="22"/>
              </w:rPr>
            </w:pPr>
            <w:r w:rsidRPr="00382A25">
              <w:rPr>
                <w:rFonts w:eastAsia="Calibri" w:cs="Calibri"/>
                <w:szCs w:val="22"/>
              </w:rPr>
              <w:t>Ran a communications campaign to address several areas in the district where residents were dumping yellow rubbish bags. This included letters to residents and signage.</w:t>
            </w:r>
          </w:p>
          <w:p w14:paraId="373DB7E6" w14:textId="77777777" w:rsidR="003D7761" w:rsidRPr="00382A25" w:rsidRDefault="003D7761" w:rsidP="002B7E7D">
            <w:pPr>
              <w:pStyle w:val="ListParagraph"/>
              <w:numPr>
                <w:ilvl w:val="0"/>
                <w:numId w:val="32"/>
              </w:numPr>
              <w:tabs>
                <w:tab w:val="clear" w:pos="851"/>
              </w:tabs>
              <w:spacing w:after="0"/>
              <w:contextualSpacing/>
              <w:rPr>
                <w:rFonts w:eastAsia="Calibri" w:cs="Calibri"/>
                <w:szCs w:val="22"/>
              </w:rPr>
            </w:pPr>
            <w:r w:rsidRPr="00382A25">
              <w:rPr>
                <w:rFonts w:eastAsia="Calibri" w:cs="Calibri"/>
                <w:color w:val="000000"/>
                <w:szCs w:val="22"/>
              </w:rPr>
              <w:t>Created large 2400 x 1200 signs to advise people not to leave their rubbish in specific locations which were common areas for illegal dumping</w:t>
            </w:r>
          </w:p>
          <w:p w14:paraId="55C4C5CD" w14:textId="77777777" w:rsidR="003D7761" w:rsidRPr="00382A25" w:rsidRDefault="003D7761" w:rsidP="00382A25">
            <w:pPr>
              <w:pStyle w:val="ListParagraph"/>
              <w:spacing w:after="0"/>
              <w:ind w:left="312"/>
              <w:rPr>
                <w:rFonts w:eastAsia="Calibri" w:cs="Calibri"/>
                <w:szCs w:val="22"/>
              </w:rPr>
            </w:pPr>
          </w:p>
        </w:tc>
      </w:tr>
      <w:tr w:rsidR="003D7761" w:rsidRPr="00382A25" w14:paraId="6D2A71E7" w14:textId="77777777" w:rsidTr="00382A25">
        <w:trPr>
          <w:trHeight w:val="324"/>
        </w:trPr>
        <w:tc>
          <w:tcPr>
            <w:tcW w:w="10031" w:type="dxa"/>
            <w:shd w:val="clear" w:color="auto" w:fill="auto"/>
          </w:tcPr>
          <w:p w14:paraId="086632CD" w14:textId="77777777" w:rsidR="003D7761" w:rsidRPr="00382A25" w:rsidRDefault="003D7761" w:rsidP="00382A25">
            <w:pPr>
              <w:spacing w:before="0" w:beforeAutospacing="0" w:after="0" w:afterAutospacing="0"/>
              <w:rPr>
                <w:rFonts w:eastAsia="Calibri" w:cs="Calibri"/>
              </w:rPr>
            </w:pPr>
            <w:r w:rsidRPr="00382A25">
              <w:rPr>
                <w:rFonts w:eastAsia="Calibri" w:cs="Calibri"/>
                <w:b/>
                <w:bCs/>
              </w:rPr>
              <w:t>A3.  Advocate for increased producer responsibility.</w:t>
            </w:r>
            <w:r w:rsidRPr="00382A25">
              <w:rPr>
                <w:rFonts w:eastAsia="Calibri" w:cs="Calibri"/>
                <w:b/>
                <w:bCs/>
              </w:rPr>
              <w:br/>
            </w:r>
            <w:r w:rsidRPr="00382A25">
              <w:rPr>
                <w:rFonts w:eastAsia="Calibri" w:cs="Calibri"/>
              </w:rPr>
              <w:t>Existing activity.</w:t>
            </w:r>
          </w:p>
          <w:p w14:paraId="53B78FCE" w14:textId="462481CE"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 xml:space="preserve">Mayor signed </w:t>
            </w:r>
            <w:r w:rsidR="007D04B3">
              <w:rPr>
                <w:rFonts w:eastAsia="Calibri" w:cs="Calibri"/>
                <w:szCs w:val="22"/>
              </w:rPr>
              <w:t xml:space="preserve">a </w:t>
            </w:r>
            <w:r w:rsidRPr="00382A25">
              <w:rPr>
                <w:rFonts w:eastAsia="Calibri" w:cs="Calibri"/>
                <w:szCs w:val="22"/>
              </w:rPr>
              <w:t>letter in 2017 to support action on banning plastic bags.</w:t>
            </w:r>
          </w:p>
          <w:p w14:paraId="4414A78E"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WMO voted at TA Forum on topics included in the Waste Manifesto that went to the new Government on behalf of TLA across NZ.</w:t>
            </w:r>
          </w:p>
          <w:p w14:paraId="676CC4A1" w14:textId="7E9A9A65" w:rsidR="003D7761" w:rsidRPr="00382A25" w:rsidRDefault="00303624" w:rsidP="002B7E7D">
            <w:pPr>
              <w:pStyle w:val="ListParagraph"/>
              <w:numPr>
                <w:ilvl w:val="0"/>
                <w:numId w:val="19"/>
              </w:numPr>
              <w:tabs>
                <w:tab w:val="clear" w:pos="851"/>
              </w:tabs>
              <w:spacing w:after="0"/>
              <w:ind w:left="443"/>
              <w:contextualSpacing/>
              <w:rPr>
                <w:rFonts w:eastAsia="Calibri" w:cs="Calibri"/>
                <w:szCs w:val="22"/>
              </w:rPr>
            </w:pPr>
            <w:r>
              <w:rPr>
                <w:rFonts w:eastAsia="Calibri" w:cs="Calibri"/>
                <w:szCs w:val="22"/>
              </w:rPr>
              <w:t>Waipā</w:t>
            </w:r>
            <w:r w:rsidR="003D7761" w:rsidRPr="00382A25">
              <w:rPr>
                <w:rFonts w:eastAsia="Calibri" w:cs="Calibri"/>
                <w:szCs w:val="22"/>
              </w:rPr>
              <w:t xml:space="preserve"> reps supported the waste minimisation remits at LGNZ which included product stewardship and increased producer responsibility.</w:t>
            </w:r>
          </w:p>
          <w:p w14:paraId="52C050B8" w14:textId="3CC8D950"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 xml:space="preserve">WMO participated in developing </w:t>
            </w:r>
            <w:r w:rsidR="007D04B3">
              <w:rPr>
                <w:rFonts w:eastAsia="Calibri" w:cs="Calibri"/>
                <w:szCs w:val="22"/>
              </w:rPr>
              <w:t xml:space="preserve">a </w:t>
            </w:r>
            <w:r w:rsidRPr="00382A25">
              <w:rPr>
                <w:rFonts w:eastAsia="Calibri" w:cs="Calibri"/>
                <w:szCs w:val="22"/>
              </w:rPr>
              <w:t>submission to the MfE consultation on the phase out of plastic bags (2018/19).</w:t>
            </w:r>
          </w:p>
          <w:p w14:paraId="36E582D4"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CEO supported three waste minimisation LGNZ remits (2018).</w:t>
            </w:r>
          </w:p>
          <w:p w14:paraId="1DD8CCA5"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color w:val="000000"/>
                <w:szCs w:val="22"/>
              </w:rPr>
            </w:pPr>
            <w:r w:rsidRPr="00382A25">
              <w:rPr>
                <w:rFonts w:eastAsia="Calibri" w:cs="Calibri"/>
                <w:szCs w:val="22"/>
              </w:rPr>
              <w:t xml:space="preserve">Participated in development of Waikato and BOP combined supportive submission to MfE </w:t>
            </w:r>
            <w:r w:rsidRPr="00382A25">
              <w:rPr>
                <w:rFonts w:eastAsia="Calibri" w:cs="Calibri"/>
                <w:color w:val="000000"/>
                <w:szCs w:val="22"/>
              </w:rPr>
              <w:t>on six priority products for stewardship schemes. (Aug 2019).</w:t>
            </w:r>
          </w:p>
          <w:p w14:paraId="212F9050" w14:textId="77777777" w:rsidR="003D7761" w:rsidRPr="00382A25" w:rsidRDefault="003D7761" w:rsidP="002B7E7D">
            <w:pPr>
              <w:pStyle w:val="ListParagraph"/>
              <w:numPr>
                <w:ilvl w:val="0"/>
                <w:numId w:val="21"/>
              </w:numPr>
              <w:tabs>
                <w:tab w:val="clear" w:pos="851"/>
              </w:tabs>
              <w:autoSpaceDE w:val="0"/>
              <w:autoSpaceDN w:val="0"/>
              <w:adjustRightInd w:val="0"/>
              <w:spacing w:after="0"/>
              <w:ind w:left="443"/>
              <w:contextualSpacing/>
              <w:rPr>
                <w:rFonts w:eastAsia="Calibri" w:cs="Calibri"/>
                <w:color w:val="000000"/>
                <w:szCs w:val="22"/>
              </w:rPr>
            </w:pPr>
            <w:r w:rsidRPr="00382A25">
              <w:rPr>
                <w:rFonts w:eastAsia="Calibri" w:cs="Calibri"/>
                <w:color w:val="000000"/>
                <w:szCs w:val="22"/>
              </w:rPr>
              <w:t>Participated in regional hui on Standardising of Recycling in NZ (May 2020).</w:t>
            </w:r>
          </w:p>
          <w:p w14:paraId="38C013A5" w14:textId="77777777" w:rsidR="003D7761" w:rsidRPr="00382A25" w:rsidRDefault="003D7761" w:rsidP="002B7E7D">
            <w:pPr>
              <w:pStyle w:val="ListParagraph"/>
              <w:numPr>
                <w:ilvl w:val="0"/>
                <w:numId w:val="21"/>
              </w:numPr>
              <w:tabs>
                <w:tab w:val="clear" w:pos="851"/>
              </w:tabs>
              <w:autoSpaceDE w:val="0"/>
              <w:autoSpaceDN w:val="0"/>
              <w:adjustRightInd w:val="0"/>
              <w:spacing w:after="0"/>
              <w:ind w:left="443"/>
              <w:contextualSpacing/>
              <w:rPr>
                <w:rFonts w:eastAsia="Calibri" w:cs="Calibri"/>
                <w:color w:val="000000"/>
                <w:szCs w:val="22"/>
              </w:rPr>
            </w:pPr>
            <w:r w:rsidRPr="00382A25">
              <w:rPr>
                <w:rFonts w:eastAsia="Calibri" w:cs="Calibri"/>
                <w:szCs w:val="22"/>
              </w:rPr>
              <w:t>Ongoing – WMO participates in WasteMINZ forums, surveys etc.</w:t>
            </w:r>
          </w:p>
          <w:p w14:paraId="3BBE7ED4" w14:textId="52285CD7" w:rsidR="003D7761" w:rsidRPr="00382A25" w:rsidRDefault="003D7761" w:rsidP="002B7E7D">
            <w:pPr>
              <w:pStyle w:val="ListParagraph"/>
              <w:numPr>
                <w:ilvl w:val="0"/>
                <w:numId w:val="21"/>
              </w:numPr>
              <w:tabs>
                <w:tab w:val="clear" w:pos="851"/>
              </w:tabs>
              <w:autoSpaceDE w:val="0"/>
              <w:autoSpaceDN w:val="0"/>
              <w:adjustRightInd w:val="0"/>
              <w:spacing w:after="0"/>
              <w:ind w:left="443"/>
              <w:contextualSpacing/>
              <w:rPr>
                <w:rFonts w:eastAsia="Calibri" w:cs="Calibri"/>
                <w:color w:val="000000"/>
                <w:szCs w:val="22"/>
              </w:rPr>
            </w:pPr>
            <w:r w:rsidRPr="00382A25">
              <w:rPr>
                <w:rFonts w:eastAsia="Calibri" w:cs="Calibri"/>
                <w:color w:val="000000"/>
                <w:szCs w:val="22"/>
              </w:rPr>
              <w:t>Submitted supportive feedback from Waipā District Council to the</w:t>
            </w:r>
            <w:r w:rsidR="00C05F02">
              <w:rPr>
                <w:rFonts w:eastAsia="Calibri" w:cs="Calibri"/>
                <w:color w:val="000000"/>
                <w:szCs w:val="22"/>
              </w:rPr>
              <w:t xml:space="preserve"> </w:t>
            </w:r>
            <w:r w:rsidR="000F18EE">
              <w:rPr>
                <w:rFonts w:eastAsia="Calibri" w:cs="Calibri"/>
                <w:color w:val="000000"/>
                <w:szCs w:val="22"/>
              </w:rPr>
              <w:t>Ministry</w:t>
            </w:r>
            <w:r w:rsidR="00C05F02">
              <w:rPr>
                <w:rFonts w:eastAsia="Calibri" w:cs="Calibri"/>
                <w:color w:val="000000"/>
                <w:szCs w:val="22"/>
              </w:rPr>
              <w:t xml:space="preserve"> s</w:t>
            </w:r>
            <w:r w:rsidRPr="00382A25">
              <w:rPr>
                <w:rFonts w:eastAsia="Calibri" w:cs="Calibri"/>
                <w:color w:val="000000"/>
                <w:szCs w:val="22"/>
              </w:rPr>
              <w:t>ubmission on “Moving away from hard-to-recycle and single-use items” (Dec 2020).</w:t>
            </w:r>
          </w:p>
          <w:p w14:paraId="16145559" w14:textId="57ECE214" w:rsidR="003D7761" w:rsidRPr="00382A25" w:rsidRDefault="003D7761" w:rsidP="002B7E7D">
            <w:pPr>
              <w:pStyle w:val="ListParagraph"/>
              <w:numPr>
                <w:ilvl w:val="0"/>
                <w:numId w:val="21"/>
              </w:numPr>
              <w:tabs>
                <w:tab w:val="clear" w:pos="851"/>
              </w:tabs>
              <w:autoSpaceDE w:val="0"/>
              <w:autoSpaceDN w:val="0"/>
              <w:adjustRightInd w:val="0"/>
              <w:spacing w:after="0"/>
              <w:ind w:left="443"/>
              <w:contextualSpacing/>
              <w:rPr>
                <w:rFonts w:eastAsia="Calibri" w:cs="Calibri"/>
                <w:color w:val="000000"/>
                <w:szCs w:val="22"/>
              </w:rPr>
            </w:pPr>
            <w:r w:rsidRPr="00382A25">
              <w:rPr>
                <w:rFonts w:eastAsia="Calibri" w:cs="Calibri"/>
                <w:color w:val="000000"/>
                <w:szCs w:val="22"/>
              </w:rPr>
              <w:t xml:space="preserve">Submitted feedback from Waipā District Council to the </w:t>
            </w:r>
            <w:r w:rsidR="000F18EE">
              <w:rPr>
                <w:rFonts w:eastAsia="Calibri" w:cs="Calibri"/>
                <w:color w:val="000000"/>
                <w:szCs w:val="22"/>
              </w:rPr>
              <w:t>Ministry</w:t>
            </w:r>
            <w:r w:rsidR="00C05F02">
              <w:rPr>
                <w:rFonts w:eastAsia="Calibri" w:cs="Calibri"/>
                <w:color w:val="000000"/>
                <w:szCs w:val="22"/>
              </w:rPr>
              <w:t xml:space="preserve"> s</w:t>
            </w:r>
            <w:r w:rsidRPr="00382A25">
              <w:rPr>
                <w:rFonts w:eastAsia="Calibri" w:cs="Calibri"/>
                <w:color w:val="000000"/>
                <w:szCs w:val="22"/>
              </w:rPr>
              <w:t>ubmission on “</w:t>
            </w:r>
            <w:r w:rsidRPr="00382A25">
              <w:rPr>
                <w:rFonts w:eastAsia="Calibri" w:cs="Calibri"/>
                <w:i/>
                <w:iCs/>
                <w:szCs w:val="22"/>
              </w:rPr>
              <w:t xml:space="preserve">Te </w:t>
            </w:r>
            <w:proofErr w:type="spellStart"/>
            <w:r w:rsidRPr="00382A25">
              <w:rPr>
                <w:rFonts w:eastAsia="Calibri" w:cs="Calibri"/>
                <w:i/>
                <w:iCs/>
                <w:szCs w:val="22"/>
              </w:rPr>
              <w:t>kawe</w:t>
            </w:r>
            <w:proofErr w:type="spellEnd"/>
            <w:r w:rsidRPr="00382A25">
              <w:rPr>
                <w:rFonts w:eastAsia="Calibri" w:cs="Calibri"/>
                <w:i/>
                <w:iCs/>
                <w:szCs w:val="22"/>
              </w:rPr>
              <w:t xml:space="preserve"> i te </w:t>
            </w:r>
            <w:proofErr w:type="spellStart"/>
            <w:r w:rsidRPr="00382A25">
              <w:rPr>
                <w:rFonts w:eastAsia="Calibri" w:cs="Calibri"/>
                <w:i/>
                <w:iCs/>
                <w:szCs w:val="22"/>
              </w:rPr>
              <w:t>haepapa</w:t>
            </w:r>
            <w:proofErr w:type="spellEnd"/>
            <w:r w:rsidRPr="00382A25">
              <w:rPr>
                <w:rFonts w:eastAsia="Calibri" w:cs="Calibri"/>
                <w:i/>
                <w:iCs/>
                <w:szCs w:val="22"/>
              </w:rPr>
              <w:t xml:space="preserve"> para | Taking responsibility for our waste: Proposals for a new waste strategy; Issues and options for new waste legislation</w:t>
            </w:r>
            <w:r w:rsidRPr="00382A25">
              <w:rPr>
                <w:rFonts w:eastAsia="Calibri" w:cs="Calibri"/>
                <w:szCs w:val="22"/>
              </w:rPr>
              <w:t>.</w:t>
            </w:r>
            <w:r w:rsidRPr="00382A25">
              <w:rPr>
                <w:rFonts w:eastAsia="Calibri" w:cs="Calibri"/>
                <w:color w:val="000000"/>
                <w:szCs w:val="22"/>
              </w:rPr>
              <w:t>” (Nov 2021).</w:t>
            </w:r>
          </w:p>
          <w:p w14:paraId="251AF201" w14:textId="45510728" w:rsidR="003D7761" w:rsidRPr="00382A25" w:rsidRDefault="003D7761" w:rsidP="002B7E7D">
            <w:pPr>
              <w:pStyle w:val="ListParagraph"/>
              <w:numPr>
                <w:ilvl w:val="0"/>
                <w:numId w:val="21"/>
              </w:numPr>
              <w:tabs>
                <w:tab w:val="clear" w:pos="851"/>
              </w:tabs>
              <w:autoSpaceDE w:val="0"/>
              <w:autoSpaceDN w:val="0"/>
              <w:adjustRightInd w:val="0"/>
              <w:spacing w:after="0"/>
              <w:ind w:left="443"/>
              <w:contextualSpacing/>
              <w:rPr>
                <w:rFonts w:eastAsia="Calibri" w:cs="Calibri"/>
                <w:color w:val="000000"/>
                <w:szCs w:val="22"/>
              </w:rPr>
            </w:pPr>
            <w:r w:rsidRPr="00382A25">
              <w:rPr>
                <w:rFonts w:eastAsia="Calibri" w:cs="Calibri"/>
                <w:color w:val="000000"/>
                <w:szCs w:val="22"/>
              </w:rPr>
              <w:t xml:space="preserve">Submitted feedback about waste and specifically the need for improved options for treated timber from Waipā District Council to the </w:t>
            </w:r>
            <w:r w:rsidR="000F18EE">
              <w:rPr>
                <w:rFonts w:eastAsia="Calibri" w:cs="Calibri"/>
                <w:color w:val="000000"/>
                <w:szCs w:val="22"/>
              </w:rPr>
              <w:t>Ministry</w:t>
            </w:r>
            <w:r w:rsidR="00C05F02">
              <w:rPr>
                <w:rFonts w:eastAsia="Calibri" w:cs="Calibri"/>
                <w:color w:val="000000"/>
                <w:szCs w:val="22"/>
              </w:rPr>
              <w:t xml:space="preserve"> s</w:t>
            </w:r>
            <w:r w:rsidRPr="00382A25">
              <w:rPr>
                <w:rFonts w:eastAsia="Calibri" w:cs="Calibri"/>
                <w:color w:val="000000"/>
                <w:szCs w:val="22"/>
              </w:rPr>
              <w:t>ubmission on the “Emissions Reduction Plan</w:t>
            </w:r>
            <w:r w:rsidRPr="00382A25">
              <w:rPr>
                <w:rFonts w:eastAsia="Calibri" w:cs="Calibri"/>
                <w:szCs w:val="22"/>
              </w:rPr>
              <w:t>.</w:t>
            </w:r>
            <w:r w:rsidRPr="00382A25">
              <w:rPr>
                <w:rFonts w:eastAsia="Calibri" w:cs="Calibri"/>
                <w:color w:val="000000"/>
                <w:szCs w:val="22"/>
              </w:rPr>
              <w:t>” (Nov 2021).</w:t>
            </w:r>
          </w:p>
          <w:p w14:paraId="15C2CC75" w14:textId="77777777" w:rsidR="003D7761" w:rsidRPr="00382A25" w:rsidRDefault="003D7761" w:rsidP="00382A25">
            <w:pPr>
              <w:spacing w:before="0" w:beforeAutospacing="0" w:after="0" w:afterAutospacing="0"/>
              <w:rPr>
                <w:rFonts w:eastAsia="Calibri" w:cs="Calibri"/>
                <w:b/>
                <w:bCs/>
              </w:rPr>
            </w:pPr>
          </w:p>
        </w:tc>
      </w:tr>
      <w:tr w:rsidR="003D7761" w:rsidRPr="00382A25" w14:paraId="3D9AC203" w14:textId="77777777" w:rsidTr="00382A25">
        <w:trPr>
          <w:trHeight w:val="322"/>
        </w:trPr>
        <w:tc>
          <w:tcPr>
            <w:tcW w:w="10031" w:type="dxa"/>
            <w:shd w:val="clear" w:color="auto" w:fill="auto"/>
          </w:tcPr>
          <w:p w14:paraId="10609D1D" w14:textId="77777777" w:rsidR="003D7761" w:rsidRPr="00382A25" w:rsidRDefault="003D7761" w:rsidP="00382A25">
            <w:pPr>
              <w:spacing w:before="0" w:beforeAutospacing="0" w:after="0" w:afterAutospacing="0"/>
              <w:rPr>
                <w:rFonts w:eastAsia="Calibri" w:cs="Calibri"/>
                <w:b/>
                <w:bCs/>
              </w:rPr>
            </w:pPr>
            <w:r w:rsidRPr="00382A25">
              <w:rPr>
                <w:rFonts w:eastAsia="Calibri" w:cs="Calibri"/>
                <w:b/>
                <w:bCs/>
              </w:rPr>
              <w:t>A4.  Investigate options to support businesses to reduce waste and increase recycling.</w:t>
            </w:r>
            <w:r w:rsidRPr="00382A25">
              <w:rPr>
                <w:rFonts w:eastAsia="Calibri" w:cs="Calibri"/>
                <w:b/>
                <w:bCs/>
              </w:rPr>
              <w:br/>
            </w:r>
            <w:r w:rsidRPr="00382A25">
              <w:rPr>
                <w:rFonts w:eastAsia="Calibri" w:cs="Calibri"/>
              </w:rPr>
              <w:t>New activity.</w:t>
            </w:r>
          </w:p>
          <w:p w14:paraId="65780E1E" w14:textId="77777777" w:rsidR="003D7761" w:rsidRPr="00382A25" w:rsidRDefault="003D7761" w:rsidP="002B7E7D">
            <w:pPr>
              <w:pStyle w:val="ListParagraph"/>
              <w:numPr>
                <w:ilvl w:val="0"/>
                <w:numId w:val="31"/>
              </w:numPr>
              <w:tabs>
                <w:tab w:val="clear" w:pos="851"/>
              </w:tabs>
              <w:spacing w:after="0"/>
              <w:ind w:left="458"/>
              <w:contextualSpacing/>
              <w:rPr>
                <w:rFonts w:eastAsia="Calibri" w:cs="Calibri"/>
                <w:szCs w:val="22"/>
              </w:rPr>
            </w:pPr>
            <w:r w:rsidRPr="00382A25">
              <w:rPr>
                <w:rFonts w:eastAsia="Calibri" w:cs="Calibri"/>
                <w:szCs w:val="22"/>
              </w:rPr>
              <w:t xml:space="preserve">Created an entry level, broadly applicable </w:t>
            </w:r>
            <w:hyperlink r:id="rId65" w:history="1">
              <w:r w:rsidRPr="00382A25">
                <w:rPr>
                  <w:rStyle w:val="Hyperlink"/>
                  <w:rFonts w:eastAsia="Calibri" w:cs="Calibri"/>
                  <w:szCs w:val="22"/>
                </w:rPr>
                <w:t>guide</w:t>
              </w:r>
            </w:hyperlink>
            <w:r w:rsidRPr="00382A25">
              <w:rPr>
                <w:rFonts w:eastAsia="Calibri" w:cs="Calibri"/>
                <w:szCs w:val="22"/>
              </w:rPr>
              <w:t xml:space="preserve"> to help organisations start to look at how to reduce their waste.</w:t>
            </w:r>
          </w:p>
          <w:p w14:paraId="49C271A9" w14:textId="77777777" w:rsidR="003D7761" w:rsidRPr="00382A25" w:rsidRDefault="003D7761" w:rsidP="002B7E7D">
            <w:pPr>
              <w:pStyle w:val="ListParagraph"/>
              <w:numPr>
                <w:ilvl w:val="0"/>
                <w:numId w:val="19"/>
              </w:numPr>
              <w:tabs>
                <w:tab w:val="clear" w:pos="851"/>
              </w:tabs>
              <w:spacing w:after="0"/>
              <w:ind w:left="458"/>
              <w:contextualSpacing/>
              <w:rPr>
                <w:rFonts w:eastAsia="Calibri" w:cs="Calibri"/>
                <w:szCs w:val="22"/>
              </w:rPr>
            </w:pPr>
            <w:r w:rsidRPr="00382A25">
              <w:rPr>
                <w:rFonts w:eastAsia="Calibri" w:cs="Calibri"/>
                <w:szCs w:val="22"/>
              </w:rPr>
              <w:t>Funded an evening hosted by the Te Awamutu Chamber of Commerce where Mainstream Green introduced the above guide, had a facilitated discussion and had several local businesses share their stories on how they have had success in reducing their own waste.</w:t>
            </w:r>
          </w:p>
          <w:p w14:paraId="438F354A" w14:textId="0AE9652E" w:rsidR="003D7761" w:rsidRPr="00382A25" w:rsidRDefault="003D7761" w:rsidP="002B7E7D">
            <w:pPr>
              <w:pStyle w:val="ListParagraph"/>
              <w:numPr>
                <w:ilvl w:val="0"/>
                <w:numId w:val="19"/>
              </w:numPr>
              <w:tabs>
                <w:tab w:val="clear" w:pos="851"/>
              </w:tabs>
              <w:spacing w:after="0"/>
              <w:ind w:left="458"/>
              <w:contextualSpacing/>
              <w:rPr>
                <w:rFonts w:eastAsia="Calibri" w:cs="Calibri"/>
                <w:szCs w:val="22"/>
              </w:rPr>
            </w:pPr>
            <w:r w:rsidRPr="00382A25">
              <w:rPr>
                <w:rFonts w:eastAsia="Calibri" w:cs="Calibri"/>
                <w:szCs w:val="22"/>
              </w:rPr>
              <w:t xml:space="preserve">Supported six “walk throughs” with local businesses resulting in a personalised one-pager of recommendations for next actions.  Over time, when results and data have been captured, these have been </w:t>
            </w:r>
            <w:r w:rsidR="00752EFC" w:rsidRPr="00382A25">
              <w:rPr>
                <w:rFonts w:eastAsia="Calibri" w:cs="Calibri"/>
                <w:szCs w:val="22"/>
              </w:rPr>
              <w:t>developed</w:t>
            </w:r>
            <w:r w:rsidRPr="00382A25">
              <w:rPr>
                <w:rFonts w:eastAsia="Calibri" w:cs="Calibri"/>
                <w:szCs w:val="22"/>
              </w:rPr>
              <w:t xml:space="preserve"> into </w:t>
            </w:r>
            <w:r w:rsidR="007D04B3">
              <w:rPr>
                <w:rFonts w:eastAsia="Calibri" w:cs="Calibri"/>
                <w:szCs w:val="22"/>
              </w:rPr>
              <w:t xml:space="preserve">a </w:t>
            </w:r>
            <w:r w:rsidRPr="00382A25">
              <w:rPr>
                <w:rFonts w:eastAsia="Calibri" w:cs="Calibri"/>
                <w:szCs w:val="22"/>
              </w:rPr>
              <w:t xml:space="preserve">short case study to inspire similar businesses. </w:t>
            </w:r>
          </w:p>
          <w:p w14:paraId="67FC2A01" w14:textId="1CED2668" w:rsidR="003D7761" w:rsidRPr="00382A25" w:rsidRDefault="003D7761" w:rsidP="002B7E7D">
            <w:pPr>
              <w:pStyle w:val="ListParagraph"/>
              <w:numPr>
                <w:ilvl w:val="0"/>
                <w:numId w:val="19"/>
              </w:numPr>
              <w:tabs>
                <w:tab w:val="clear" w:pos="851"/>
              </w:tabs>
              <w:spacing w:after="0"/>
              <w:ind w:left="458"/>
              <w:contextualSpacing/>
              <w:rPr>
                <w:rFonts w:eastAsia="Calibri" w:cs="Calibri"/>
                <w:szCs w:val="22"/>
              </w:rPr>
            </w:pPr>
            <w:r w:rsidRPr="00382A25">
              <w:rPr>
                <w:rFonts w:eastAsia="Calibri" w:cs="Calibri"/>
                <w:szCs w:val="22"/>
              </w:rPr>
              <w:t xml:space="preserve">Offered business specific waste minimisation funding.  Two applications </w:t>
            </w:r>
            <w:r w:rsidR="007D04B3">
              <w:rPr>
                <w:rFonts w:eastAsia="Calibri" w:cs="Calibri"/>
                <w:szCs w:val="22"/>
              </w:rPr>
              <w:t xml:space="preserve">were </w:t>
            </w:r>
            <w:r w:rsidRPr="00382A25">
              <w:rPr>
                <w:rFonts w:eastAsia="Calibri" w:cs="Calibri"/>
                <w:szCs w:val="22"/>
              </w:rPr>
              <w:t>received, both supported.  Focusing on refilling water bottles and reusable cloth shopping bags.</w:t>
            </w:r>
          </w:p>
          <w:p w14:paraId="4FE44533" w14:textId="77777777" w:rsidR="003D7761" w:rsidRPr="00382A25" w:rsidRDefault="003D7761" w:rsidP="002B7E7D">
            <w:pPr>
              <w:pStyle w:val="ListParagraph"/>
              <w:numPr>
                <w:ilvl w:val="0"/>
                <w:numId w:val="19"/>
              </w:numPr>
              <w:tabs>
                <w:tab w:val="clear" w:pos="851"/>
              </w:tabs>
              <w:spacing w:after="0"/>
              <w:ind w:left="458"/>
              <w:contextualSpacing/>
              <w:rPr>
                <w:rFonts w:eastAsia="Calibri" w:cs="Calibri"/>
                <w:szCs w:val="22"/>
              </w:rPr>
            </w:pPr>
            <w:r w:rsidRPr="00382A25">
              <w:rPr>
                <w:rFonts w:eastAsia="Calibri" w:cs="Calibri"/>
                <w:szCs w:val="22"/>
              </w:rPr>
              <w:t>Local businesses profiled in Nourish Magazine advertorial, circulation 60,000.</w:t>
            </w:r>
          </w:p>
          <w:p w14:paraId="033F9165" w14:textId="77777777" w:rsidR="003D7761" w:rsidRPr="00382A25" w:rsidRDefault="003D7761" w:rsidP="002B7E7D">
            <w:pPr>
              <w:pStyle w:val="ListParagraph"/>
              <w:numPr>
                <w:ilvl w:val="0"/>
                <w:numId w:val="19"/>
              </w:numPr>
              <w:tabs>
                <w:tab w:val="clear" w:pos="851"/>
              </w:tabs>
              <w:autoSpaceDE w:val="0"/>
              <w:autoSpaceDN w:val="0"/>
              <w:adjustRightInd w:val="0"/>
              <w:spacing w:after="0"/>
              <w:ind w:left="458"/>
              <w:contextualSpacing/>
              <w:rPr>
                <w:rFonts w:eastAsia="Calibri" w:cs="Calibri"/>
                <w:color w:val="000000"/>
                <w:szCs w:val="22"/>
              </w:rPr>
            </w:pPr>
            <w:r w:rsidRPr="00382A25">
              <w:rPr>
                <w:rFonts w:eastAsia="Calibri" w:cs="Calibri"/>
                <w:color w:val="000000"/>
                <w:szCs w:val="22"/>
              </w:rPr>
              <w:t>Stakeholder relationship building with CB Chamber of Commerce and planning an introduction event about business waste minimisation.</w:t>
            </w:r>
          </w:p>
          <w:p w14:paraId="38B97754" w14:textId="77777777" w:rsidR="003D7761" w:rsidRPr="00382A25" w:rsidRDefault="003D7761" w:rsidP="002B7E7D">
            <w:pPr>
              <w:pStyle w:val="ListParagraph"/>
              <w:numPr>
                <w:ilvl w:val="0"/>
                <w:numId w:val="19"/>
              </w:numPr>
              <w:tabs>
                <w:tab w:val="clear" w:pos="851"/>
              </w:tabs>
              <w:autoSpaceDE w:val="0"/>
              <w:autoSpaceDN w:val="0"/>
              <w:adjustRightInd w:val="0"/>
              <w:spacing w:after="0"/>
              <w:ind w:left="458"/>
              <w:contextualSpacing/>
              <w:rPr>
                <w:rFonts w:eastAsia="Calibri" w:cs="Calibri"/>
                <w:color w:val="000000"/>
                <w:szCs w:val="22"/>
              </w:rPr>
            </w:pPr>
            <w:r w:rsidRPr="00382A25">
              <w:rPr>
                <w:rFonts w:eastAsia="Calibri" w:cs="Calibri"/>
                <w:color w:val="000000"/>
                <w:szCs w:val="22"/>
              </w:rPr>
              <w:t>Funded (through the Community Waste Minimisation Fund) a new Waste Minimisation award as part of the Chamber of Commerce Business Awards, contested early 2021 with 19 businesses entering.  And a Waste 101 Workshop hosted by the Chamber.</w:t>
            </w:r>
          </w:p>
          <w:p w14:paraId="3E23AEBB" w14:textId="77777777" w:rsidR="003D7761" w:rsidRPr="00382A25" w:rsidRDefault="003D7761" w:rsidP="002B7E7D">
            <w:pPr>
              <w:pStyle w:val="ListParagraph"/>
              <w:numPr>
                <w:ilvl w:val="0"/>
                <w:numId w:val="19"/>
              </w:numPr>
              <w:tabs>
                <w:tab w:val="clear" w:pos="851"/>
              </w:tabs>
              <w:autoSpaceDE w:val="0"/>
              <w:autoSpaceDN w:val="0"/>
              <w:adjustRightInd w:val="0"/>
              <w:spacing w:after="0"/>
              <w:ind w:left="458"/>
              <w:contextualSpacing/>
              <w:rPr>
                <w:rFonts w:eastAsia="Calibri" w:cs="Calibri"/>
                <w:color w:val="000000"/>
                <w:szCs w:val="22"/>
              </w:rPr>
            </w:pPr>
            <w:r w:rsidRPr="00382A25">
              <w:rPr>
                <w:rFonts w:eastAsia="Calibri" w:cs="Calibri"/>
                <w:color w:val="000000"/>
                <w:szCs w:val="22"/>
              </w:rPr>
              <w:t xml:space="preserve">Developed an event waste version of </w:t>
            </w:r>
            <w:hyperlink r:id="rId66" w:history="1">
              <w:r w:rsidRPr="00382A25">
                <w:rPr>
                  <w:rStyle w:val="Hyperlink"/>
                  <w:rFonts w:eastAsia="Calibri" w:cs="Calibri"/>
                  <w:szCs w:val="22"/>
                </w:rPr>
                <w:t>recycling game</w:t>
              </w:r>
            </w:hyperlink>
            <w:r w:rsidRPr="00382A25">
              <w:rPr>
                <w:rFonts w:eastAsia="Calibri" w:cs="Calibri"/>
                <w:color w:val="000000"/>
                <w:szCs w:val="22"/>
              </w:rPr>
              <w:t xml:space="preserve"> specifically for Karapiro Domain to support their recycling contamination direction.</w:t>
            </w:r>
          </w:p>
          <w:p w14:paraId="79F304E9" w14:textId="14C74D13" w:rsidR="003D7761" w:rsidRPr="00382A25" w:rsidRDefault="003D7761" w:rsidP="002B7E7D">
            <w:pPr>
              <w:pStyle w:val="ListParagraph"/>
              <w:numPr>
                <w:ilvl w:val="0"/>
                <w:numId w:val="19"/>
              </w:numPr>
              <w:tabs>
                <w:tab w:val="clear" w:pos="851"/>
              </w:tabs>
              <w:autoSpaceDE w:val="0"/>
              <w:autoSpaceDN w:val="0"/>
              <w:adjustRightInd w:val="0"/>
              <w:spacing w:after="0"/>
              <w:ind w:left="458"/>
              <w:contextualSpacing/>
              <w:rPr>
                <w:rFonts w:eastAsia="Calibri" w:cs="Calibri"/>
                <w:color w:val="000000"/>
                <w:szCs w:val="22"/>
              </w:rPr>
            </w:pPr>
            <w:r w:rsidRPr="00382A25">
              <w:rPr>
                <w:rFonts w:eastAsia="Calibri" w:cs="Calibri"/>
                <w:color w:val="000000"/>
                <w:szCs w:val="22"/>
              </w:rPr>
              <w:t xml:space="preserve">Developed a (booklet and online version) to promote all the second-hand and zero waste shops and events in </w:t>
            </w:r>
            <w:r w:rsidR="00303624">
              <w:rPr>
                <w:rFonts w:eastAsia="Calibri" w:cs="Calibri"/>
                <w:color w:val="000000"/>
                <w:szCs w:val="22"/>
              </w:rPr>
              <w:t>Waipā</w:t>
            </w:r>
            <w:r w:rsidRPr="00382A25">
              <w:rPr>
                <w:rFonts w:eastAsia="Calibri" w:cs="Calibri"/>
                <w:color w:val="000000"/>
                <w:szCs w:val="22"/>
              </w:rPr>
              <w:t xml:space="preserve"> (launch delayed due to COVID-19).</w:t>
            </w:r>
          </w:p>
          <w:p w14:paraId="7B105BB2" w14:textId="77777777" w:rsidR="003D7761" w:rsidRPr="00382A25" w:rsidRDefault="003D7761" w:rsidP="00382A25">
            <w:pPr>
              <w:pStyle w:val="ListParagraph"/>
              <w:autoSpaceDE w:val="0"/>
              <w:autoSpaceDN w:val="0"/>
              <w:adjustRightInd w:val="0"/>
              <w:spacing w:after="0"/>
              <w:ind w:left="742"/>
              <w:rPr>
                <w:rFonts w:eastAsia="Calibri" w:cs="Calibri"/>
                <w:color w:val="000000"/>
                <w:szCs w:val="22"/>
              </w:rPr>
            </w:pPr>
          </w:p>
        </w:tc>
      </w:tr>
      <w:tr w:rsidR="003D7761" w:rsidRPr="00382A25" w14:paraId="4437BF15" w14:textId="77777777" w:rsidTr="00382A25">
        <w:trPr>
          <w:trHeight w:val="400"/>
        </w:trPr>
        <w:tc>
          <w:tcPr>
            <w:tcW w:w="10031" w:type="dxa"/>
            <w:shd w:val="clear" w:color="auto" w:fill="A8D08D"/>
          </w:tcPr>
          <w:p w14:paraId="7511BACA" w14:textId="77777777" w:rsidR="003D7761" w:rsidRPr="00382A25" w:rsidRDefault="003D7761" w:rsidP="00382A25">
            <w:pPr>
              <w:spacing w:before="0" w:beforeAutospacing="0" w:after="0" w:afterAutospacing="0"/>
              <w:jc w:val="center"/>
              <w:rPr>
                <w:rFonts w:eastAsia="Calibri" w:cs="Calibri"/>
                <w:b/>
                <w:bCs/>
              </w:rPr>
            </w:pPr>
            <w:r w:rsidRPr="00382A25">
              <w:rPr>
                <w:rFonts w:eastAsia="Calibri" w:cs="Calibri"/>
                <w:b/>
                <w:bCs/>
              </w:rPr>
              <w:t>GOAL 2.  Collect waste information for informed decision making.</w:t>
            </w:r>
          </w:p>
        </w:tc>
      </w:tr>
      <w:tr w:rsidR="003D7761" w:rsidRPr="00382A25" w14:paraId="1FF59080" w14:textId="77777777" w:rsidTr="00BD4181">
        <w:trPr>
          <w:trHeight w:val="1244"/>
        </w:trPr>
        <w:tc>
          <w:tcPr>
            <w:tcW w:w="10031" w:type="dxa"/>
            <w:shd w:val="clear" w:color="auto" w:fill="auto"/>
          </w:tcPr>
          <w:p w14:paraId="29AA7175" w14:textId="77777777" w:rsidR="003D7761" w:rsidRPr="00382A25" w:rsidRDefault="003D7761" w:rsidP="00382A25">
            <w:pPr>
              <w:spacing w:before="0" w:beforeAutospacing="0" w:after="0" w:afterAutospacing="0"/>
              <w:rPr>
                <w:rFonts w:eastAsia="Calibri" w:cs="Calibri"/>
                <w:b/>
                <w:bCs/>
              </w:rPr>
            </w:pPr>
            <w:r w:rsidRPr="00382A25">
              <w:rPr>
                <w:rFonts w:eastAsia="Calibri" w:cs="Calibri"/>
                <w:b/>
                <w:bCs/>
              </w:rPr>
              <w:t>A5.  Update bylaw.</w:t>
            </w:r>
            <w:r w:rsidRPr="00382A25">
              <w:rPr>
                <w:rFonts w:eastAsia="Calibri" w:cs="Calibri"/>
                <w:b/>
                <w:bCs/>
              </w:rPr>
              <w:br/>
            </w:r>
            <w:r w:rsidRPr="00382A25">
              <w:rPr>
                <w:rFonts w:eastAsia="Calibri" w:cs="Calibri"/>
              </w:rPr>
              <w:t>New activity.</w:t>
            </w:r>
          </w:p>
          <w:p w14:paraId="0ACF4D67" w14:textId="77777777" w:rsidR="003D7761" w:rsidRPr="00382A25" w:rsidRDefault="003D7761" w:rsidP="002B7E7D">
            <w:pPr>
              <w:pStyle w:val="ListParagraph"/>
              <w:numPr>
                <w:ilvl w:val="0"/>
                <w:numId w:val="19"/>
              </w:numPr>
              <w:tabs>
                <w:tab w:val="clear" w:pos="851"/>
              </w:tabs>
              <w:spacing w:after="0"/>
              <w:ind w:left="458"/>
              <w:contextualSpacing/>
              <w:rPr>
                <w:rFonts w:eastAsia="Calibri" w:cs="Calibri"/>
                <w:szCs w:val="22"/>
              </w:rPr>
            </w:pPr>
            <w:r w:rsidRPr="00382A25">
              <w:rPr>
                <w:rFonts w:eastAsia="Calibri" w:cs="Calibri"/>
                <w:szCs w:val="22"/>
              </w:rPr>
              <w:t xml:space="preserve">Public consultation on Solid Waste Management and Minimisation Bylaw 15 June 2018. </w:t>
            </w:r>
          </w:p>
          <w:p w14:paraId="4DD92F3A" w14:textId="77777777" w:rsidR="003D7761" w:rsidRPr="00382A25" w:rsidRDefault="003D7761" w:rsidP="002B7E7D">
            <w:pPr>
              <w:pStyle w:val="ListParagraph"/>
              <w:numPr>
                <w:ilvl w:val="0"/>
                <w:numId w:val="19"/>
              </w:numPr>
              <w:tabs>
                <w:tab w:val="clear" w:pos="851"/>
              </w:tabs>
              <w:spacing w:after="0"/>
              <w:ind w:left="458"/>
              <w:contextualSpacing/>
              <w:rPr>
                <w:rFonts w:eastAsia="Calibri" w:cs="Calibri"/>
                <w:bCs/>
                <w:szCs w:val="22"/>
              </w:rPr>
            </w:pPr>
            <w:r w:rsidRPr="00382A25">
              <w:rPr>
                <w:rFonts w:eastAsia="Calibri" w:cs="Calibri"/>
                <w:bCs/>
                <w:szCs w:val="22"/>
              </w:rPr>
              <w:t>Bylaw heard and deliberated in Service Delivery Council meeting and formally adopted Sept 2018.</w:t>
            </w:r>
          </w:p>
        </w:tc>
      </w:tr>
      <w:tr w:rsidR="003D7761" w:rsidRPr="00382A25" w14:paraId="718C61DE" w14:textId="77777777" w:rsidTr="00382A25">
        <w:trPr>
          <w:trHeight w:val="322"/>
        </w:trPr>
        <w:tc>
          <w:tcPr>
            <w:tcW w:w="10031" w:type="dxa"/>
            <w:shd w:val="clear" w:color="auto" w:fill="auto"/>
          </w:tcPr>
          <w:p w14:paraId="2AB53C78" w14:textId="77777777" w:rsidR="003D7761" w:rsidRPr="00382A25" w:rsidRDefault="003D7761" w:rsidP="00382A25">
            <w:pPr>
              <w:spacing w:before="0" w:beforeAutospacing="0" w:after="0" w:afterAutospacing="0"/>
              <w:rPr>
                <w:rFonts w:eastAsia="Calibri" w:cs="Calibri"/>
                <w:b/>
                <w:bCs/>
              </w:rPr>
            </w:pPr>
            <w:r w:rsidRPr="00382A25">
              <w:rPr>
                <w:rFonts w:eastAsia="Calibri" w:cs="Calibri"/>
                <w:b/>
                <w:bCs/>
              </w:rPr>
              <w:t>A6.  Introduce a licencing system for operators.</w:t>
            </w:r>
            <w:r w:rsidRPr="00382A25">
              <w:rPr>
                <w:rFonts w:eastAsia="Calibri" w:cs="Calibri"/>
                <w:b/>
                <w:bCs/>
              </w:rPr>
              <w:br/>
            </w:r>
            <w:r w:rsidRPr="00382A25">
              <w:rPr>
                <w:rFonts w:eastAsia="Calibri" w:cs="Calibri"/>
              </w:rPr>
              <w:t>New activity.</w:t>
            </w:r>
          </w:p>
          <w:p w14:paraId="05DD8364" w14:textId="37405C7A"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 xml:space="preserve">BOP LASS is leading this work on behalf of themselves and Waikato LASS.  </w:t>
            </w:r>
            <w:r w:rsidR="007D04B3">
              <w:rPr>
                <w:rFonts w:eastAsia="Calibri" w:cs="Calibri"/>
                <w:szCs w:val="22"/>
              </w:rPr>
              <w:t>The project</w:t>
            </w:r>
            <w:r w:rsidR="007D04B3" w:rsidRPr="00382A25">
              <w:rPr>
                <w:rFonts w:eastAsia="Calibri" w:cs="Calibri"/>
                <w:szCs w:val="22"/>
              </w:rPr>
              <w:t xml:space="preserve"> </w:t>
            </w:r>
            <w:r w:rsidRPr="00382A25">
              <w:rPr>
                <w:rFonts w:eastAsia="Calibri" w:cs="Calibri"/>
                <w:szCs w:val="22"/>
              </w:rPr>
              <w:t xml:space="preserve">to complete licencing regionally is scoped out.  This will not be completed by end of this </w:t>
            </w:r>
            <w:r w:rsidR="004A5D2C">
              <w:rPr>
                <w:rFonts w:eastAsia="Calibri" w:cs="Calibri"/>
              </w:rPr>
              <w:t xml:space="preserve">Waste Management and Minimisation Plan </w:t>
            </w:r>
            <w:r w:rsidRPr="00382A25">
              <w:rPr>
                <w:rFonts w:eastAsia="Calibri" w:cs="Calibri"/>
                <w:szCs w:val="22"/>
              </w:rPr>
              <w:t>but participating cross regionally will give a better outcome, so will keep supporting the project.</w:t>
            </w:r>
          </w:p>
          <w:p w14:paraId="1E0644DC"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Currently who should licence is being considered in wider conversations as the Ministry reviews and updates the Waste Minimisation Act so the statutory responsibility for this could shift.</w:t>
            </w:r>
          </w:p>
        </w:tc>
      </w:tr>
      <w:tr w:rsidR="003D7761" w:rsidRPr="00382A25" w14:paraId="0E5DFF28" w14:textId="77777777" w:rsidTr="00382A25">
        <w:trPr>
          <w:trHeight w:val="430"/>
        </w:trPr>
        <w:tc>
          <w:tcPr>
            <w:tcW w:w="10031" w:type="dxa"/>
            <w:shd w:val="clear" w:color="auto" w:fill="auto"/>
          </w:tcPr>
          <w:p w14:paraId="31937976" w14:textId="77777777" w:rsidR="003D7761" w:rsidRPr="00382A25" w:rsidRDefault="003D7761" w:rsidP="00382A25">
            <w:pPr>
              <w:spacing w:before="0" w:beforeAutospacing="0" w:after="0" w:afterAutospacing="0"/>
              <w:rPr>
                <w:rFonts w:eastAsia="Calibri" w:cs="Calibri"/>
              </w:rPr>
            </w:pPr>
            <w:r w:rsidRPr="00382A25">
              <w:rPr>
                <w:rFonts w:eastAsia="Calibri" w:cs="Calibri"/>
                <w:b/>
                <w:bCs/>
              </w:rPr>
              <w:t xml:space="preserve">A7.  Complete compositional waste </w:t>
            </w:r>
            <w:r w:rsidR="00752EFC" w:rsidRPr="00382A25">
              <w:rPr>
                <w:rFonts w:eastAsia="Calibri" w:cs="Calibri"/>
                <w:b/>
                <w:bCs/>
              </w:rPr>
              <w:t>audit every</w:t>
            </w:r>
            <w:r w:rsidRPr="00382A25">
              <w:rPr>
                <w:rFonts w:eastAsia="Calibri" w:cs="Calibri"/>
                <w:b/>
                <w:bCs/>
              </w:rPr>
              <w:t xml:space="preserve"> three years.</w:t>
            </w:r>
            <w:r w:rsidRPr="00382A25">
              <w:rPr>
                <w:rFonts w:eastAsia="Calibri" w:cs="Calibri"/>
                <w:b/>
                <w:bCs/>
              </w:rPr>
              <w:br/>
            </w:r>
            <w:r w:rsidRPr="00382A25">
              <w:rPr>
                <w:rFonts w:eastAsia="Calibri" w:cs="Calibri"/>
              </w:rPr>
              <w:t>New activity.</w:t>
            </w:r>
          </w:p>
          <w:p w14:paraId="01A7686E" w14:textId="77777777" w:rsidR="003D7761" w:rsidRPr="00382A25" w:rsidRDefault="003D7761" w:rsidP="002B7E7D">
            <w:pPr>
              <w:pStyle w:val="ListParagraph"/>
              <w:numPr>
                <w:ilvl w:val="0"/>
                <w:numId w:val="19"/>
              </w:numPr>
              <w:tabs>
                <w:tab w:val="clear" w:pos="851"/>
              </w:tabs>
              <w:spacing w:after="0" w:line="276" w:lineRule="auto"/>
              <w:ind w:left="443"/>
              <w:contextualSpacing/>
              <w:rPr>
                <w:rFonts w:eastAsia="Calibri" w:cs="Calibri"/>
                <w:szCs w:val="22"/>
              </w:rPr>
            </w:pPr>
            <w:r w:rsidRPr="00382A25">
              <w:rPr>
                <w:rFonts w:eastAsia="Calibri" w:cs="Calibri"/>
                <w:szCs w:val="22"/>
              </w:rPr>
              <w:t xml:space="preserve">First Solid Waste Audit completed in November 2017 and the second in October 2020.  These audits feed into and are required for this document to keep Council compliant with MfE funding allocation requirements. </w:t>
            </w:r>
          </w:p>
        </w:tc>
      </w:tr>
      <w:tr w:rsidR="003D7761" w:rsidRPr="00382A25" w14:paraId="3B72811B" w14:textId="77777777" w:rsidTr="00382A25">
        <w:trPr>
          <w:trHeight w:val="430"/>
        </w:trPr>
        <w:tc>
          <w:tcPr>
            <w:tcW w:w="10031" w:type="dxa"/>
            <w:shd w:val="clear" w:color="auto" w:fill="auto"/>
          </w:tcPr>
          <w:p w14:paraId="4712680A" w14:textId="77777777" w:rsidR="003D7761" w:rsidRPr="00382A25" w:rsidRDefault="003D7761" w:rsidP="00382A25">
            <w:pPr>
              <w:spacing w:before="0" w:beforeAutospacing="0" w:after="0" w:afterAutospacing="0"/>
              <w:rPr>
                <w:rFonts w:eastAsia="Calibri" w:cs="Calibri"/>
                <w:b/>
                <w:bCs/>
              </w:rPr>
            </w:pPr>
            <w:r w:rsidRPr="00382A25">
              <w:rPr>
                <w:rFonts w:eastAsia="Calibri" w:cs="Calibri"/>
                <w:b/>
                <w:bCs/>
              </w:rPr>
              <w:t>A8.  Establish a Community Waste Forum.</w:t>
            </w:r>
            <w:r w:rsidRPr="00382A25">
              <w:rPr>
                <w:rFonts w:eastAsia="Calibri" w:cs="Calibri"/>
                <w:b/>
                <w:bCs/>
              </w:rPr>
              <w:br/>
            </w:r>
            <w:r w:rsidRPr="00382A25">
              <w:rPr>
                <w:rFonts w:eastAsia="Calibri" w:cs="Calibri"/>
              </w:rPr>
              <w:t>New activity.</w:t>
            </w:r>
          </w:p>
          <w:p w14:paraId="282E2A0E" w14:textId="77777777" w:rsidR="003D7761" w:rsidRPr="00382A25" w:rsidRDefault="003D7761" w:rsidP="00382A25">
            <w:pPr>
              <w:spacing w:before="0" w:beforeAutospacing="0" w:after="0" w:afterAutospacing="0"/>
              <w:rPr>
                <w:rFonts w:eastAsia="Calibri" w:cs="Calibri"/>
              </w:rPr>
            </w:pPr>
            <w:r w:rsidRPr="00382A25">
              <w:rPr>
                <w:rFonts w:eastAsia="Calibri" w:cs="Calibri"/>
              </w:rPr>
              <w:t>This action doesn’t meet Council needs at this time.  This action was to support community engagement in the Resource Recovery Centre.  That project is now funded in the LTP but is still several years off.  Focus has been boarder on Goal 3 “Connect with our community by developing collaborative relationships”.</w:t>
            </w:r>
          </w:p>
          <w:p w14:paraId="0E1011C9" w14:textId="77777777" w:rsidR="003D7761" w:rsidRPr="00382A25" w:rsidRDefault="003D7761" w:rsidP="002B7E7D">
            <w:pPr>
              <w:pStyle w:val="ListParagraph"/>
              <w:numPr>
                <w:ilvl w:val="0"/>
                <w:numId w:val="25"/>
              </w:numPr>
              <w:tabs>
                <w:tab w:val="clear" w:pos="851"/>
              </w:tabs>
              <w:spacing w:after="0"/>
              <w:ind w:left="454"/>
              <w:contextualSpacing/>
              <w:rPr>
                <w:rFonts w:eastAsia="Calibri" w:cs="Calibri"/>
                <w:b/>
                <w:bCs/>
                <w:szCs w:val="22"/>
              </w:rPr>
            </w:pPr>
            <w:r w:rsidRPr="00382A25">
              <w:rPr>
                <w:rFonts w:eastAsia="Calibri" w:cs="Calibri"/>
                <w:b/>
                <w:bCs/>
                <w:szCs w:val="22"/>
              </w:rPr>
              <w:t>Community capacity building and knowledge:</w:t>
            </w:r>
          </w:p>
          <w:p w14:paraId="1987166D"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Funded members of three larger second-hand shops to attend a learning tour of resource recovery centres across Auckland.</w:t>
            </w:r>
          </w:p>
          <w:p w14:paraId="6E74153B"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Always said ‘yes’ when asked to arrange education tours of Xtreme Zero Waste by community groups and individuals and covered the cost of the tour.</w:t>
            </w:r>
          </w:p>
          <w:p w14:paraId="765F7D21"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 xml:space="preserve">Funded community members to attend Para Kore Hui to learn about Te </w:t>
            </w:r>
            <w:proofErr w:type="spellStart"/>
            <w:r w:rsidRPr="00382A25">
              <w:rPr>
                <w:rFonts w:eastAsia="Calibri" w:cs="Calibri"/>
                <w:szCs w:val="22"/>
              </w:rPr>
              <w:t>Ao</w:t>
            </w:r>
            <w:proofErr w:type="spellEnd"/>
            <w:r w:rsidRPr="00382A25">
              <w:rPr>
                <w:rFonts w:eastAsia="Calibri" w:cs="Calibri"/>
                <w:szCs w:val="22"/>
              </w:rPr>
              <w:t xml:space="preserve"> Maori perspectives and action on waste in Aotearoa.</w:t>
            </w:r>
          </w:p>
          <w:p w14:paraId="48504F34"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 xml:space="preserve">Funded members of the Rotary to attend </w:t>
            </w:r>
            <w:r w:rsidRPr="00382A25">
              <w:rPr>
                <w:rFonts w:eastAsia="Calibri" w:cs="Calibri"/>
                <w:i/>
                <w:iCs/>
                <w:szCs w:val="22"/>
              </w:rPr>
              <w:t>Resource Recovery Operational Managers Training</w:t>
            </w:r>
            <w:r w:rsidRPr="00382A25">
              <w:rPr>
                <w:rFonts w:eastAsia="Calibri" w:cs="Calibri"/>
                <w:szCs w:val="22"/>
              </w:rPr>
              <w:t xml:space="preserve"> to prepare them for starting their social enterprise.</w:t>
            </w:r>
            <w:r w:rsidRPr="00382A25">
              <w:rPr>
                <w:rFonts w:eastAsia="Calibri" w:cs="Calibri"/>
                <w:szCs w:val="22"/>
              </w:rPr>
              <w:br/>
            </w:r>
          </w:p>
          <w:p w14:paraId="4BFB4D3D" w14:textId="77777777" w:rsidR="003D7761" w:rsidRPr="00382A25" w:rsidRDefault="003D7761" w:rsidP="002B7E7D">
            <w:pPr>
              <w:pStyle w:val="ListParagraph"/>
              <w:numPr>
                <w:ilvl w:val="0"/>
                <w:numId w:val="25"/>
              </w:numPr>
              <w:tabs>
                <w:tab w:val="clear" w:pos="851"/>
              </w:tabs>
              <w:spacing w:after="0"/>
              <w:ind w:left="454"/>
              <w:contextualSpacing/>
              <w:rPr>
                <w:rFonts w:eastAsia="Calibri" w:cs="Calibri"/>
                <w:b/>
                <w:bCs/>
                <w:szCs w:val="22"/>
              </w:rPr>
            </w:pPr>
            <w:r w:rsidRPr="00382A25">
              <w:rPr>
                <w:rFonts w:eastAsia="Calibri" w:cs="Calibri"/>
                <w:b/>
                <w:bCs/>
                <w:szCs w:val="22"/>
              </w:rPr>
              <w:t xml:space="preserve">Partnerships </w:t>
            </w:r>
          </w:p>
          <w:p w14:paraId="02CF04B7" w14:textId="77777777" w:rsidR="003D7761" w:rsidRPr="00382A25" w:rsidRDefault="003D7761" w:rsidP="002B7E7D">
            <w:pPr>
              <w:pStyle w:val="ListParagraph"/>
              <w:numPr>
                <w:ilvl w:val="0"/>
                <w:numId w:val="29"/>
              </w:numPr>
              <w:tabs>
                <w:tab w:val="clear" w:pos="851"/>
              </w:tabs>
              <w:spacing w:after="0"/>
              <w:ind w:left="443"/>
              <w:contextualSpacing/>
              <w:rPr>
                <w:rFonts w:eastAsia="Calibri" w:cs="Calibri"/>
                <w:szCs w:val="22"/>
              </w:rPr>
            </w:pPr>
            <w:r w:rsidRPr="00382A25">
              <w:rPr>
                <w:rFonts w:eastAsia="Calibri" w:cs="Calibri"/>
                <w:szCs w:val="22"/>
              </w:rPr>
              <w:t>Collaborated with local CB business to allow first location for re-filling of products.  Combined with two community events focused on refilling.</w:t>
            </w:r>
          </w:p>
          <w:p w14:paraId="5AF49501" w14:textId="77777777" w:rsidR="003D7761" w:rsidRPr="00382A25" w:rsidRDefault="003D7761" w:rsidP="002B7E7D">
            <w:pPr>
              <w:pStyle w:val="ListParagraph"/>
              <w:numPr>
                <w:ilvl w:val="0"/>
                <w:numId w:val="27"/>
              </w:numPr>
              <w:tabs>
                <w:tab w:val="clear" w:pos="851"/>
              </w:tabs>
              <w:spacing w:after="0"/>
              <w:ind w:left="443"/>
              <w:contextualSpacing/>
              <w:rPr>
                <w:rFonts w:eastAsia="Calibri" w:cs="Calibri"/>
                <w:szCs w:val="22"/>
              </w:rPr>
            </w:pPr>
            <w:r w:rsidRPr="00382A25">
              <w:rPr>
                <w:rFonts w:eastAsia="Calibri" w:cs="Calibri"/>
                <w:szCs w:val="22"/>
              </w:rPr>
              <w:t xml:space="preserve">Supported Mainstream Green to be able to build relationships with a rural hall society and a local schools to use a </w:t>
            </w:r>
            <w:r w:rsidR="00752EFC" w:rsidRPr="00382A25">
              <w:rPr>
                <w:rFonts w:eastAsia="Calibri" w:cs="Calibri"/>
                <w:szCs w:val="22"/>
              </w:rPr>
              <w:t>zero-waste</w:t>
            </w:r>
            <w:r w:rsidRPr="00382A25">
              <w:rPr>
                <w:rFonts w:eastAsia="Calibri" w:cs="Calibri"/>
                <w:szCs w:val="22"/>
              </w:rPr>
              <w:t xml:space="preserve"> education event as a fundraising opportunity for them.</w:t>
            </w:r>
          </w:p>
          <w:p w14:paraId="74052DDD"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 xml:space="preserve">Co-hosted workshops with individuals or community groups </w:t>
            </w:r>
            <w:r w:rsidR="00752EFC" w:rsidRPr="00382A25">
              <w:rPr>
                <w:rFonts w:eastAsia="Calibri" w:cs="Calibri"/>
                <w:szCs w:val="22"/>
              </w:rPr>
              <w:t>on</w:t>
            </w:r>
            <w:r w:rsidRPr="00382A25">
              <w:rPr>
                <w:rFonts w:eastAsia="Calibri" w:cs="Calibri"/>
                <w:szCs w:val="22"/>
              </w:rPr>
              <w:t xml:space="preserve"> composting, making your own cleaning products, worm farming and bokashi. Two groups </w:t>
            </w:r>
            <w:r w:rsidR="00752EFC" w:rsidRPr="00382A25">
              <w:rPr>
                <w:rFonts w:eastAsia="Calibri" w:cs="Calibri"/>
                <w:szCs w:val="22"/>
              </w:rPr>
              <w:t>have</w:t>
            </w:r>
            <w:r w:rsidRPr="00382A25">
              <w:rPr>
                <w:rFonts w:eastAsia="Calibri" w:cs="Calibri"/>
                <w:szCs w:val="22"/>
              </w:rPr>
              <w:t xml:space="preserve"> since successfully applied for funding, one is running a whanau worm farm bank and one improved their composting area.</w:t>
            </w:r>
          </w:p>
          <w:p w14:paraId="05BD7AB7"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Had two local businesses appear on our virtual waste event and do “tours” of their stores and products.</w:t>
            </w:r>
            <w:r w:rsidRPr="00382A25">
              <w:rPr>
                <w:rFonts w:eastAsia="Calibri" w:cs="Calibri"/>
                <w:szCs w:val="22"/>
              </w:rPr>
              <w:br/>
            </w:r>
          </w:p>
          <w:p w14:paraId="511962AC" w14:textId="77777777" w:rsidR="003D7761" w:rsidRPr="00382A25" w:rsidRDefault="003D7761" w:rsidP="002B7E7D">
            <w:pPr>
              <w:pStyle w:val="ListParagraph"/>
              <w:numPr>
                <w:ilvl w:val="0"/>
                <w:numId w:val="25"/>
              </w:numPr>
              <w:tabs>
                <w:tab w:val="clear" w:pos="851"/>
              </w:tabs>
              <w:spacing w:after="0"/>
              <w:ind w:left="461"/>
              <w:contextualSpacing/>
              <w:rPr>
                <w:rFonts w:eastAsia="Calibri" w:cs="Calibri"/>
                <w:b/>
                <w:bCs/>
                <w:szCs w:val="22"/>
              </w:rPr>
            </w:pPr>
            <w:r w:rsidRPr="00382A25">
              <w:rPr>
                <w:rFonts w:eastAsia="Calibri" w:cs="Calibri"/>
                <w:b/>
                <w:bCs/>
                <w:szCs w:val="22"/>
              </w:rPr>
              <w:t>Outreach</w:t>
            </w:r>
          </w:p>
          <w:p w14:paraId="55EB300F" w14:textId="77777777" w:rsidR="003D7761" w:rsidRPr="00382A25" w:rsidRDefault="003D7761" w:rsidP="002B7E7D">
            <w:pPr>
              <w:pStyle w:val="ListParagraph"/>
              <w:numPr>
                <w:ilvl w:val="0"/>
                <w:numId w:val="26"/>
              </w:numPr>
              <w:tabs>
                <w:tab w:val="clear" w:pos="851"/>
              </w:tabs>
              <w:spacing w:after="0"/>
              <w:ind w:left="443"/>
              <w:contextualSpacing/>
              <w:rPr>
                <w:rFonts w:eastAsia="Calibri" w:cs="Calibri"/>
                <w:szCs w:val="22"/>
              </w:rPr>
            </w:pPr>
            <w:r w:rsidRPr="00382A25">
              <w:rPr>
                <w:rFonts w:eastAsia="Calibri" w:cs="Calibri"/>
                <w:szCs w:val="22"/>
              </w:rPr>
              <w:t xml:space="preserve">In terms of networking with the community, this would be an area of high delivery. WMO is well connected with groups, individuals and businesses working in the resource recovery and waste minimisation space and </w:t>
            </w:r>
            <w:r w:rsidR="00752EFC" w:rsidRPr="00382A25">
              <w:rPr>
                <w:rFonts w:eastAsia="Calibri" w:cs="Calibri"/>
                <w:szCs w:val="22"/>
              </w:rPr>
              <w:t>can</w:t>
            </w:r>
            <w:r w:rsidRPr="00382A25">
              <w:rPr>
                <w:rFonts w:eastAsia="Calibri" w:cs="Calibri"/>
                <w:szCs w:val="22"/>
              </w:rPr>
              <w:t xml:space="preserve"> connect people and bring them together.</w:t>
            </w:r>
          </w:p>
          <w:p w14:paraId="3A9F858B" w14:textId="77777777" w:rsidR="003D7761" w:rsidRPr="00382A25" w:rsidRDefault="003D7761" w:rsidP="002B7E7D">
            <w:pPr>
              <w:pStyle w:val="ListParagraph"/>
              <w:numPr>
                <w:ilvl w:val="0"/>
                <w:numId w:val="26"/>
              </w:numPr>
              <w:tabs>
                <w:tab w:val="clear" w:pos="851"/>
              </w:tabs>
              <w:spacing w:after="0"/>
              <w:ind w:left="443"/>
              <w:contextualSpacing/>
              <w:rPr>
                <w:rFonts w:eastAsia="Calibri" w:cs="Calibri"/>
                <w:szCs w:val="22"/>
              </w:rPr>
            </w:pPr>
            <w:r w:rsidRPr="00382A25">
              <w:rPr>
                <w:rFonts w:eastAsia="Calibri" w:cs="Calibri"/>
                <w:szCs w:val="22"/>
              </w:rPr>
              <w:t>WMO always available to provide advice, resources, links to others.</w:t>
            </w:r>
          </w:p>
          <w:p w14:paraId="14D2F406"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Have over 400 people on an email list from attendees at events.</w:t>
            </w:r>
          </w:p>
          <w:p w14:paraId="7BE84B70"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Regularly have my events shared to other waste minimisation groups Facebook pages.</w:t>
            </w:r>
          </w:p>
          <w:p w14:paraId="19A30FE9"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Know what’s going on and who is involved, I am regularly able to connect one person or group to another person or group to help solve problems or share experiences.</w:t>
            </w:r>
            <w:r w:rsidRPr="00382A25">
              <w:rPr>
                <w:rFonts w:eastAsia="Calibri" w:cs="Calibri"/>
                <w:szCs w:val="22"/>
              </w:rPr>
              <w:br/>
            </w:r>
          </w:p>
          <w:p w14:paraId="1FA619D0" w14:textId="77777777" w:rsidR="003D7761" w:rsidRPr="00382A25" w:rsidRDefault="003D7761" w:rsidP="002B7E7D">
            <w:pPr>
              <w:pStyle w:val="ListParagraph"/>
              <w:numPr>
                <w:ilvl w:val="0"/>
                <w:numId w:val="25"/>
              </w:numPr>
              <w:tabs>
                <w:tab w:val="clear" w:pos="851"/>
              </w:tabs>
              <w:spacing w:after="0"/>
              <w:ind w:left="461"/>
              <w:contextualSpacing/>
              <w:rPr>
                <w:rFonts w:eastAsia="Calibri" w:cs="Calibri"/>
                <w:b/>
                <w:bCs/>
                <w:szCs w:val="22"/>
              </w:rPr>
            </w:pPr>
            <w:r w:rsidRPr="00382A25">
              <w:rPr>
                <w:rFonts w:eastAsia="Calibri" w:cs="Calibri"/>
                <w:b/>
                <w:bCs/>
                <w:szCs w:val="22"/>
              </w:rPr>
              <w:t>Relationship building:</w:t>
            </w:r>
          </w:p>
          <w:p w14:paraId="423914EF" w14:textId="5E086C6B"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 xml:space="preserve">Held first waste </w:t>
            </w:r>
            <w:r w:rsidR="00752EFC" w:rsidRPr="00382A25">
              <w:rPr>
                <w:rFonts w:eastAsia="Calibri" w:cs="Calibri"/>
                <w:szCs w:val="22"/>
              </w:rPr>
              <w:t>operators’</w:t>
            </w:r>
            <w:r w:rsidRPr="00382A25">
              <w:rPr>
                <w:rFonts w:eastAsia="Calibri" w:cs="Calibri"/>
                <w:szCs w:val="22"/>
              </w:rPr>
              <w:t xml:space="preserve"> </w:t>
            </w:r>
            <w:r w:rsidR="007D04B3">
              <w:rPr>
                <w:rFonts w:eastAsia="Calibri" w:cs="Calibri"/>
                <w:szCs w:val="22"/>
              </w:rPr>
              <w:t>stakeholder’s</w:t>
            </w:r>
            <w:r w:rsidR="007D04B3" w:rsidRPr="00382A25">
              <w:rPr>
                <w:rFonts w:eastAsia="Calibri" w:cs="Calibri"/>
                <w:szCs w:val="22"/>
              </w:rPr>
              <w:t xml:space="preserve"> </w:t>
            </w:r>
            <w:r w:rsidRPr="00382A25">
              <w:rPr>
                <w:rFonts w:eastAsia="Calibri" w:cs="Calibri"/>
                <w:szCs w:val="22"/>
              </w:rPr>
              <w:t>meeting.</w:t>
            </w:r>
          </w:p>
          <w:p w14:paraId="22E4DC88"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 xml:space="preserve">Held a clothes collection event (internal) and donated over 100 items to </w:t>
            </w:r>
            <w:r w:rsidRPr="00382A25">
              <w:rPr>
                <w:rFonts w:eastAsia="Calibri" w:cs="Calibri"/>
                <w:i/>
                <w:iCs/>
                <w:szCs w:val="22"/>
              </w:rPr>
              <w:t>Dress for Success</w:t>
            </w:r>
            <w:r w:rsidRPr="00382A25">
              <w:rPr>
                <w:rFonts w:eastAsia="Calibri" w:cs="Calibri"/>
                <w:szCs w:val="22"/>
              </w:rPr>
              <w:t>.</w:t>
            </w:r>
          </w:p>
          <w:p w14:paraId="40ED20BA" w14:textId="77777777"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Attend Health and Welfare Networking Group in Te Awamutu.</w:t>
            </w:r>
          </w:p>
          <w:p w14:paraId="640D58CF" w14:textId="76C96058"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 xml:space="preserve">Facilitated first meeting with Rotary TA with CB group doing e-waste collections.  They are now mentoring </w:t>
            </w:r>
            <w:r w:rsidR="007D04B3">
              <w:rPr>
                <w:rFonts w:eastAsia="Calibri" w:cs="Calibri"/>
                <w:szCs w:val="22"/>
              </w:rPr>
              <w:t xml:space="preserve">a </w:t>
            </w:r>
            <w:r w:rsidRPr="00382A25">
              <w:rPr>
                <w:rFonts w:eastAsia="Calibri" w:cs="Calibri"/>
                <w:szCs w:val="22"/>
              </w:rPr>
              <w:t xml:space="preserve">TA group </w:t>
            </w:r>
            <w:r w:rsidR="0028112E">
              <w:rPr>
                <w:rFonts w:eastAsia="Calibri" w:cs="Calibri"/>
                <w:szCs w:val="22"/>
              </w:rPr>
              <w:t xml:space="preserve">and </w:t>
            </w:r>
            <w:r w:rsidRPr="00382A25">
              <w:rPr>
                <w:rFonts w:eastAsia="Calibri" w:cs="Calibri"/>
                <w:szCs w:val="22"/>
              </w:rPr>
              <w:t>have held the first collection event in TA.</w:t>
            </w:r>
          </w:p>
          <w:p w14:paraId="6F14E3D9" w14:textId="174D1905" w:rsidR="003D7761" w:rsidRPr="00382A25" w:rsidRDefault="003D7761" w:rsidP="002B7E7D">
            <w:pPr>
              <w:pStyle w:val="ListParagraph"/>
              <w:numPr>
                <w:ilvl w:val="0"/>
                <w:numId w:val="19"/>
              </w:numPr>
              <w:tabs>
                <w:tab w:val="clear" w:pos="851"/>
              </w:tabs>
              <w:spacing w:after="0"/>
              <w:ind w:left="443"/>
              <w:contextualSpacing/>
              <w:rPr>
                <w:rFonts w:eastAsia="Calibri" w:cs="Calibri"/>
                <w:szCs w:val="22"/>
              </w:rPr>
            </w:pPr>
            <w:r w:rsidRPr="00382A25">
              <w:rPr>
                <w:rFonts w:eastAsia="Calibri" w:cs="Calibri"/>
                <w:szCs w:val="22"/>
              </w:rPr>
              <w:t xml:space="preserve">Bought together an industry partner and community partners for the first Great DIY Garage Sale in CB which ran twice.  Now following </w:t>
            </w:r>
            <w:r w:rsidR="007D04B3">
              <w:rPr>
                <w:rFonts w:eastAsia="Calibri" w:cs="Calibri"/>
                <w:szCs w:val="22"/>
              </w:rPr>
              <w:t xml:space="preserve">the </w:t>
            </w:r>
            <w:r w:rsidRPr="00382A25">
              <w:rPr>
                <w:rFonts w:eastAsia="Calibri" w:cs="Calibri"/>
                <w:szCs w:val="22"/>
              </w:rPr>
              <w:t>same process to do an event in Te Awamutu.  Created</w:t>
            </w:r>
            <w:hyperlink r:id="rId67" w:history="1">
              <w:r w:rsidRPr="00382A25">
                <w:rPr>
                  <w:rFonts w:eastAsia="Calibri" w:cs="Calibri"/>
                  <w:szCs w:val="22"/>
                </w:rPr>
                <w:t xml:space="preserve"> s</w:t>
              </w:r>
              <w:r w:rsidRPr="00382A25">
                <w:rPr>
                  <w:rStyle w:val="Hyperlink"/>
                  <w:rFonts w:eastAsia="Calibri" w:cs="Calibri"/>
                  <w:szCs w:val="22"/>
                </w:rPr>
                <w:t>hort video</w:t>
              </w:r>
            </w:hyperlink>
            <w:r w:rsidRPr="00382A25">
              <w:rPr>
                <w:rFonts w:eastAsia="Calibri" w:cs="Calibri"/>
                <w:szCs w:val="22"/>
              </w:rPr>
              <w:t xml:space="preserve"> for </w:t>
            </w:r>
            <w:proofErr w:type="spellStart"/>
            <w:r w:rsidRPr="00382A25">
              <w:rPr>
                <w:rFonts w:eastAsia="Calibri" w:cs="Calibri"/>
                <w:szCs w:val="22"/>
              </w:rPr>
              <w:t>tradies</w:t>
            </w:r>
            <w:proofErr w:type="spellEnd"/>
            <w:r w:rsidRPr="00382A25">
              <w:rPr>
                <w:rFonts w:eastAsia="Calibri" w:cs="Calibri"/>
                <w:szCs w:val="22"/>
              </w:rPr>
              <w:t xml:space="preserve"> and retailers is out promoting the need for donations.</w:t>
            </w:r>
          </w:p>
          <w:p w14:paraId="0F75F631" w14:textId="77777777" w:rsidR="003D7761" w:rsidRPr="00382A25" w:rsidRDefault="003D7761" w:rsidP="00382A25">
            <w:pPr>
              <w:pStyle w:val="ListParagraph"/>
              <w:spacing w:after="0"/>
              <w:ind w:left="443"/>
              <w:rPr>
                <w:rFonts w:eastAsia="Calibri" w:cs="Calibri"/>
                <w:szCs w:val="22"/>
              </w:rPr>
            </w:pPr>
          </w:p>
        </w:tc>
      </w:tr>
      <w:tr w:rsidR="003D7761" w:rsidRPr="00382A25" w14:paraId="58594AF0" w14:textId="77777777" w:rsidTr="00382A25">
        <w:trPr>
          <w:trHeight w:val="430"/>
        </w:trPr>
        <w:tc>
          <w:tcPr>
            <w:tcW w:w="10031" w:type="dxa"/>
            <w:shd w:val="clear" w:color="auto" w:fill="auto"/>
          </w:tcPr>
          <w:p w14:paraId="32CFB157" w14:textId="77777777" w:rsidR="003D7761" w:rsidRPr="00382A25" w:rsidRDefault="003D7761" w:rsidP="00382A25">
            <w:pPr>
              <w:spacing w:before="0" w:beforeAutospacing="0" w:after="0" w:afterAutospacing="0"/>
              <w:rPr>
                <w:rFonts w:eastAsia="Calibri" w:cs="Calibri"/>
                <w:b/>
                <w:bCs/>
              </w:rPr>
            </w:pPr>
            <w:r w:rsidRPr="00382A25">
              <w:rPr>
                <w:rFonts w:eastAsia="Calibri" w:cs="Calibri"/>
                <w:b/>
                <w:bCs/>
              </w:rPr>
              <w:t>A9.  Joint working, partnerships, co-operate with other councils</w:t>
            </w:r>
            <w:r w:rsidRPr="00382A25">
              <w:rPr>
                <w:rFonts w:eastAsia="Calibri" w:cs="Calibri"/>
                <w:b/>
                <w:bCs/>
              </w:rPr>
              <w:br/>
            </w:r>
            <w:r w:rsidRPr="00382A25">
              <w:rPr>
                <w:rFonts w:eastAsia="Calibri" w:cs="Calibri"/>
              </w:rPr>
              <w:t>New activity.</w:t>
            </w:r>
          </w:p>
          <w:p w14:paraId="64D329D9" w14:textId="77777777" w:rsidR="003D7761" w:rsidRPr="00382A25" w:rsidRDefault="003D7761" w:rsidP="002B7E7D">
            <w:pPr>
              <w:pStyle w:val="ListParagraph"/>
              <w:numPr>
                <w:ilvl w:val="0"/>
                <w:numId w:val="30"/>
              </w:numPr>
              <w:tabs>
                <w:tab w:val="clear" w:pos="851"/>
              </w:tabs>
              <w:spacing w:after="0"/>
              <w:ind w:left="461"/>
              <w:contextualSpacing/>
              <w:rPr>
                <w:rFonts w:eastAsia="Calibri" w:cs="Calibri"/>
                <w:b/>
                <w:bCs/>
                <w:szCs w:val="22"/>
              </w:rPr>
            </w:pPr>
            <w:r w:rsidRPr="00382A25">
              <w:rPr>
                <w:rFonts w:eastAsia="Calibri" w:cs="Calibri"/>
                <w:b/>
                <w:bCs/>
                <w:szCs w:val="22"/>
              </w:rPr>
              <w:t>Locally</w:t>
            </w:r>
          </w:p>
          <w:p w14:paraId="13F96278" w14:textId="77777777" w:rsidR="003D7761" w:rsidRPr="00382A25" w:rsidRDefault="003D7761" w:rsidP="002B7E7D">
            <w:pPr>
              <w:pStyle w:val="ListParagraph"/>
              <w:numPr>
                <w:ilvl w:val="0"/>
                <w:numId w:val="28"/>
              </w:numPr>
              <w:tabs>
                <w:tab w:val="clear" w:pos="851"/>
              </w:tabs>
              <w:spacing w:after="0"/>
              <w:ind w:left="443"/>
              <w:contextualSpacing/>
              <w:rPr>
                <w:rFonts w:eastAsia="Calibri" w:cs="Calibri"/>
                <w:szCs w:val="22"/>
              </w:rPr>
            </w:pPr>
            <w:r w:rsidRPr="00382A25">
              <w:rPr>
                <w:rFonts w:eastAsia="Calibri" w:cs="Calibri"/>
                <w:szCs w:val="22"/>
              </w:rPr>
              <w:t>Participate in the Sub Regional Waste Awareness Group (SWAG) regularly.  This group delivered four articles in the Nourish Magazine and several videos that are hosted on our website.  We also hosted a Waste 101 introduction to elected members.</w:t>
            </w:r>
          </w:p>
          <w:p w14:paraId="61435A00" w14:textId="77777777" w:rsidR="003D7761" w:rsidRPr="00382A25" w:rsidRDefault="003D7761" w:rsidP="002B7E7D">
            <w:pPr>
              <w:pStyle w:val="ListParagraph"/>
              <w:numPr>
                <w:ilvl w:val="0"/>
                <w:numId w:val="28"/>
              </w:numPr>
              <w:tabs>
                <w:tab w:val="clear" w:pos="851"/>
              </w:tabs>
              <w:spacing w:after="0"/>
              <w:ind w:left="443"/>
              <w:contextualSpacing/>
              <w:rPr>
                <w:rFonts w:eastAsia="Calibri" w:cs="Calibri"/>
                <w:szCs w:val="22"/>
              </w:rPr>
            </w:pPr>
            <w:r w:rsidRPr="00382A25">
              <w:rPr>
                <w:rFonts w:eastAsia="Calibri" w:cs="Calibri"/>
                <w:szCs w:val="22"/>
              </w:rPr>
              <w:t>Co-funded two projects with Hamilton City Council.</w:t>
            </w:r>
          </w:p>
          <w:p w14:paraId="6FE0ABFB" w14:textId="77777777" w:rsidR="003D7761" w:rsidRPr="00382A25" w:rsidRDefault="003D7761" w:rsidP="002B7E7D">
            <w:pPr>
              <w:pStyle w:val="ListParagraph"/>
              <w:numPr>
                <w:ilvl w:val="0"/>
                <w:numId w:val="28"/>
              </w:numPr>
              <w:tabs>
                <w:tab w:val="clear" w:pos="851"/>
              </w:tabs>
              <w:spacing w:after="0"/>
              <w:ind w:left="443"/>
              <w:contextualSpacing/>
              <w:rPr>
                <w:rFonts w:eastAsia="Calibri" w:cs="Calibri"/>
                <w:szCs w:val="22"/>
              </w:rPr>
            </w:pPr>
            <w:r w:rsidRPr="00382A25">
              <w:rPr>
                <w:rFonts w:eastAsia="Calibri" w:cs="Calibri"/>
                <w:szCs w:val="22"/>
              </w:rPr>
              <w:t>Mentoring WMO from Ruapehu District Council and other close small councils.</w:t>
            </w:r>
          </w:p>
          <w:p w14:paraId="1932B14D" w14:textId="77777777" w:rsidR="003D7761" w:rsidRPr="00382A25" w:rsidRDefault="003D7761" w:rsidP="002B7E7D">
            <w:pPr>
              <w:pStyle w:val="ListParagraph"/>
              <w:numPr>
                <w:ilvl w:val="0"/>
                <w:numId w:val="28"/>
              </w:numPr>
              <w:tabs>
                <w:tab w:val="clear" w:pos="851"/>
              </w:tabs>
              <w:spacing w:after="0"/>
              <w:ind w:left="443"/>
              <w:contextualSpacing/>
              <w:rPr>
                <w:rFonts w:eastAsia="Calibri" w:cs="Calibri"/>
                <w:szCs w:val="22"/>
              </w:rPr>
            </w:pPr>
            <w:r w:rsidRPr="00382A25">
              <w:rPr>
                <w:rFonts w:eastAsia="Calibri" w:cs="Calibri"/>
                <w:szCs w:val="22"/>
              </w:rPr>
              <w:t>WMO sits on HCC’s funding assessment panel, and had a HCC waste min expert sit on ours (annually).</w:t>
            </w:r>
          </w:p>
          <w:p w14:paraId="48C886DA" w14:textId="77777777" w:rsidR="003D7761" w:rsidRPr="00382A25" w:rsidRDefault="003D7761" w:rsidP="002B7E7D">
            <w:pPr>
              <w:pStyle w:val="ListParagraph"/>
              <w:numPr>
                <w:ilvl w:val="0"/>
                <w:numId w:val="28"/>
              </w:numPr>
              <w:tabs>
                <w:tab w:val="clear" w:pos="851"/>
              </w:tabs>
              <w:spacing w:after="0"/>
              <w:ind w:left="443"/>
              <w:contextualSpacing/>
              <w:rPr>
                <w:rFonts w:eastAsia="Calibri" w:cs="Calibri"/>
                <w:szCs w:val="22"/>
              </w:rPr>
            </w:pPr>
            <w:r w:rsidRPr="00382A25">
              <w:rPr>
                <w:rFonts w:eastAsia="Calibri" w:cs="Calibri"/>
                <w:szCs w:val="22"/>
              </w:rPr>
              <w:t>Radio, print and online campaign to promote using reusables over single use developed and paid for with HCC, Waikato District and Regional councils.</w:t>
            </w:r>
            <w:r w:rsidRPr="00382A25">
              <w:rPr>
                <w:rFonts w:eastAsia="Calibri" w:cs="Calibri"/>
                <w:szCs w:val="22"/>
              </w:rPr>
              <w:br/>
            </w:r>
          </w:p>
          <w:p w14:paraId="4FEA35A8" w14:textId="77777777" w:rsidR="003D7761" w:rsidRPr="00382A25" w:rsidRDefault="003D7761" w:rsidP="002B7E7D">
            <w:pPr>
              <w:pStyle w:val="ListParagraph"/>
              <w:numPr>
                <w:ilvl w:val="0"/>
                <w:numId w:val="30"/>
              </w:numPr>
              <w:tabs>
                <w:tab w:val="clear" w:pos="851"/>
              </w:tabs>
              <w:spacing w:after="0"/>
              <w:ind w:left="461"/>
              <w:contextualSpacing/>
              <w:rPr>
                <w:rFonts w:eastAsia="Calibri" w:cs="Calibri"/>
                <w:b/>
                <w:bCs/>
                <w:szCs w:val="22"/>
              </w:rPr>
            </w:pPr>
            <w:r w:rsidRPr="00382A25">
              <w:rPr>
                <w:rFonts w:eastAsia="Calibri" w:cs="Calibri"/>
                <w:b/>
                <w:bCs/>
                <w:szCs w:val="22"/>
              </w:rPr>
              <w:t>Regionally</w:t>
            </w:r>
          </w:p>
          <w:p w14:paraId="67194D6A" w14:textId="77777777" w:rsidR="003D7761" w:rsidRPr="00382A25" w:rsidRDefault="003D7761" w:rsidP="002B7E7D">
            <w:pPr>
              <w:pStyle w:val="ListParagraph"/>
              <w:numPr>
                <w:ilvl w:val="0"/>
                <w:numId w:val="28"/>
              </w:numPr>
              <w:tabs>
                <w:tab w:val="clear" w:pos="851"/>
              </w:tabs>
              <w:spacing w:after="0"/>
              <w:ind w:left="443"/>
              <w:contextualSpacing/>
              <w:rPr>
                <w:rFonts w:eastAsia="Calibri" w:cs="Calibri"/>
                <w:szCs w:val="22"/>
              </w:rPr>
            </w:pPr>
            <w:r w:rsidRPr="00382A25">
              <w:rPr>
                <w:rFonts w:eastAsia="Calibri" w:cs="Calibri"/>
                <w:szCs w:val="22"/>
              </w:rPr>
              <w:t>Hosted networking and best practice workshop in Waipā for Council waste staff from Waikato and Bay of Plenty Regions.  Regularly attend this network meeting.</w:t>
            </w:r>
          </w:p>
          <w:p w14:paraId="50BBBE1D" w14:textId="2682048F" w:rsidR="003D7761" w:rsidRPr="00382A25" w:rsidRDefault="003D7761" w:rsidP="002B7E7D">
            <w:pPr>
              <w:pStyle w:val="ListParagraph"/>
              <w:numPr>
                <w:ilvl w:val="0"/>
                <w:numId w:val="28"/>
              </w:numPr>
              <w:tabs>
                <w:tab w:val="clear" w:pos="851"/>
              </w:tabs>
              <w:spacing w:after="0"/>
              <w:ind w:left="443"/>
              <w:contextualSpacing/>
              <w:rPr>
                <w:rFonts w:eastAsia="Calibri" w:cs="Calibri"/>
                <w:szCs w:val="22"/>
              </w:rPr>
            </w:pPr>
            <w:r w:rsidRPr="00382A25">
              <w:rPr>
                <w:rFonts w:eastAsia="Calibri" w:cs="Calibri"/>
                <w:szCs w:val="22"/>
              </w:rPr>
              <w:t xml:space="preserve">Sharing information on projects/best </w:t>
            </w:r>
            <w:r w:rsidR="007D04B3">
              <w:rPr>
                <w:rFonts w:eastAsia="Calibri" w:cs="Calibri"/>
                <w:szCs w:val="22"/>
              </w:rPr>
              <w:t>practices</w:t>
            </w:r>
            <w:r w:rsidR="007D04B3" w:rsidRPr="00382A25">
              <w:rPr>
                <w:rFonts w:eastAsia="Calibri" w:cs="Calibri"/>
                <w:szCs w:val="22"/>
              </w:rPr>
              <w:t xml:space="preserve"> </w:t>
            </w:r>
            <w:r w:rsidRPr="00382A25">
              <w:rPr>
                <w:rFonts w:eastAsia="Calibri" w:cs="Calibri"/>
                <w:szCs w:val="22"/>
              </w:rPr>
              <w:t xml:space="preserve">with contacts at other councils, and nationally through networks. </w:t>
            </w:r>
          </w:p>
          <w:p w14:paraId="4D7939DF" w14:textId="77777777" w:rsidR="003D7761" w:rsidRPr="00382A25" w:rsidRDefault="003D7761" w:rsidP="002B7E7D">
            <w:pPr>
              <w:pStyle w:val="ListParagraph"/>
              <w:numPr>
                <w:ilvl w:val="0"/>
                <w:numId w:val="28"/>
              </w:numPr>
              <w:tabs>
                <w:tab w:val="clear" w:pos="851"/>
              </w:tabs>
              <w:spacing w:after="0"/>
              <w:ind w:left="443"/>
              <w:contextualSpacing/>
              <w:rPr>
                <w:rFonts w:eastAsia="Calibri" w:cs="Calibri"/>
                <w:color w:val="000000"/>
                <w:szCs w:val="22"/>
              </w:rPr>
            </w:pPr>
            <w:r w:rsidRPr="00382A25">
              <w:rPr>
                <w:rFonts w:eastAsia="Calibri" w:cs="Calibri"/>
                <w:szCs w:val="22"/>
              </w:rPr>
              <w:t xml:space="preserve">Participated in development of Waikato and BOP combined supportive submission to MfE </w:t>
            </w:r>
            <w:r w:rsidRPr="00382A25">
              <w:rPr>
                <w:rFonts w:eastAsia="Calibri" w:cs="Calibri"/>
                <w:color w:val="000000"/>
                <w:szCs w:val="22"/>
              </w:rPr>
              <w:t>on expanding and increasing the Waste Levy (Jan 2020)</w:t>
            </w:r>
            <w:r w:rsidRPr="00382A25">
              <w:rPr>
                <w:rFonts w:eastAsia="Calibri" w:cs="Calibri"/>
                <w:color w:val="000000"/>
                <w:szCs w:val="22"/>
              </w:rPr>
              <w:br/>
            </w:r>
          </w:p>
          <w:p w14:paraId="3EAE09F6" w14:textId="77777777" w:rsidR="003D7761" w:rsidRPr="00382A25" w:rsidRDefault="003D7761" w:rsidP="002B7E7D">
            <w:pPr>
              <w:pStyle w:val="ListParagraph"/>
              <w:numPr>
                <w:ilvl w:val="0"/>
                <w:numId w:val="30"/>
              </w:numPr>
              <w:tabs>
                <w:tab w:val="clear" w:pos="851"/>
              </w:tabs>
              <w:spacing w:after="0"/>
              <w:ind w:left="461"/>
              <w:contextualSpacing/>
              <w:rPr>
                <w:rFonts w:eastAsia="Calibri" w:cs="Calibri"/>
                <w:b/>
                <w:bCs/>
                <w:szCs w:val="22"/>
              </w:rPr>
            </w:pPr>
            <w:r w:rsidRPr="00382A25">
              <w:rPr>
                <w:rFonts w:eastAsia="Calibri" w:cs="Calibri"/>
                <w:b/>
                <w:bCs/>
                <w:szCs w:val="22"/>
              </w:rPr>
              <w:t xml:space="preserve">Nationally </w:t>
            </w:r>
          </w:p>
          <w:p w14:paraId="35C0F610" w14:textId="29CE9E85" w:rsidR="003D7761" w:rsidRPr="00382A25" w:rsidRDefault="00303624" w:rsidP="002B7E7D">
            <w:pPr>
              <w:pStyle w:val="ListParagraph"/>
              <w:numPr>
                <w:ilvl w:val="0"/>
                <w:numId w:val="28"/>
              </w:numPr>
              <w:tabs>
                <w:tab w:val="clear" w:pos="851"/>
              </w:tabs>
              <w:spacing w:after="0"/>
              <w:ind w:left="443"/>
              <w:contextualSpacing/>
              <w:rPr>
                <w:rFonts w:eastAsia="Calibri" w:cs="Calibri"/>
                <w:szCs w:val="22"/>
              </w:rPr>
            </w:pPr>
            <w:r>
              <w:rPr>
                <w:rFonts w:eastAsia="Calibri" w:cs="Calibri"/>
                <w:szCs w:val="22"/>
              </w:rPr>
              <w:t>Waipā</w:t>
            </w:r>
            <w:r w:rsidR="003D7761" w:rsidRPr="00382A25">
              <w:rPr>
                <w:rFonts w:eastAsia="Calibri" w:cs="Calibri"/>
                <w:szCs w:val="22"/>
              </w:rPr>
              <w:t xml:space="preserve"> WMO is on the national working group for:</w:t>
            </w:r>
          </w:p>
          <w:p w14:paraId="46AC9988" w14:textId="77777777" w:rsidR="003D7761" w:rsidRPr="00382A25" w:rsidRDefault="003D7761" w:rsidP="002B7E7D">
            <w:pPr>
              <w:pStyle w:val="ListParagraph"/>
              <w:numPr>
                <w:ilvl w:val="0"/>
                <w:numId w:val="33"/>
              </w:numPr>
              <w:tabs>
                <w:tab w:val="clear" w:pos="851"/>
              </w:tabs>
              <w:spacing w:after="0"/>
              <w:ind w:left="1163"/>
              <w:contextualSpacing/>
              <w:rPr>
                <w:rFonts w:eastAsia="Calibri" w:cs="Calibri"/>
                <w:szCs w:val="22"/>
              </w:rPr>
            </w:pPr>
            <w:r w:rsidRPr="00382A25">
              <w:rPr>
                <w:rFonts w:eastAsia="Calibri" w:cs="Calibri"/>
                <w:szCs w:val="22"/>
              </w:rPr>
              <w:t>Rethinking Rubbish and Recycling - project that is focussed on increasing the quality of recycling and reducing contamination.</w:t>
            </w:r>
          </w:p>
          <w:p w14:paraId="668AC873" w14:textId="77777777" w:rsidR="003D7761" w:rsidRPr="00382A25" w:rsidRDefault="003D7761" w:rsidP="002B7E7D">
            <w:pPr>
              <w:pStyle w:val="ListParagraph"/>
              <w:numPr>
                <w:ilvl w:val="0"/>
                <w:numId w:val="33"/>
              </w:numPr>
              <w:tabs>
                <w:tab w:val="clear" w:pos="851"/>
              </w:tabs>
              <w:spacing w:after="0"/>
              <w:ind w:left="1163"/>
              <w:contextualSpacing/>
              <w:rPr>
                <w:rFonts w:eastAsia="Calibri" w:cs="Calibri"/>
                <w:szCs w:val="22"/>
              </w:rPr>
            </w:pPr>
            <w:r w:rsidRPr="00382A25">
              <w:rPr>
                <w:rFonts w:eastAsia="Calibri" w:cs="Calibri"/>
                <w:szCs w:val="22"/>
              </w:rPr>
              <w:t>Love Food Hate Waste - food waste behaviour change and education campaign.</w:t>
            </w:r>
          </w:p>
          <w:p w14:paraId="7538E001" w14:textId="493B4488" w:rsidR="003D7761" w:rsidRPr="00382A25" w:rsidRDefault="003D7761" w:rsidP="002B7E7D">
            <w:pPr>
              <w:pStyle w:val="ListParagraph"/>
              <w:numPr>
                <w:ilvl w:val="0"/>
                <w:numId w:val="33"/>
              </w:numPr>
              <w:tabs>
                <w:tab w:val="clear" w:pos="851"/>
              </w:tabs>
              <w:spacing w:after="0"/>
              <w:ind w:left="1163"/>
              <w:contextualSpacing/>
              <w:rPr>
                <w:rFonts w:eastAsia="Calibri" w:cs="Calibri"/>
                <w:szCs w:val="22"/>
              </w:rPr>
            </w:pPr>
            <w:r w:rsidRPr="00382A25">
              <w:rPr>
                <w:rFonts w:eastAsia="Calibri" w:cs="Calibri"/>
                <w:szCs w:val="22"/>
              </w:rPr>
              <w:t>Plastic Free July.  D</w:t>
            </w:r>
            <w:r w:rsidRPr="00382A25">
              <w:rPr>
                <w:rFonts w:eastAsia="Calibri" w:cs="Calibri"/>
                <w:color w:val="000000"/>
                <w:szCs w:val="22"/>
              </w:rPr>
              <w:t xml:space="preserve">ue to COVID-19 their 2020 topic needed to change and they adopted </w:t>
            </w:r>
            <w:r w:rsidR="007D04B3">
              <w:rPr>
                <w:rFonts w:eastAsia="Calibri" w:cs="Calibri"/>
                <w:color w:val="000000"/>
                <w:szCs w:val="22"/>
              </w:rPr>
              <w:t xml:space="preserve">the </w:t>
            </w:r>
            <w:r w:rsidRPr="00382A25">
              <w:rPr>
                <w:rFonts w:eastAsia="Calibri" w:cs="Calibri"/>
                <w:color w:val="000000"/>
                <w:szCs w:val="22"/>
              </w:rPr>
              <w:t>WMO idea and have adapted it for national rollout.</w:t>
            </w:r>
          </w:p>
          <w:p w14:paraId="21F68CB6" w14:textId="77777777" w:rsidR="003D7761" w:rsidRPr="00382A25" w:rsidRDefault="003D7761" w:rsidP="002B7E7D">
            <w:pPr>
              <w:pStyle w:val="ListParagraph"/>
              <w:numPr>
                <w:ilvl w:val="0"/>
                <w:numId w:val="28"/>
              </w:numPr>
              <w:tabs>
                <w:tab w:val="clear" w:pos="851"/>
              </w:tabs>
              <w:spacing w:after="0"/>
              <w:ind w:left="443"/>
              <w:contextualSpacing/>
              <w:rPr>
                <w:rFonts w:eastAsia="Calibri" w:cs="Calibri"/>
                <w:szCs w:val="22"/>
              </w:rPr>
            </w:pPr>
            <w:r w:rsidRPr="00382A25">
              <w:rPr>
                <w:rFonts w:eastAsia="Calibri" w:cs="Calibri"/>
                <w:szCs w:val="22"/>
              </w:rPr>
              <w:t xml:space="preserve">Fund our share into the WasteMINZ collaborative fund.  Active on voting on direction of that fund. </w:t>
            </w:r>
          </w:p>
          <w:p w14:paraId="0A80EFD2" w14:textId="551B61EF" w:rsidR="003D7761" w:rsidRPr="00382A25" w:rsidRDefault="003D7761" w:rsidP="002B7E7D">
            <w:pPr>
              <w:pStyle w:val="ListParagraph"/>
              <w:numPr>
                <w:ilvl w:val="0"/>
                <w:numId w:val="28"/>
              </w:numPr>
              <w:tabs>
                <w:tab w:val="clear" w:pos="851"/>
              </w:tabs>
              <w:spacing w:after="0"/>
              <w:ind w:left="443"/>
              <w:contextualSpacing/>
              <w:rPr>
                <w:rFonts w:eastAsia="Calibri" w:cs="Calibri"/>
                <w:szCs w:val="22"/>
              </w:rPr>
            </w:pPr>
            <w:r w:rsidRPr="00382A25">
              <w:rPr>
                <w:rFonts w:eastAsia="Calibri" w:cs="Calibri"/>
                <w:color w:val="000000"/>
                <w:szCs w:val="22"/>
              </w:rPr>
              <w:t xml:space="preserve">Successful in getting a behaviour change focused online learning project about reducing </w:t>
            </w:r>
            <w:r w:rsidR="00752EFC" w:rsidRPr="00382A25">
              <w:rPr>
                <w:rFonts w:eastAsia="Calibri" w:cs="Calibri"/>
                <w:color w:val="000000"/>
                <w:szCs w:val="22"/>
              </w:rPr>
              <w:t>everyday</w:t>
            </w:r>
            <w:r w:rsidRPr="00382A25">
              <w:rPr>
                <w:rFonts w:eastAsia="Calibri" w:cs="Calibri"/>
                <w:color w:val="000000"/>
                <w:szCs w:val="22"/>
              </w:rPr>
              <w:t xml:space="preserve"> reliance </w:t>
            </w:r>
            <w:r w:rsidR="007D04B3">
              <w:rPr>
                <w:rFonts w:eastAsia="Calibri" w:cs="Calibri"/>
                <w:color w:val="000000"/>
                <w:szCs w:val="22"/>
              </w:rPr>
              <w:t>on</w:t>
            </w:r>
            <w:r w:rsidR="007D04B3" w:rsidRPr="00382A25">
              <w:rPr>
                <w:rFonts w:eastAsia="Calibri" w:cs="Calibri"/>
                <w:color w:val="000000"/>
                <w:szCs w:val="22"/>
              </w:rPr>
              <w:t xml:space="preserve"> </w:t>
            </w:r>
            <w:r w:rsidRPr="00382A25">
              <w:rPr>
                <w:rFonts w:eastAsia="Calibri" w:cs="Calibri"/>
                <w:color w:val="000000"/>
                <w:szCs w:val="22"/>
              </w:rPr>
              <w:t xml:space="preserve">plastics 3 4 6 &amp; 7 funded from the WasteMINZ collaborative fund ($11K value).  </w:t>
            </w:r>
          </w:p>
          <w:p w14:paraId="0F7D0CA1" w14:textId="77777777" w:rsidR="003D7761" w:rsidRPr="00382A25" w:rsidRDefault="003D7761" w:rsidP="002B7E7D">
            <w:pPr>
              <w:pStyle w:val="ListParagraph"/>
              <w:numPr>
                <w:ilvl w:val="0"/>
                <w:numId w:val="28"/>
              </w:numPr>
              <w:tabs>
                <w:tab w:val="clear" w:pos="851"/>
              </w:tabs>
              <w:spacing w:after="0"/>
              <w:ind w:left="443"/>
              <w:contextualSpacing/>
              <w:rPr>
                <w:rFonts w:eastAsia="Calibri" w:cs="Calibri"/>
                <w:szCs w:val="22"/>
              </w:rPr>
            </w:pPr>
            <w:r w:rsidRPr="00382A25">
              <w:rPr>
                <w:rFonts w:eastAsia="Calibri" w:cs="Calibri"/>
                <w:color w:val="000000"/>
                <w:szCs w:val="22"/>
              </w:rPr>
              <w:t xml:space="preserve">WMO presented with two different community members of collaborative projects (a marae </w:t>
            </w:r>
            <w:r w:rsidR="00752EFC" w:rsidRPr="00382A25">
              <w:rPr>
                <w:rFonts w:eastAsia="Calibri" w:cs="Calibri"/>
                <w:color w:val="000000"/>
                <w:szCs w:val="22"/>
              </w:rPr>
              <w:t>and building</w:t>
            </w:r>
            <w:r w:rsidRPr="00382A25">
              <w:rPr>
                <w:rFonts w:eastAsia="Calibri" w:cs="Calibri"/>
                <w:color w:val="000000"/>
                <w:szCs w:val="22"/>
              </w:rPr>
              <w:t xml:space="preserve"> firm) at WasteMINZ conference in 2019.</w:t>
            </w:r>
          </w:p>
          <w:p w14:paraId="4B5A3EF3" w14:textId="77777777" w:rsidR="003D7761" w:rsidRPr="00382A25" w:rsidRDefault="003D7761" w:rsidP="002B7E7D">
            <w:pPr>
              <w:pStyle w:val="ListParagraph"/>
              <w:numPr>
                <w:ilvl w:val="0"/>
                <w:numId w:val="28"/>
              </w:numPr>
              <w:tabs>
                <w:tab w:val="clear" w:pos="851"/>
              </w:tabs>
              <w:spacing w:after="0"/>
              <w:ind w:left="443"/>
              <w:contextualSpacing/>
              <w:rPr>
                <w:rFonts w:eastAsia="Calibri" w:cs="Calibri"/>
                <w:szCs w:val="22"/>
              </w:rPr>
            </w:pPr>
            <w:r w:rsidRPr="00382A25">
              <w:rPr>
                <w:rFonts w:eastAsia="Calibri" w:cs="Calibri"/>
                <w:color w:val="000000"/>
                <w:szCs w:val="22"/>
              </w:rPr>
              <w:t>Attend TAO day at annual WasteMINZ conference and participated in binding voting.</w:t>
            </w:r>
          </w:p>
          <w:p w14:paraId="602DCE89" w14:textId="77777777" w:rsidR="003D7761" w:rsidRPr="00382A25" w:rsidRDefault="003D7761" w:rsidP="002B7E7D">
            <w:pPr>
              <w:pStyle w:val="ListParagraph"/>
              <w:numPr>
                <w:ilvl w:val="0"/>
                <w:numId w:val="28"/>
              </w:numPr>
              <w:tabs>
                <w:tab w:val="clear" w:pos="851"/>
              </w:tabs>
              <w:spacing w:after="0"/>
              <w:ind w:left="443"/>
              <w:contextualSpacing/>
              <w:rPr>
                <w:rFonts w:eastAsia="Calibri" w:cs="Calibri"/>
                <w:szCs w:val="22"/>
              </w:rPr>
            </w:pPr>
            <w:r w:rsidRPr="00382A25">
              <w:rPr>
                <w:rFonts w:eastAsia="Calibri" w:cs="Calibri"/>
                <w:szCs w:val="22"/>
              </w:rPr>
              <w:t xml:space="preserve">During lockdown attended weekly Ministry and WasteMINZ status meetings.  Shared need to know info with managers and other council teams as needed.  </w:t>
            </w:r>
            <w:r w:rsidRPr="00382A25">
              <w:rPr>
                <w:rFonts w:eastAsia="Calibri" w:cs="Calibri"/>
                <w:szCs w:val="22"/>
              </w:rPr>
              <w:br/>
            </w:r>
          </w:p>
        </w:tc>
      </w:tr>
      <w:tr w:rsidR="003D7761" w:rsidRPr="00382A25" w14:paraId="3B50E8F9" w14:textId="77777777" w:rsidTr="00382A25">
        <w:trPr>
          <w:trHeight w:val="281"/>
        </w:trPr>
        <w:tc>
          <w:tcPr>
            <w:tcW w:w="10031" w:type="dxa"/>
            <w:shd w:val="clear" w:color="auto" w:fill="auto"/>
          </w:tcPr>
          <w:p w14:paraId="749CCBFA" w14:textId="77777777" w:rsidR="003D7761" w:rsidRPr="00382A25" w:rsidRDefault="003D7761" w:rsidP="00382A25">
            <w:pPr>
              <w:spacing w:before="0" w:beforeAutospacing="0" w:after="0" w:afterAutospacing="0"/>
              <w:rPr>
                <w:rFonts w:eastAsia="Calibri" w:cs="Calibri"/>
                <w:b/>
                <w:bCs/>
              </w:rPr>
            </w:pPr>
            <w:r w:rsidRPr="00382A25">
              <w:rPr>
                <w:rFonts w:eastAsia="Calibri" w:cs="Calibri"/>
                <w:b/>
                <w:bCs/>
              </w:rPr>
              <w:t xml:space="preserve">A10.  Continue to support waste education including working with farms and businesses to achieve waste reduction. </w:t>
            </w:r>
            <w:r w:rsidRPr="00382A25">
              <w:rPr>
                <w:rFonts w:eastAsia="Calibri" w:cs="Calibri"/>
                <w:b/>
                <w:bCs/>
              </w:rPr>
              <w:br/>
            </w:r>
            <w:r w:rsidRPr="00382A25">
              <w:rPr>
                <w:rFonts w:eastAsia="Calibri" w:cs="Calibri"/>
              </w:rPr>
              <w:t>New activity.</w:t>
            </w:r>
          </w:p>
          <w:p w14:paraId="3E4A1A26" w14:textId="77777777" w:rsidR="003D7761" w:rsidRPr="00382A25" w:rsidRDefault="003D7761" w:rsidP="002B7E7D">
            <w:pPr>
              <w:pStyle w:val="ListParagraph"/>
              <w:numPr>
                <w:ilvl w:val="0"/>
                <w:numId w:val="34"/>
              </w:numPr>
              <w:tabs>
                <w:tab w:val="clear" w:pos="851"/>
              </w:tabs>
              <w:spacing w:after="0" w:line="276" w:lineRule="auto"/>
              <w:contextualSpacing/>
              <w:rPr>
                <w:rFonts w:eastAsia="Calibri" w:cs="Calibri"/>
                <w:b/>
                <w:bCs/>
                <w:szCs w:val="22"/>
              </w:rPr>
            </w:pPr>
            <w:r w:rsidRPr="00382A25">
              <w:rPr>
                <w:rFonts w:eastAsia="Calibri" w:cs="Calibri"/>
                <w:b/>
                <w:bCs/>
                <w:szCs w:val="22"/>
              </w:rPr>
              <w:t>Community based education:</w:t>
            </w:r>
          </w:p>
          <w:p w14:paraId="3BDA0609" w14:textId="0F6C95AB" w:rsidR="003D7761" w:rsidRPr="00382A25" w:rsidRDefault="003D7761" w:rsidP="00382A25">
            <w:pPr>
              <w:pStyle w:val="ListParagraph"/>
              <w:tabs>
                <w:tab w:val="clear" w:pos="851"/>
              </w:tabs>
              <w:spacing w:after="0" w:line="276" w:lineRule="auto"/>
              <w:ind w:left="0"/>
              <w:contextualSpacing/>
              <w:rPr>
                <w:rFonts w:eastAsia="Calibri" w:cs="Calibri"/>
                <w:b/>
                <w:bCs/>
                <w:szCs w:val="22"/>
              </w:rPr>
            </w:pPr>
            <w:r w:rsidRPr="00382A25">
              <w:rPr>
                <w:rFonts w:eastAsia="Calibri" w:cs="Calibri"/>
              </w:rPr>
              <w:t xml:space="preserve">These are face-to-face (kanohi ki te kanohi or online live) engagements with the waste minimisation programme in </w:t>
            </w:r>
            <w:r w:rsidR="00303624">
              <w:rPr>
                <w:rFonts w:eastAsia="Calibri" w:cs="Calibri"/>
              </w:rPr>
              <w:t>Waipā</w:t>
            </w:r>
            <w:r w:rsidRPr="00382A25">
              <w:rPr>
                <w:rFonts w:eastAsia="Calibri" w:cs="Calibri"/>
              </w:rPr>
              <w:t>.  These events include those delivered by:</w:t>
            </w:r>
          </w:p>
          <w:p w14:paraId="36266621" w14:textId="77777777" w:rsidR="003D7761" w:rsidRPr="00382A25" w:rsidRDefault="003D7761" w:rsidP="002B7E7D">
            <w:pPr>
              <w:pStyle w:val="ListParagraph"/>
              <w:numPr>
                <w:ilvl w:val="0"/>
                <w:numId w:val="35"/>
              </w:numPr>
              <w:tabs>
                <w:tab w:val="clear" w:pos="851"/>
              </w:tabs>
              <w:spacing w:after="0" w:line="276" w:lineRule="auto"/>
              <w:contextualSpacing/>
              <w:rPr>
                <w:rFonts w:eastAsia="Calibri" w:cs="Calibri"/>
                <w:szCs w:val="22"/>
              </w:rPr>
            </w:pPr>
            <w:r w:rsidRPr="00382A25">
              <w:rPr>
                <w:rFonts w:eastAsia="Calibri" w:cs="Calibri"/>
                <w:szCs w:val="22"/>
              </w:rPr>
              <w:t>WMO</w:t>
            </w:r>
          </w:p>
          <w:p w14:paraId="7A28D82D" w14:textId="77777777" w:rsidR="003D7761" w:rsidRPr="00382A25" w:rsidRDefault="003D7761" w:rsidP="002B7E7D">
            <w:pPr>
              <w:pStyle w:val="ListParagraph"/>
              <w:numPr>
                <w:ilvl w:val="0"/>
                <w:numId w:val="35"/>
              </w:numPr>
              <w:tabs>
                <w:tab w:val="clear" w:pos="851"/>
              </w:tabs>
              <w:spacing w:after="0" w:line="276" w:lineRule="auto"/>
              <w:contextualSpacing/>
              <w:rPr>
                <w:rFonts w:eastAsia="Calibri" w:cs="Calibri"/>
                <w:szCs w:val="22"/>
              </w:rPr>
            </w:pPr>
            <w:r w:rsidRPr="00382A25">
              <w:rPr>
                <w:rFonts w:eastAsia="Calibri" w:cs="Calibri"/>
                <w:szCs w:val="22"/>
              </w:rPr>
              <w:t>The community (funded by Community Waste Minimisation Fund or supported by the WMO)</w:t>
            </w:r>
          </w:p>
          <w:p w14:paraId="0BFA2E89" w14:textId="77777777" w:rsidR="003D7761" w:rsidRPr="00382A25" w:rsidRDefault="003D7761" w:rsidP="002B7E7D">
            <w:pPr>
              <w:pStyle w:val="ListParagraph"/>
              <w:numPr>
                <w:ilvl w:val="0"/>
                <w:numId w:val="35"/>
              </w:numPr>
              <w:tabs>
                <w:tab w:val="clear" w:pos="851"/>
              </w:tabs>
              <w:spacing w:after="0" w:line="276" w:lineRule="auto"/>
              <w:contextualSpacing/>
              <w:rPr>
                <w:rFonts w:eastAsia="Calibri" w:cs="Calibri"/>
                <w:szCs w:val="22"/>
              </w:rPr>
            </w:pPr>
            <w:r w:rsidRPr="00382A25">
              <w:rPr>
                <w:rFonts w:eastAsia="Calibri" w:cs="Calibri"/>
                <w:szCs w:val="22"/>
              </w:rPr>
              <w:t xml:space="preserve">Contractors </w:t>
            </w:r>
          </w:p>
          <w:p w14:paraId="17D7FEBC" w14:textId="77777777" w:rsidR="003D7761" w:rsidRPr="00382A25" w:rsidRDefault="003D7761" w:rsidP="002B7E7D">
            <w:pPr>
              <w:pStyle w:val="ListParagraph"/>
              <w:numPr>
                <w:ilvl w:val="0"/>
                <w:numId w:val="35"/>
              </w:numPr>
              <w:tabs>
                <w:tab w:val="clear" w:pos="851"/>
              </w:tabs>
              <w:spacing w:after="0" w:line="276" w:lineRule="auto"/>
              <w:contextualSpacing/>
              <w:rPr>
                <w:rFonts w:eastAsia="Calibri" w:cs="Calibri"/>
                <w:szCs w:val="22"/>
              </w:rPr>
            </w:pPr>
            <w:r w:rsidRPr="00382A25">
              <w:rPr>
                <w:rFonts w:eastAsia="Calibri" w:cs="Calibri"/>
                <w:szCs w:val="22"/>
              </w:rPr>
              <w:t>Co-hosted with community and WMO</w:t>
            </w:r>
          </w:p>
          <w:p w14:paraId="54543847" w14:textId="6241FDA1" w:rsidR="003D7761" w:rsidRPr="00382A25" w:rsidRDefault="003D7761" w:rsidP="00382A25">
            <w:pPr>
              <w:spacing w:before="0" w:beforeAutospacing="0" w:after="0" w:afterAutospacing="0"/>
              <w:rPr>
                <w:rFonts w:eastAsia="Calibri" w:cs="Calibri"/>
              </w:rPr>
            </w:pPr>
            <w:r w:rsidRPr="00382A25">
              <w:rPr>
                <w:rFonts w:eastAsia="Calibri" w:cs="Calibri"/>
              </w:rPr>
              <w:t xml:space="preserve">The events were a mix of free or subsidised ticket cost.   They are a mix of events where the recycling kit was used, to educational workshops.  These numbers </w:t>
            </w:r>
            <w:r w:rsidRPr="00382A25">
              <w:rPr>
                <w:rFonts w:eastAsia="Calibri" w:cs="Calibri"/>
                <w:b/>
                <w:bCs/>
              </w:rPr>
              <w:t>do not include</w:t>
            </w:r>
            <w:r w:rsidRPr="00382A25">
              <w:rPr>
                <w:rFonts w:eastAsia="Calibri" w:cs="Calibri"/>
              </w:rPr>
              <w:t xml:space="preserve"> online engagement in games, media stories, printed resources etc.</w:t>
            </w:r>
          </w:p>
          <w:p w14:paraId="3DFFEEA9" w14:textId="1C0547D7" w:rsidR="003D7761" w:rsidRPr="00382A25" w:rsidRDefault="003D7761" w:rsidP="00382A25">
            <w:pPr>
              <w:spacing w:before="0" w:beforeAutospacing="0" w:after="0" w:afterAutospacing="0"/>
              <w:rPr>
                <w:rFonts w:eastAsia="Calibri" w:cs="Calibri"/>
              </w:rPr>
            </w:pPr>
            <w:r w:rsidRPr="00382A25">
              <w:rPr>
                <w:rFonts w:eastAsia="Calibri" w:cs="Calibri"/>
              </w:rPr>
              <w:t xml:space="preserve">Over the first four years (that were completed when this review was done) there have been 6,455 in person engagements with the Waste Minimisation programmes activities in </w:t>
            </w:r>
            <w:r w:rsidR="00303624">
              <w:rPr>
                <w:rFonts w:eastAsia="Calibri" w:cs="Calibri"/>
              </w:rPr>
              <w:t>Waipā</w:t>
            </w:r>
            <w:r w:rsidRPr="00382A25">
              <w:rPr>
                <w:rFonts w:eastAsia="Calibri" w:cs="Calibri"/>
              </w:rPr>
              <w:t xml:space="preserve"> over 70 events.  This is an amazing level of engagement considering the size of the community, the staff resource (0.8 FTE role working in the waste space), the COVID-19 challenges for events in 2020 and 2021 and the budget constraints.</w:t>
            </w:r>
          </w:p>
          <w:p w14:paraId="1E738E55" w14:textId="045B13BD" w:rsidR="003D7761" w:rsidRPr="00382A25" w:rsidRDefault="00AB0112" w:rsidP="00382A25">
            <w:pPr>
              <w:spacing w:before="0" w:beforeAutospacing="0" w:after="0" w:afterAutospacing="0"/>
              <w:rPr>
                <w:rFonts w:eastAsia="Calibri" w:cs="Calibri"/>
              </w:rPr>
            </w:pPr>
            <w:r w:rsidRPr="00382A25">
              <w:rPr>
                <w:rFonts w:eastAsia="Calibri" w:cs="Calibri"/>
                <w:noProof/>
              </w:rPr>
              <w:drawing>
                <wp:inline distT="0" distB="0" distL="0" distR="0" wp14:anchorId="4E3FDD9A" wp14:editId="3E7E0A39">
                  <wp:extent cx="4120515" cy="25146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20515" cy="2514600"/>
                          </a:xfrm>
                          <a:prstGeom prst="rect">
                            <a:avLst/>
                          </a:prstGeom>
                          <a:noFill/>
                          <a:ln>
                            <a:noFill/>
                          </a:ln>
                        </pic:spPr>
                      </pic:pic>
                    </a:graphicData>
                  </a:graphic>
                </wp:inline>
              </w:drawing>
            </w:r>
          </w:p>
          <w:p w14:paraId="52280A8D" w14:textId="479A9FBC" w:rsidR="003D7761" w:rsidRPr="00382A25" w:rsidRDefault="003D7761" w:rsidP="00382A25">
            <w:pPr>
              <w:spacing w:before="0" w:beforeAutospacing="0" w:after="0" w:afterAutospacing="0"/>
              <w:rPr>
                <w:rFonts w:eastAsia="Calibri" w:cs="Calibri"/>
                <w:noProof/>
              </w:rPr>
            </w:pPr>
            <w:r w:rsidRPr="00382A25">
              <w:rPr>
                <w:rFonts w:eastAsia="Calibri" w:cs="Calibri"/>
                <w:noProof/>
              </w:rPr>
              <w:t xml:space="preserve"> </w:t>
            </w:r>
            <w:r w:rsidR="00AB0112" w:rsidRPr="00382A25">
              <w:rPr>
                <w:rFonts w:eastAsia="Calibri" w:cs="Calibri"/>
                <w:noProof/>
              </w:rPr>
              <w:drawing>
                <wp:inline distT="0" distB="0" distL="0" distR="0" wp14:anchorId="03254B05" wp14:editId="12CC6DBD">
                  <wp:extent cx="3916045" cy="329120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16045" cy="3291205"/>
                          </a:xfrm>
                          <a:prstGeom prst="rect">
                            <a:avLst/>
                          </a:prstGeom>
                          <a:noFill/>
                          <a:ln>
                            <a:noFill/>
                          </a:ln>
                        </pic:spPr>
                      </pic:pic>
                    </a:graphicData>
                  </a:graphic>
                </wp:inline>
              </w:drawing>
            </w:r>
          </w:p>
          <w:p w14:paraId="65299B7C" w14:textId="77777777" w:rsidR="003D7761" w:rsidRPr="00382A25" w:rsidRDefault="003D7761" w:rsidP="002B7E7D">
            <w:pPr>
              <w:pStyle w:val="ListParagraph"/>
              <w:numPr>
                <w:ilvl w:val="0"/>
                <w:numId w:val="34"/>
              </w:numPr>
              <w:tabs>
                <w:tab w:val="clear" w:pos="851"/>
              </w:tabs>
              <w:spacing w:after="0" w:line="276" w:lineRule="auto"/>
              <w:contextualSpacing/>
              <w:rPr>
                <w:rFonts w:eastAsia="Calibri" w:cs="Calibri"/>
                <w:b/>
                <w:szCs w:val="22"/>
              </w:rPr>
            </w:pPr>
            <w:r w:rsidRPr="00382A25">
              <w:rPr>
                <w:rFonts w:eastAsia="Calibri" w:cs="Calibri"/>
                <w:b/>
                <w:szCs w:val="22"/>
              </w:rPr>
              <w:t>School based education:</w:t>
            </w:r>
          </w:p>
          <w:p w14:paraId="083EE334" w14:textId="05227594" w:rsidR="003D7761" w:rsidRPr="00382A25" w:rsidRDefault="0028112E" w:rsidP="00382A25">
            <w:pPr>
              <w:spacing w:before="0" w:beforeAutospacing="0" w:after="0" w:afterAutospacing="0"/>
              <w:rPr>
                <w:rFonts w:eastAsia="Calibri" w:cs="Calibri"/>
                <w:bCs/>
              </w:rPr>
            </w:pPr>
            <w:r>
              <w:rPr>
                <w:rFonts w:eastAsia="Calibri" w:cs="Calibri"/>
                <w:bCs/>
              </w:rPr>
              <w:t>Via Councils A</w:t>
            </w:r>
            <w:r w:rsidR="007D04B3">
              <w:rPr>
                <w:rFonts w:eastAsia="Calibri" w:cs="Calibri"/>
                <w:bCs/>
              </w:rPr>
              <w:t>nnual</w:t>
            </w:r>
            <w:r w:rsidR="007D04B3" w:rsidRPr="00382A25">
              <w:rPr>
                <w:rFonts w:eastAsia="Calibri" w:cs="Calibri"/>
                <w:bCs/>
              </w:rPr>
              <w:t xml:space="preserve"> </w:t>
            </w:r>
            <w:r>
              <w:rPr>
                <w:rFonts w:eastAsia="Calibri" w:cs="Calibri"/>
                <w:bCs/>
              </w:rPr>
              <w:t>P</w:t>
            </w:r>
            <w:r w:rsidR="003D7761" w:rsidRPr="00382A25">
              <w:rPr>
                <w:rFonts w:eastAsia="Calibri" w:cs="Calibri"/>
                <w:bCs/>
              </w:rPr>
              <w:t xml:space="preserve">lan a continuation of Xtreme Zero Wastes’ 4 –step programme for 10 </w:t>
            </w:r>
            <w:r w:rsidR="00303624">
              <w:rPr>
                <w:rFonts w:eastAsia="Calibri" w:cs="Calibri"/>
                <w:bCs/>
              </w:rPr>
              <w:t>Waipā</w:t>
            </w:r>
            <w:r w:rsidR="003D7761" w:rsidRPr="00382A25">
              <w:rPr>
                <w:rFonts w:eastAsia="Calibri" w:cs="Calibri"/>
                <w:bCs/>
              </w:rPr>
              <w:t xml:space="preserve"> Schools</w:t>
            </w:r>
            <w:r>
              <w:rPr>
                <w:rFonts w:eastAsia="Calibri" w:cs="Calibri"/>
                <w:bCs/>
              </w:rPr>
              <w:t xml:space="preserve"> was funded</w:t>
            </w:r>
            <w:r w:rsidR="003D7761" w:rsidRPr="00382A25">
              <w:rPr>
                <w:rFonts w:eastAsia="Calibri" w:cs="Calibri"/>
                <w:bCs/>
              </w:rPr>
              <w:t>.  Excellent feedback from parents, school management and teachers.</w:t>
            </w:r>
          </w:p>
          <w:p w14:paraId="6F9EFEBB" w14:textId="74DFF493" w:rsidR="003D7761" w:rsidRPr="00382A25" w:rsidRDefault="003D7761" w:rsidP="00382A25">
            <w:pPr>
              <w:spacing w:before="0" w:beforeAutospacing="0" w:after="0" w:afterAutospacing="0"/>
              <w:rPr>
                <w:rFonts w:eastAsia="Calibri" w:cs="Calibri"/>
                <w:bCs/>
              </w:rPr>
            </w:pPr>
            <w:r w:rsidRPr="00382A25">
              <w:rPr>
                <w:rFonts w:eastAsia="Calibri" w:cs="Calibri"/>
                <w:bCs/>
              </w:rPr>
              <w:t xml:space="preserve">WMO </w:t>
            </w:r>
            <w:r w:rsidR="007D04B3">
              <w:rPr>
                <w:rFonts w:eastAsia="Calibri" w:cs="Calibri"/>
                <w:bCs/>
              </w:rPr>
              <w:t>has</w:t>
            </w:r>
            <w:r w:rsidR="007D04B3" w:rsidRPr="00382A25">
              <w:rPr>
                <w:rFonts w:eastAsia="Calibri" w:cs="Calibri"/>
                <w:bCs/>
              </w:rPr>
              <w:t xml:space="preserve"> </w:t>
            </w:r>
            <w:r w:rsidR="00752EFC" w:rsidRPr="00382A25">
              <w:rPr>
                <w:rFonts w:eastAsia="Calibri" w:cs="Calibri"/>
                <w:bCs/>
              </w:rPr>
              <w:t>attended several</w:t>
            </w:r>
            <w:r w:rsidRPr="00382A25">
              <w:rPr>
                <w:rFonts w:eastAsia="Calibri" w:cs="Calibri"/>
                <w:bCs/>
              </w:rPr>
              <w:t xml:space="preserve"> schools to do work on waste minimisation or recycling.  Schools specific recycling education days have also been held (captured above).</w:t>
            </w:r>
            <w:r w:rsidR="00590E43" w:rsidRPr="00382A25">
              <w:rPr>
                <w:rFonts w:eastAsia="Calibri" w:cs="Calibri"/>
                <w:bCs/>
              </w:rPr>
              <w:br/>
            </w:r>
          </w:p>
          <w:p w14:paraId="419F38A8" w14:textId="77777777" w:rsidR="003D7761" w:rsidRPr="00382A25" w:rsidRDefault="003D7761" w:rsidP="002B7E7D">
            <w:pPr>
              <w:pStyle w:val="ListParagraph"/>
              <w:numPr>
                <w:ilvl w:val="0"/>
                <w:numId w:val="34"/>
              </w:numPr>
              <w:tabs>
                <w:tab w:val="clear" w:pos="851"/>
              </w:tabs>
              <w:spacing w:after="0" w:line="276" w:lineRule="auto"/>
              <w:contextualSpacing/>
              <w:rPr>
                <w:rFonts w:eastAsia="Calibri" w:cs="Calibri"/>
                <w:b/>
                <w:szCs w:val="22"/>
              </w:rPr>
            </w:pPr>
            <w:r w:rsidRPr="00382A25">
              <w:rPr>
                <w:rFonts w:eastAsia="Calibri" w:cs="Calibri"/>
                <w:b/>
                <w:szCs w:val="22"/>
              </w:rPr>
              <w:t xml:space="preserve">Rural </w:t>
            </w:r>
          </w:p>
          <w:p w14:paraId="144D4E17" w14:textId="535405FC" w:rsidR="003D7761" w:rsidRPr="00382A25" w:rsidRDefault="003D7761" w:rsidP="00382A25">
            <w:pPr>
              <w:spacing w:before="0" w:beforeAutospacing="0" w:after="0" w:afterAutospacing="0"/>
              <w:rPr>
                <w:rFonts w:eastAsia="Calibri" w:cs="Calibri"/>
                <w:bCs/>
              </w:rPr>
            </w:pPr>
            <w:r w:rsidRPr="00382A25">
              <w:rPr>
                <w:rFonts w:eastAsia="Calibri" w:cs="Calibri"/>
                <w:bCs/>
              </w:rPr>
              <w:t xml:space="preserve">Agrecovery is the lead agency for rural waste services. Based </w:t>
            </w:r>
            <w:r w:rsidR="007D04B3">
              <w:rPr>
                <w:rFonts w:eastAsia="Calibri" w:cs="Calibri"/>
                <w:bCs/>
              </w:rPr>
              <w:t>on</w:t>
            </w:r>
            <w:r w:rsidR="007D04B3" w:rsidRPr="00382A25">
              <w:rPr>
                <w:rFonts w:eastAsia="Calibri" w:cs="Calibri"/>
                <w:bCs/>
              </w:rPr>
              <w:t xml:space="preserve"> </w:t>
            </w:r>
            <w:r w:rsidRPr="00382A25">
              <w:rPr>
                <w:rFonts w:eastAsia="Calibri" w:cs="Calibri"/>
                <w:bCs/>
              </w:rPr>
              <w:t xml:space="preserve">extensive research Agrecovery developed a “One Stop Shop” event style where several waste streams were collected, meaning farmers could bring smaller quantities of many types of waste and deal with it all in one event.  They started delivering these in 2018 in pilot events at two locations.  </w:t>
            </w:r>
          </w:p>
          <w:p w14:paraId="74B97FA6" w14:textId="6893AAD0" w:rsidR="003D7761" w:rsidRPr="00382A25" w:rsidRDefault="003D7761" w:rsidP="00382A25">
            <w:pPr>
              <w:spacing w:before="0" w:beforeAutospacing="0" w:after="0" w:afterAutospacing="0"/>
              <w:rPr>
                <w:rFonts w:eastAsia="Calibri" w:cs="Calibri"/>
                <w:bCs/>
              </w:rPr>
            </w:pPr>
            <w:r w:rsidRPr="00382A25">
              <w:rPr>
                <w:rFonts w:eastAsia="Calibri" w:cs="Calibri"/>
                <w:bCs/>
              </w:rPr>
              <w:t xml:space="preserve">The </w:t>
            </w:r>
            <w:r w:rsidR="00303624">
              <w:rPr>
                <w:rFonts w:eastAsia="Calibri" w:cs="Calibri"/>
                <w:bCs/>
              </w:rPr>
              <w:t>Waipā</w:t>
            </w:r>
            <w:r w:rsidRPr="00382A25">
              <w:rPr>
                <w:rFonts w:eastAsia="Calibri" w:cs="Calibri"/>
                <w:bCs/>
              </w:rPr>
              <w:t xml:space="preserve"> WMO worked closely with Agrecovery to secure one of only ten “One Stop Shop” events done nationally each year.  This was completed in 2020 with 47 farmers and producers taking part and 5.5T of rural wastes recycled or appropriately and responsibly deposed of.  </w:t>
            </w:r>
          </w:p>
          <w:p w14:paraId="0B630575" w14:textId="5BF7E9B3" w:rsidR="003D7761" w:rsidRPr="00382A25" w:rsidRDefault="003D7761" w:rsidP="00382A25">
            <w:pPr>
              <w:spacing w:before="0" w:beforeAutospacing="0" w:after="0" w:afterAutospacing="0"/>
              <w:rPr>
                <w:rFonts w:eastAsia="Calibri" w:cs="Calibri"/>
                <w:bCs/>
              </w:rPr>
            </w:pPr>
            <w:r w:rsidRPr="00382A25">
              <w:rPr>
                <w:rFonts w:eastAsia="Calibri" w:cs="Calibri"/>
                <w:bCs/>
              </w:rPr>
              <w:t xml:space="preserve">Due to the high cost (the hazardous liquid wastes collected like old farm chemicals, persistent organic pesticides etc create a large cost as specialised collection methodology and storage/disposal is needed) and </w:t>
            </w:r>
            <w:proofErr w:type="spellStart"/>
            <w:r w:rsidRPr="00382A25">
              <w:rPr>
                <w:rFonts w:eastAsia="Calibri" w:cs="Calibri"/>
                <w:bCs/>
              </w:rPr>
              <w:t>Agrecovery’s</w:t>
            </w:r>
            <w:proofErr w:type="spellEnd"/>
            <w:r w:rsidRPr="00382A25">
              <w:rPr>
                <w:rFonts w:eastAsia="Calibri" w:cs="Calibri"/>
                <w:bCs/>
              </w:rPr>
              <w:t xml:space="preserve"> funding/capacity there was not an opportunity to do more in this space in this </w:t>
            </w:r>
            <w:r w:rsidR="004A5D2C">
              <w:rPr>
                <w:rFonts w:eastAsia="Calibri" w:cs="Calibri"/>
              </w:rPr>
              <w:t xml:space="preserve">Waste Management and Minimisation Plan </w:t>
            </w:r>
            <w:r w:rsidRPr="00382A25">
              <w:rPr>
                <w:rFonts w:eastAsia="Calibri" w:cs="Calibri"/>
                <w:bCs/>
              </w:rPr>
              <w:t xml:space="preserve">time frame. </w:t>
            </w:r>
          </w:p>
          <w:p w14:paraId="70D5209C" w14:textId="77777777" w:rsidR="003D7761" w:rsidRPr="00382A25" w:rsidRDefault="003D7761" w:rsidP="00382A25">
            <w:pPr>
              <w:spacing w:before="0" w:beforeAutospacing="0" w:after="0" w:afterAutospacing="0" w:line="240" w:lineRule="auto"/>
              <w:rPr>
                <w:rFonts w:eastAsia="Calibri" w:cs="Calibri"/>
                <w:b/>
              </w:rPr>
            </w:pPr>
          </w:p>
        </w:tc>
      </w:tr>
      <w:tr w:rsidR="003D7761" w:rsidRPr="00382A25" w14:paraId="5F6E3334" w14:textId="77777777" w:rsidTr="00382A25">
        <w:trPr>
          <w:trHeight w:val="279"/>
        </w:trPr>
        <w:tc>
          <w:tcPr>
            <w:tcW w:w="10031" w:type="dxa"/>
            <w:shd w:val="clear" w:color="auto" w:fill="auto"/>
          </w:tcPr>
          <w:p w14:paraId="2A066C4E" w14:textId="77777777" w:rsidR="003D7761" w:rsidRPr="00382A25" w:rsidRDefault="003D7761" w:rsidP="00382A25">
            <w:pPr>
              <w:spacing w:before="0" w:beforeAutospacing="0" w:after="0" w:afterAutospacing="0"/>
              <w:rPr>
                <w:rFonts w:eastAsia="Calibri" w:cs="Calibri"/>
              </w:rPr>
            </w:pPr>
            <w:r w:rsidRPr="00382A25">
              <w:rPr>
                <w:rFonts w:eastAsia="Calibri" w:cs="Calibri"/>
                <w:b/>
                <w:bCs/>
              </w:rPr>
              <w:t>A11. Continue the Waste Minimisation Community Fund.</w:t>
            </w:r>
            <w:r w:rsidRPr="00382A25">
              <w:rPr>
                <w:rFonts w:eastAsia="Calibri" w:cs="Calibri"/>
                <w:b/>
                <w:bCs/>
              </w:rPr>
              <w:br/>
            </w:r>
            <w:r w:rsidRPr="00382A25">
              <w:rPr>
                <w:rFonts w:eastAsia="Calibri" w:cs="Calibri"/>
              </w:rPr>
              <w:t>Existing activity.</w:t>
            </w:r>
          </w:p>
          <w:p w14:paraId="5375A9A0" w14:textId="0E1C2143" w:rsidR="003D7761" w:rsidRPr="00382A25" w:rsidRDefault="00303624" w:rsidP="00382A25">
            <w:pPr>
              <w:spacing w:before="0" w:beforeAutospacing="0" w:after="0" w:afterAutospacing="0"/>
              <w:rPr>
                <w:rFonts w:eastAsia="Calibri" w:cs="Calibri"/>
              </w:rPr>
            </w:pPr>
            <w:r>
              <w:rPr>
                <w:rFonts w:eastAsia="Calibri" w:cs="Calibri"/>
              </w:rPr>
              <w:t>Waipā</w:t>
            </w:r>
            <w:r w:rsidR="003D7761" w:rsidRPr="00382A25">
              <w:rPr>
                <w:rFonts w:eastAsia="Calibri" w:cs="Calibri"/>
              </w:rPr>
              <w:t xml:space="preserve"> has offered a community waste minimisation fund for many years. The WMO reviewed previous </w:t>
            </w:r>
            <w:r w:rsidR="004A5D2C">
              <w:rPr>
                <w:rFonts w:eastAsia="Calibri" w:cs="Calibri"/>
              </w:rPr>
              <w:t>Waste Management and Minimisation Plan</w:t>
            </w:r>
            <w:r w:rsidR="008D31BC">
              <w:rPr>
                <w:rFonts w:eastAsia="Calibri" w:cs="Calibri"/>
              </w:rPr>
              <w:t xml:space="preserve"> </w:t>
            </w:r>
            <w:r w:rsidR="003D7761" w:rsidRPr="00382A25">
              <w:rPr>
                <w:rFonts w:eastAsia="Calibri" w:cs="Calibri"/>
              </w:rPr>
              <w:t>funded projects, then developed more stringent criteria for the fund in 2019-20 to get more projects focussed further up the hierarchy and increase the waste reduction impact (volumes).  The current Waste Minimisation Community Fund process involves:</w:t>
            </w:r>
          </w:p>
          <w:p w14:paraId="63F94F4A" w14:textId="77777777" w:rsidR="003D7761" w:rsidRPr="00382A25" w:rsidRDefault="003D7761" w:rsidP="002B7E7D">
            <w:pPr>
              <w:pStyle w:val="ListParagraph"/>
              <w:numPr>
                <w:ilvl w:val="0"/>
                <w:numId w:val="36"/>
              </w:numPr>
              <w:tabs>
                <w:tab w:val="clear" w:pos="851"/>
              </w:tabs>
              <w:spacing w:after="0" w:line="276" w:lineRule="auto"/>
              <w:contextualSpacing/>
              <w:rPr>
                <w:rFonts w:eastAsia="Calibri" w:cs="Calibri"/>
                <w:szCs w:val="22"/>
              </w:rPr>
            </w:pPr>
            <w:r w:rsidRPr="00382A25">
              <w:rPr>
                <w:rFonts w:eastAsia="Calibri" w:cs="Calibri"/>
                <w:szCs w:val="22"/>
              </w:rPr>
              <w:t>A well-publicised opening of the fund (media release, Facebook, newspaper ads etc)</w:t>
            </w:r>
          </w:p>
          <w:p w14:paraId="6E63C6DC" w14:textId="77777777" w:rsidR="003D7761" w:rsidRPr="00382A25" w:rsidRDefault="00752EFC" w:rsidP="002B7E7D">
            <w:pPr>
              <w:pStyle w:val="ListParagraph"/>
              <w:numPr>
                <w:ilvl w:val="0"/>
                <w:numId w:val="36"/>
              </w:numPr>
              <w:tabs>
                <w:tab w:val="clear" w:pos="851"/>
              </w:tabs>
              <w:spacing w:after="0" w:line="276" w:lineRule="auto"/>
              <w:contextualSpacing/>
              <w:rPr>
                <w:rFonts w:eastAsia="Calibri" w:cs="Calibri"/>
                <w:szCs w:val="22"/>
              </w:rPr>
            </w:pPr>
            <w:r w:rsidRPr="00382A25">
              <w:rPr>
                <w:rFonts w:eastAsia="Calibri" w:cs="Calibri"/>
                <w:szCs w:val="22"/>
              </w:rPr>
              <w:t>Drop-in</w:t>
            </w:r>
            <w:r w:rsidR="003D7761" w:rsidRPr="00382A25">
              <w:rPr>
                <w:rFonts w:eastAsia="Calibri" w:cs="Calibri"/>
                <w:szCs w:val="22"/>
              </w:rPr>
              <w:t xml:space="preserve"> sessions to support applicants to apply or develop ideas</w:t>
            </w:r>
          </w:p>
          <w:p w14:paraId="04D0E53B" w14:textId="77777777" w:rsidR="003D7761" w:rsidRPr="00382A25" w:rsidRDefault="003D7761" w:rsidP="002B7E7D">
            <w:pPr>
              <w:pStyle w:val="ListParagraph"/>
              <w:numPr>
                <w:ilvl w:val="0"/>
                <w:numId w:val="36"/>
              </w:numPr>
              <w:tabs>
                <w:tab w:val="clear" w:pos="851"/>
              </w:tabs>
              <w:spacing w:after="0" w:line="276" w:lineRule="auto"/>
              <w:contextualSpacing/>
              <w:rPr>
                <w:rFonts w:eastAsia="Calibri" w:cs="Calibri"/>
                <w:szCs w:val="22"/>
              </w:rPr>
            </w:pPr>
            <w:r w:rsidRPr="00382A25">
              <w:rPr>
                <w:rFonts w:eastAsia="Calibri" w:cs="Calibri"/>
                <w:szCs w:val="22"/>
              </w:rPr>
              <w:t xml:space="preserve">WMO available to answer and guide applicants for </w:t>
            </w:r>
            <w:r w:rsidR="00752EFC" w:rsidRPr="00382A25">
              <w:rPr>
                <w:rFonts w:eastAsia="Calibri" w:cs="Calibri"/>
                <w:szCs w:val="22"/>
              </w:rPr>
              <w:t>six-week</w:t>
            </w:r>
            <w:r w:rsidRPr="00382A25">
              <w:rPr>
                <w:rFonts w:eastAsia="Calibri" w:cs="Calibri"/>
                <w:szCs w:val="22"/>
              </w:rPr>
              <w:t xml:space="preserve"> open period</w:t>
            </w:r>
          </w:p>
          <w:p w14:paraId="5CF6ACEC" w14:textId="77777777" w:rsidR="003D7761" w:rsidRPr="00382A25" w:rsidRDefault="003D7761" w:rsidP="002B7E7D">
            <w:pPr>
              <w:pStyle w:val="ListParagraph"/>
              <w:numPr>
                <w:ilvl w:val="0"/>
                <w:numId w:val="36"/>
              </w:numPr>
              <w:tabs>
                <w:tab w:val="clear" w:pos="851"/>
              </w:tabs>
              <w:spacing w:after="0" w:line="276" w:lineRule="auto"/>
              <w:contextualSpacing/>
              <w:rPr>
                <w:rFonts w:eastAsia="Calibri" w:cs="Calibri"/>
                <w:szCs w:val="22"/>
              </w:rPr>
            </w:pPr>
            <w:r w:rsidRPr="00382A25">
              <w:rPr>
                <w:rFonts w:eastAsia="Calibri" w:cs="Calibri"/>
                <w:szCs w:val="22"/>
              </w:rPr>
              <w:t>A panel of waste experts independently assessing applications with a weighted attribute system</w:t>
            </w:r>
          </w:p>
          <w:p w14:paraId="7E54C52E" w14:textId="77777777" w:rsidR="003D7761" w:rsidRPr="00382A25" w:rsidRDefault="003D7761" w:rsidP="002B7E7D">
            <w:pPr>
              <w:pStyle w:val="ListParagraph"/>
              <w:numPr>
                <w:ilvl w:val="0"/>
                <w:numId w:val="36"/>
              </w:numPr>
              <w:tabs>
                <w:tab w:val="clear" w:pos="851"/>
              </w:tabs>
              <w:spacing w:after="0" w:line="276" w:lineRule="auto"/>
              <w:contextualSpacing/>
              <w:rPr>
                <w:rFonts w:eastAsia="Calibri" w:cs="Calibri"/>
                <w:szCs w:val="22"/>
              </w:rPr>
            </w:pPr>
            <w:r w:rsidRPr="00382A25">
              <w:rPr>
                <w:rFonts w:eastAsia="Calibri" w:cs="Calibri"/>
                <w:szCs w:val="22"/>
              </w:rPr>
              <w:t xml:space="preserve">Then an </w:t>
            </w:r>
            <w:r w:rsidR="00752EFC" w:rsidRPr="00382A25">
              <w:rPr>
                <w:rFonts w:eastAsia="Calibri" w:cs="Calibri"/>
                <w:szCs w:val="22"/>
              </w:rPr>
              <w:t>in-person</w:t>
            </w:r>
            <w:r w:rsidRPr="00382A25">
              <w:rPr>
                <w:rFonts w:eastAsia="Calibri" w:cs="Calibri"/>
                <w:szCs w:val="22"/>
              </w:rPr>
              <w:t xml:space="preserve"> discussion with the panel to decide whether to fund, and what elements of the project to fund.</w:t>
            </w:r>
          </w:p>
          <w:p w14:paraId="151D61B0" w14:textId="1A5C399E" w:rsidR="003D7761" w:rsidRPr="00382A25" w:rsidRDefault="003D7761" w:rsidP="00382A25">
            <w:pPr>
              <w:spacing w:before="0" w:beforeAutospacing="0" w:after="0" w:afterAutospacing="0"/>
              <w:rPr>
                <w:rFonts w:eastAsia="Calibri" w:cs="Calibri"/>
              </w:rPr>
            </w:pPr>
            <w:r w:rsidRPr="00382A25">
              <w:rPr>
                <w:rFonts w:eastAsia="Calibri" w:cs="Calibri"/>
              </w:rPr>
              <w:t xml:space="preserve">Over time the quality of the projects has improved, with more money being sought (significantly over subscribed in Y4 &amp; 5).  The project outcomes are tracked and impressive.  Over the past five years over $163,000 has been allocated to </w:t>
            </w:r>
            <w:r w:rsidR="00303624">
              <w:rPr>
                <w:rFonts w:eastAsia="Calibri" w:cs="Calibri"/>
              </w:rPr>
              <w:t>Waipā</w:t>
            </w:r>
            <w:r w:rsidRPr="00382A25">
              <w:rPr>
                <w:rFonts w:eastAsia="Calibri" w:cs="Calibri"/>
              </w:rPr>
              <w:t xml:space="preserve"> marae, businesses, networks, community groups and individuals who have passion, skills and drive to develop and deliver projects that help the </w:t>
            </w:r>
            <w:r w:rsidR="00303624">
              <w:rPr>
                <w:rFonts w:eastAsia="Calibri" w:cs="Calibri"/>
              </w:rPr>
              <w:t>Waipā</w:t>
            </w:r>
            <w:r w:rsidRPr="00382A25">
              <w:rPr>
                <w:rFonts w:eastAsia="Calibri" w:cs="Calibri"/>
              </w:rPr>
              <w:t xml:space="preserve"> community send less waste to landfill.  </w:t>
            </w:r>
          </w:p>
          <w:tbl>
            <w:tblPr>
              <w:tblW w:w="3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90"/>
              <w:gridCol w:w="1005"/>
            </w:tblGrid>
            <w:tr w:rsidR="003D7761" w:rsidRPr="003D7761" w14:paraId="5FBBE34F" w14:textId="77777777" w:rsidTr="003D7761">
              <w:trPr>
                <w:trHeight w:val="225"/>
              </w:trPr>
              <w:tc>
                <w:tcPr>
                  <w:tcW w:w="1415" w:type="dxa"/>
                  <w:shd w:val="clear" w:color="auto" w:fill="A8D08D"/>
                  <w:noWrap/>
                  <w:vAlign w:val="bottom"/>
                  <w:hideMark/>
                </w:tcPr>
                <w:p w14:paraId="233946AD" w14:textId="4C1D68C5"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 xml:space="preserve">Year of </w:t>
                  </w:r>
                  <w:r w:rsidR="00C05F02">
                    <w:rPr>
                      <w:rFonts w:cs="Calibri"/>
                      <w:color w:val="000000"/>
                    </w:rPr>
                    <w:t>Waste Management and Minimisation Plan</w:t>
                  </w:r>
                </w:p>
              </w:tc>
              <w:tc>
                <w:tcPr>
                  <w:tcW w:w="1290" w:type="dxa"/>
                  <w:shd w:val="clear" w:color="auto" w:fill="A8D08D"/>
                  <w:noWrap/>
                  <w:vAlign w:val="bottom"/>
                  <w:hideMark/>
                </w:tcPr>
                <w:p w14:paraId="675914FD"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Total amount allocated</w:t>
                  </w:r>
                </w:p>
              </w:tc>
              <w:tc>
                <w:tcPr>
                  <w:tcW w:w="1005" w:type="dxa"/>
                  <w:shd w:val="clear" w:color="auto" w:fill="A8D08D"/>
                  <w:noWrap/>
                  <w:vAlign w:val="bottom"/>
                  <w:hideMark/>
                </w:tcPr>
                <w:p w14:paraId="5F872C50"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Number of projects</w:t>
                  </w:r>
                </w:p>
              </w:tc>
            </w:tr>
            <w:tr w:rsidR="003D7761" w:rsidRPr="003D7761" w14:paraId="7E7EAC18" w14:textId="77777777" w:rsidTr="00382A25">
              <w:trPr>
                <w:trHeight w:val="225"/>
              </w:trPr>
              <w:tc>
                <w:tcPr>
                  <w:tcW w:w="1415" w:type="dxa"/>
                  <w:shd w:val="clear" w:color="auto" w:fill="auto"/>
                  <w:noWrap/>
                  <w:vAlign w:val="bottom"/>
                  <w:hideMark/>
                </w:tcPr>
                <w:p w14:paraId="460C3D44"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Y1 17-18</w:t>
                  </w:r>
                </w:p>
              </w:tc>
              <w:tc>
                <w:tcPr>
                  <w:tcW w:w="1290" w:type="dxa"/>
                  <w:shd w:val="clear" w:color="auto" w:fill="auto"/>
                  <w:noWrap/>
                  <w:vAlign w:val="bottom"/>
                  <w:hideMark/>
                </w:tcPr>
                <w:p w14:paraId="5E97454C"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$16,897</w:t>
                  </w:r>
                </w:p>
              </w:tc>
              <w:tc>
                <w:tcPr>
                  <w:tcW w:w="1005" w:type="dxa"/>
                  <w:shd w:val="clear" w:color="auto" w:fill="auto"/>
                  <w:noWrap/>
                  <w:vAlign w:val="bottom"/>
                  <w:hideMark/>
                </w:tcPr>
                <w:p w14:paraId="6C4A6E84"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5</w:t>
                  </w:r>
                </w:p>
              </w:tc>
            </w:tr>
            <w:tr w:rsidR="003D7761" w:rsidRPr="003D7761" w14:paraId="34C3EFB9" w14:textId="77777777" w:rsidTr="00382A25">
              <w:trPr>
                <w:trHeight w:val="225"/>
              </w:trPr>
              <w:tc>
                <w:tcPr>
                  <w:tcW w:w="1415" w:type="dxa"/>
                  <w:shd w:val="clear" w:color="auto" w:fill="auto"/>
                  <w:noWrap/>
                  <w:vAlign w:val="bottom"/>
                  <w:hideMark/>
                </w:tcPr>
                <w:p w14:paraId="5C9D1585"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Y2 18-19</w:t>
                  </w:r>
                </w:p>
              </w:tc>
              <w:tc>
                <w:tcPr>
                  <w:tcW w:w="1290" w:type="dxa"/>
                  <w:shd w:val="clear" w:color="auto" w:fill="auto"/>
                  <w:noWrap/>
                  <w:vAlign w:val="bottom"/>
                  <w:hideMark/>
                </w:tcPr>
                <w:p w14:paraId="114F7273"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$32,449</w:t>
                  </w:r>
                </w:p>
              </w:tc>
              <w:tc>
                <w:tcPr>
                  <w:tcW w:w="1005" w:type="dxa"/>
                  <w:shd w:val="clear" w:color="auto" w:fill="auto"/>
                  <w:noWrap/>
                  <w:vAlign w:val="bottom"/>
                  <w:hideMark/>
                </w:tcPr>
                <w:p w14:paraId="2FE6652B"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11</w:t>
                  </w:r>
                </w:p>
              </w:tc>
            </w:tr>
            <w:tr w:rsidR="003D7761" w:rsidRPr="003D7761" w14:paraId="01D9E04F" w14:textId="77777777" w:rsidTr="00382A25">
              <w:trPr>
                <w:trHeight w:val="225"/>
              </w:trPr>
              <w:tc>
                <w:tcPr>
                  <w:tcW w:w="1415" w:type="dxa"/>
                  <w:shd w:val="clear" w:color="auto" w:fill="auto"/>
                  <w:noWrap/>
                  <w:vAlign w:val="bottom"/>
                  <w:hideMark/>
                </w:tcPr>
                <w:p w14:paraId="5BD06286"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Y3 19-20</w:t>
                  </w:r>
                </w:p>
              </w:tc>
              <w:tc>
                <w:tcPr>
                  <w:tcW w:w="1290" w:type="dxa"/>
                  <w:shd w:val="clear" w:color="auto" w:fill="auto"/>
                  <w:noWrap/>
                  <w:vAlign w:val="bottom"/>
                  <w:hideMark/>
                </w:tcPr>
                <w:p w14:paraId="6460921C"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$36,244</w:t>
                  </w:r>
                </w:p>
              </w:tc>
              <w:tc>
                <w:tcPr>
                  <w:tcW w:w="1005" w:type="dxa"/>
                  <w:shd w:val="clear" w:color="auto" w:fill="auto"/>
                  <w:noWrap/>
                  <w:vAlign w:val="bottom"/>
                  <w:hideMark/>
                </w:tcPr>
                <w:p w14:paraId="67D2176F"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9</w:t>
                  </w:r>
                </w:p>
              </w:tc>
            </w:tr>
            <w:tr w:rsidR="003D7761" w:rsidRPr="003D7761" w14:paraId="5F17F94D" w14:textId="77777777" w:rsidTr="00382A25">
              <w:trPr>
                <w:trHeight w:val="225"/>
              </w:trPr>
              <w:tc>
                <w:tcPr>
                  <w:tcW w:w="1415" w:type="dxa"/>
                  <w:shd w:val="clear" w:color="auto" w:fill="auto"/>
                  <w:noWrap/>
                  <w:vAlign w:val="bottom"/>
                  <w:hideMark/>
                </w:tcPr>
                <w:p w14:paraId="1E7EE827"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Y4 20-21</w:t>
                  </w:r>
                </w:p>
              </w:tc>
              <w:tc>
                <w:tcPr>
                  <w:tcW w:w="1290" w:type="dxa"/>
                  <w:shd w:val="clear" w:color="auto" w:fill="auto"/>
                  <w:noWrap/>
                  <w:vAlign w:val="bottom"/>
                  <w:hideMark/>
                </w:tcPr>
                <w:p w14:paraId="059CF584"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$37,313</w:t>
                  </w:r>
                </w:p>
              </w:tc>
              <w:tc>
                <w:tcPr>
                  <w:tcW w:w="1005" w:type="dxa"/>
                  <w:shd w:val="clear" w:color="auto" w:fill="auto"/>
                  <w:noWrap/>
                  <w:vAlign w:val="bottom"/>
                  <w:hideMark/>
                </w:tcPr>
                <w:p w14:paraId="71838F29"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14</w:t>
                  </w:r>
                </w:p>
              </w:tc>
            </w:tr>
            <w:tr w:rsidR="003D7761" w:rsidRPr="003D7761" w14:paraId="38184574" w14:textId="77777777" w:rsidTr="00382A25">
              <w:trPr>
                <w:trHeight w:val="225"/>
              </w:trPr>
              <w:tc>
                <w:tcPr>
                  <w:tcW w:w="1415" w:type="dxa"/>
                  <w:shd w:val="clear" w:color="auto" w:fill="auto"/>
                  <w:noWrap/>
                  <w:vAlign w:val="bottom"/>
                  <w:hideMark/>
                </w:tcPr>
                <w:p w14:paraId="35C3DDE8"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Y5 21-22</w:t>
                  </w:r>
                </w:p>
              </w:tc>
              <w:tc>
                <w:tcPr>
                  <w:tcW w:w="1290" w:type="dxa"/>
                  <w:shd w:val="clear" w:color="auto" w:fill="auto"/>
                  <w:noWrap/>
                  <w:vAlign w:val="bottom"/>
                  <w:hideMark/>
                </w:tcPr>
                <w:p w14:paraId="3624EC71"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$40,121</w:t>
                  </w:r>
                </w:p>
              </w:tc>
              <w:tc>
                <w:tcPr>
                  <w:tcW w:w="1005" w:type="dxa"/>
                  <w:shd w:val="clear" w:color="auto" w:fill="auto"/>
                  <w:noWrap/>
                  <w:vAlign w:val="bottom"/>
                  <w:hideMark/>
                </w:tcPr>
                <w:p w14:paraId="418F78C0" w14:textId="77777777" w:rsidR="003D7761" w:rsidRPr="003D7761" w:rsidRDefault="003D7761" w:rsidP="003D7761">
                  <w:pPr>
                    <w:spacing w:before="0" w:beforeAutospacing="0" w:after="0" w:afterAutospacing="0" w:line="240" w:lineRule="auto"/>
                    <w:jc w:val="center"/>
                    <w:rPr>
                      <w:rFonts w:cs="Calibri"/>
                      <w:color w:val="000000"/>
                    </w:rPr>
                  </w:pPr>
                  <w:r w:rsidRPr="003D7761">
                    <w:rPr>
                      <w:rFonts w:cs="Calibri"/>
                      <w:color w:val="000000"/>
                    </w:rPr>
                    <w:t>8</w:t>
                  </w:r>
                </w:p>
              </w:tc>
            </w:tr>
          </w:tbl>
          <w:p w14:paraId="162D359B" w14:textId="77777777" w:rsidR="003D7761" w:rsidRPr="00382A25" w:rsidRDefault="003D7761" w:rsidP="00382A25">
            <w:pPr>
              <w:spacing w:before="0" w:beforeAutospacing="0" w:after="0" w:afterAutospacing="0"/>
              <w:rPr>
                <w:rFonts w:eastAsia="Calibri" w:cs="Calibri"/>
                <w:b/>
                <w:bCs/>
              </w:rPr>
            </w:pPr>
          </w:p>
        </w:tc>
      </w:tr>
      <w:tr w:rsidR="003D7761" w:rsidRPr="00382A25" w14:paraId="39E12C91" w14:textId="77777777" w:rsidTr="00382A25">
        <w:trPr>
          <w:trHeight w:val="279"/>
        </w:trPr>
        <w:tc>
          <w:tcPr>
            <w:tcW w:w="10031" w:type="dxa"/>
            <w:shd w:val="clear" w:color="auto" w:fill="auto"/>
          </w:tcPr>
          <w:p w14:paraId="21AF3F10" w14:textId="77777777" w:rsidR="003D7761" w:rsidRPr="00382A25" w:rsidRDefault="003D7761" w:rsidP="00382A25">
            <w:pPr>
              <w:spacing w:before="0" w:beforeAutospacing="0" w:after="0" w:afterAutospacing="0"/>
              <w:rPr>
                <w:rFonts w:eastAsia="Calibri" w:cs="Calibri"/>
                <w:b/>
                <w:bCs/>
              </w:rPr>
            </w:pPr>
            <w:r w:rsidRPr="00382A25">
              <w:rPr>
                <w:rFonts w:eastAsia="Calibri" w:cs="Calibri"/>
                <w:b/>
                <w:bCs/>
              </w:rPr>
              <w:t>A12.  Promote composting and other ways to reduce food waste.</w:t>
            </w:r>
            <w:r w:rsidRPr="00382A25">
              <w:rPr>
                <w:rFonts w:eastAsia="Calibri" w:cs="Calibri"/>
                <w:b/>
                <w:bCs/>
              </w:rPr>
              <w:br/>
            </w:r>
            <w:r w:rsidRPr="00382A25">
              <w:rPr>
                <w:rFonts w:eastAsia="Calibri" w:cs="Calibri"/>
              </w:rPr>
              <w:t>New activity.</w:t>
            </w:r>
          </w:p>
          <w:p w14:paraId="5B13153D" w14:textId="77777777" w:rsidR="003D7761" w:rsidRPr="00382A25" w:rsidRDefault="003D7761" w:rsidP="00382A25">
            <w:pPr>
              <w:spacing w:before="0" w:beforeAutospacing="0" w:after="0" w:afterAutospacing="0"/>
              <w:rPr>
                <w:rFonts w:eastAsia="Calibri" w:cs="Calibri"/>
              </w:rPr>
            </w:pPr>
            <w:r w:rsidRPr="00382A25">
              <w:rPr>
                <w:rFonts w:eastAsia="Calibri" w:cs="Calibri"/>
              </w:rPr>
              <w:t>In addition to the nine events covered in A10. there has been significant work done in this space</w:t>
            </w:r>
          </w:p>
          <w:p w14:paraId="0622A97E" w14:textId="77777777" w:rsidR="003D7761" w:rsidRPr="00382A25" w:rsidRDefault="003D7761" w:rsidP="002B7E7D">
            <w:pPr>
              <w:pStyle w:val="ListParagraph"/>
              <w:numPr>
                <w:ilvl w:val="0"/>
                <w:numId w:val="20"/>
              </w:numPr>
              <w:tabs>
                <w:tab w:val="clear" w:pos="851"/>
              </w:tabs>
              <w:spacing w:after="0"/>
              <w:contextualSpacing/>
              <w:rPr>
                <w:rFonts w:eastAsia="Calibri" w:cs="Calibri"/>
                <w:szCs w:val="22"/>
              </w:rPr>
            </w:pPr>
            <w:r w:rsidRPr="00382A25">
              <w:rPr>
                <w:rFonts w:eastAsia="Calibri" w:cs="Calibri"/>
                <w:szCs w:val="22"/>
              </w:rPr>
              <w:t xml:space="preserve">The Sharing Shed was created in TA and </w:t>
            </w:r>
            <w:r w:rsidR="00752EFC" w:rsidRPr="00382A25">
              <w:rPr>
                <w:rFonts w:eastAsia="Calibri" w:cs="Calibri"/>
                <w:szCs w:val="22"/>
              </w:rPr>
              <w:t>a</w:t>
            </w:r>
            <w:r w:rsidRPr="00382A25">
              <w:rPr>
                <w:rFonts w:eastAsia="Calibri" w:cs="Calibri"/>
                <w:szCs w:val="22"/>
              </w:rPr>
              <w:t xml:space="preserve"> second in Pirongia  </w:t>
            </w:r>
          </w:p>
          <w:p w14:paraId="7ACD0290" w14:textId="77777777" w:rsidR="003D7761" w:rsidRPr="00382A25" w:rsidRDefault="003D7761" w:rsidP="002B7E7D">
            <w:pPr>
              <w:pStyle w:val="ListParagraph"/>
              <w:numPr>
                <w:ilvl w:val="0"/>
                <w:numId w:val="20"/>
              </w:numPr>
              <w:tabs>
                <w:tab w:val="clear" w:pos="851"/>
              </w:tabs>
              <w:spacing w:after="0"/>
              <w:contextualSpacing/>
              <w:rPr>
                <w:rFonts w:eastAsia="Calibri" w:cs="Calibri"/>
                <w:szCs w:val="22"/>
              </w:rPr>
            </w:pPr>
            <w:r w:rsidRPr="00382A25">
              <w:rPr>
                <w:rFonts w:eastAsia="Calibri" w:cs="Calibri"/>
                <w:szCs w:val="22"/>
              </w:rPr>
              <w:t xml:space="preserve">Funded Kaivolution to start work making connections between food donators and food recipient </w:t>
            </w:r>
            <w:r w:rsidR="00590E43" w:rsidRPr="00382A25">
              <w:rPr>
                <w:rFonts w:eastAsia="Calibri" w:cs="Calibri"/>
                <w:szCs w:val="22"/>
              </w:rPr>
              <w:t>organisation</w:t>
            </w:r>
            <w:r w:rsidRPr="00382A25">
              <w:rPr>
                <w:rFonts w:eastAsia="Calibri" w:cs="Calibri"/>
                <w:szCs w:val="22"/>
              </w:rPr>
              <w:t xml:space="preserve"> </w:t>
            </w:r>
          </w:p>
          <w:p w14:paraId="25E84C92" w14:textId="30701E07" w:rsidR="003D7761" w:rsidRPr="00382A25" w:rsidRDefault="003D7761" w:rsidP="002B7E7D">
            <w:pPr>
              <w:pStyle w:val="ListParagraph"/>
              <w:numPr>
                <w:ilvl w:val="0"/>
                <w:numId w:val="20"/>
              </w:numPr>
              <w:tabs>
                <w:tab w:val="clear" w:pos="851"/>
              </w:tabs>
              <w:spacing w:after="0"/>
              <w:contextualSpacing/>
              <w:rPr>
                <w:rFonts w:eastAsia="Calibri" w:cs="Calibri"/>
                <w:szCs w:val="22"/>
              </w:rPr>
            </w:pPr>
            <w:r w:rsidRPr="00382A25">
              <w:rPr>
                <w:rFonts w:eastAsia="Calibri" w:cs="Calibri"/>
                <w:szCs w:val="22"/>
              </w:rPr>
              <w:t xml:space="preserve">“Easy Choice Healthy Kai” cookbooks on the </w:t>
            </w:r>
            <w:r w:rsidR="00303624">
              <w:rPr>
                <w:rFonts w:eastAsia="Calibri" w:cs="Calibri"/>
                <w:szCs w:val="22"/>
              </w:rPr>
              <w:t>Waipā</w:t>
            </w:r>
            <w:r w:rsidRPr="00382A25">
              <w:rPr>
                <w:rFonts w:eastAsia="Calibri" w:cs="Calibri"/>
                <w:szCs w:val="22"/>
              </w:rPr>
              <w:t xml:space="preserve"> website </w:t>
            </w:r>
          </w:p>
          <w:p w14:paraId="5BCE3310" w14:textId="2C0FC497" w:rsidR="003D7761" w:rsidRPr="00382A25" w:rsidRDefault="003D7761" w:rsidP="002B7E7D">
            <w:pPr>
              <w:pStyle w:val="ListParagraph"/>
              <w:numPr>
                <w:ilvl w:val="0"/>
                <w:numId w:val="20"/>
              </w:numPr>
              <w:tabs>
                <w:tab w:val="clear" w:pos="851"/>
              </w:tabs>
              <w:spacing w:after="0"/>
              <w:contextualSpacing/>
              <w:rPr>
                <w:rFonts w:eastAsia="Calibri" w:cs="Calibri"/>
                <w:szCs w:val="22"/>
              </w:rPr>
            </w:pPr>
            <w:r w:rsidRPr="00382A25">
              <w:rPr>
                <w:rFonts w:eastAsia="Calibri" w:cs="Calibri"/>
                <w:szCs w:val="22"/>
              </w:rPr>
              <w:t xml:space="preserve">Supported </w:t>
            </w:r>
            <w:r w:rsidRPr="00382A25">
              <w:rPr>
                <w:rFonts w:eastAsia="Calibri" w:cs="Calibri"/>
                <w:i/>
                <w:iCs/>
                <w:szCs w:val="22"/>
              </w:rPr>
              <w:t xml:space="preserve">Love Food Hate Waste’s </w:t>
            </w:r>
            <w:r w:rsidRPr="00382A25">
              <w:rPr>
                <w:rFonts w:eastAsia="Calibri" w:cs="Calibri"/>
                <w:szCs w:val="22"/>
              </w:rPr>
              <w:t xml:space="preserve">audit in </w:t>
            </w:r>
            <w:r w:rsidR="00303624">
              <w:rPr>
                <w:rFonts w:eastAsia="Calibri" w:cs="Calibri"/>
                <w:szCs w:val="22"/>
              </w:rPr>
              <w:t>Waipā</w:t>
            </w:r>
            <w:r w:rsidRPr="00382A25">
              <w:rPr>
                <w:rFonts w:eastAsia="Calibri" w:cs="Calibri"/>
                <w:szCs w:val="22"/>
              </w:rPr>
              <w:t xml:space="preserve"> as part of the national work</w:t>
            </w:r>
          </w:p>
          <w:p w14:paraId="1089C53B" w14:textId="77777777" w:rsidR="003D7761" w:rsidRPr="00382A25" w:rsidRDefault="003D7761" w:rsidP="002B7E7D">
            <w:pPr>
              <w:pStyle w:val="ListParagraph"/>
              <w:numPr>
                <w:ilvl w:val="0"/>
                <w:numId w:val="20"/>
              </w:numPr>
              <w:tabs>
                <w:tab w:val="clear" w:pos="851"/>
              </w:tabs>
              <w:spacing w:after="0"/>
              <w:contextualSpacing/>
              <w:rPr>
                <w:rFonts w:eastAsia="Calibri" w:cs="Calibri"/>
                <w:szCs w:val="22"/>
              </w:rPr>
            </w:pPr>
            <w:r w:rsidRPr="00382A25">
              <w:rPr>
                <w:rFonts w:eastAsia="Calibri" w:cs="Calibri"/>
                <w:szCs w:val="22"/>
              </w:rPr>
              <w:t xml:space="preserve">Funded worm farms for </w:t>
            </w:r>
            <w:proofErr w:type="spellStart"/>
            <w:r w:rsidRPr="00382A25">
              <w:rPr>
                <w:rFonts w:eastAsia="Calibri" w:cs="Calibri"/>
                <w:szCs w:val="22"/>
              </w:rPr>
              <w:t>Maungatautari</w:t>
            </w:r>
            <w:proofErr w:type="spellEnd"/>
            <w:r w:rsidRPr="00382A25">
              <w:rPr>
                <w:rFonts w:eastAsia="Calibri" w:cs="Calibri"/>
                <w:szCs w:val="22"/>
              </w:rPr>
              <w:t xml:space="preserve"> Sanctuary Mountain to help them deal with visitor food waste</w:t>
            </w:r>
          </w:p>
          <w:p w14:paraId="106028CD" w14:textId="77777777" w:rsidR="003D7761" w:rsidRPr="00382A25" w:rsidRDefault="003D7761" w:rsidP="002B7E7D">
            <w:pPr>
              <w:pStyle w:val="ListParagraph"/>
              <w:numPr>
                <w:ilvl w:val="0"/>
                <w:numId w:val="20"/>
              </w:numPr>
              <w:tabs>
                <w:tab w:val="clear" w:pos="851"/>
              </w:tabs>
              <w:spacing w:after="0" w:line="276" w:lineRule="auto"/>
              <w:contextualSpacing/>
              <w:rPr>
                <w:rFonts w:eastAsia="Calibri" w:cs="Calibri"/>
                <w:szCs w:val="22"/>
              </w:rPr>
            </w:pPr>
            <w:r w:rsidRPr="00382A25">
              <w:rPr>
                <w:rFonts w:eastAsia="Calibri" w:cs="Calibri"/>
                <w:szCs w:val="22"/>
              </w:rPr>
              <w:t>During the second solid waste audit in Oct 2020 used videographer to show what the audit process is and generate lots of video content creation about food waste and what we can do about it including bringing a chef along to create a grazing table, 100% from food found in the rubbish</w:t>
            </w:r>
          </w:p>
          <w:p w14:paraId="5409F512" w14:textId="2C371684" w:rsidR="003D7761" w:rsidRPr="00382A25" w:rsidRDefault="003D7761" w:rsidP="002B7E7D">
            <w:pPr>
              <w:pStyle w:val="ListParagraph"/>
              <w:numPr>
                <w:ilvl w:val="0"/>
                <w:numId w:val="20"/>
              </w:numPr>
              <w:tabs>
                <w:tab w:val="clear" w:pos="851"/>
              </w:tabs>
              <w:spacing w:after="0" w:line="276" w:lineRule="auto"/>
              <w:contextualSpacing/>
              <w:rPr>
                <w:rFonts w:eastAsia="Calibri" w:cs="Calibri"/>
                <w:szCs w:val="22"/>
              </w:rPr>
            </w:pPr>
            <w:r w:rsidRPr="00382A25">
              <w:rPr>
                <w:rFonts w:eastAsia="Calibri" w:cs="Calibri"/>
                <w:szCs w:val="22"/>
              </w:rPr>
              <w:t xml:space="preserve">Made three videos themed “recipes from the rubbish” based </w:t>
            </w:r>
            <w:r w:rsidR="007D04B3">
              <w:rPr>
                <w:rFonts w:eastAsia="Calibri" w:cs="Calibri"/>
                <w:szCs w:val="22"/>
              </w:rPr>
              <w:t>on</w:t>
            </w:r>
            <w:r w:rsidR="007D04B3" w:rsidRPr="00382A25">
              <w:rPr>
                <w:rFonts w:eastAsia="Calibri" w:cs="Calibri"/>
                <w:szCs w:val="22"/>
              </w:rPr>
              <w:t xml:space="preserve"> </w:t>
            </w:r>
            <w:r w:rsidRPr="00382A25">
              <w:rPr>
                <w:rFonts w:eastAsia="Calibri" w:cs="Calibri"/>
                <w:szCs w:val="22"/>
              </w:rPr>
              <w:t>the audit work to show people how to easily use up common food waste items (bread, cooked meats and vegetables)</w:t>
            </w:r>
          </w:p>
          <w:p w14:paraId="1D0BA103" w14:textId="77777777" w:rsidR="003D7761" w:rsidRPr="00382A25" w:rsidRDefault="003D7761" w:rsidP="002B7E7D">
            <w:pPr>
              <w:pStyle w:val="ListParagraph"/>
              <w:numPr>
                <w:ilvl w:val="0"/>
                <w:numId w:val="20"/>
              </w:numPr>
              <w:tabs>
                <w:tab w:val="clear" w:pos="851"/>
              </w:tabs>
              <w:spacing w:after="0" w:line="276" w:lineRule="auto"/>
              <w:contextualSpacing/>
              <w:rPr>
                <w:rFonts w:eastAsia="Calibri" w:cs="Calibri"/>
                <w:szCs w:val="22"/>
              </w:rPr>
            </w:pPr>
            <w:r w:rsidRPr="00382A25">
              <w:rPr>
                <w:rFonts w:eastAsia="Calibri" w:cs="Calibri"/>
                <w:szCs w:val="22"/>
              </w:rPr>
              <w:t>Presented to council on audit findings and on a LTP project proposal to investigate food waste</w:t>
            </w:r>
          </w:p>
          <w:p w14:paraId="622CB206" w14:textId="77777777" w:rsidR="003D7761" w:rsidRPr="00382A25" w:rsidRDefault="003D7761" w:rsidP="002B7E7D">
            <w:pPr>
              <w:pStyle w:val="ListParagraph"/>
              <w:numPr>
                <w:ilvl w:val="0"/>
                <w:numId w:val="20"/>
              </w:numPr>
              <w:tabs>
                <w:tab w:val="clear" w:pos="851"/>
              </w:tabs>
              <w:spacing w:after="0" w:line="276" w:lineRule="auto"/>
              <w:contextualSpacing/>
              <w:rPr>
                <w:rFonts w:eastAsia="Calibri" w:cs="Calibri"/>
                <w:szCs w:val="22"/>
              </w:rPr>
            </w:pPr>
            <w:r w:rsidRPr="00382A25">
              <w:rPr>
                <w:rFonts w:eastAsia="Calibri" w:cs="Calibri"/>
                <w:szCs w:val="22"/>
              </w:rPr>
              <w:t xml:space="preserve">WMO asked to </w:t>
            </w:r>
            <w:r w:rsidR="00752EFC" w:rsidRPr="00382A25">
              <w:rPr>
                <w:rFonts w:eastAsia="Calibri" w:cs="Calibri"/>
                <w:szCs w:val="22"/>
              </w:rPr>
              <w:t>present</w:t>
            </w:r>
            <w:r w:rsidRPr="00382A25">
              <w:rPr>
                <w:rFonts w:cs="Calibri"/>
                <w:szCs w:val="22"/>
              </w:rPr>
              <w:t xml:space="preserve"> the council point of view on reducing food waste at Te Hui </w:t>
            </w:r>
            <w:proofErr w:type="spellStart"/>
            <w:r w:rsidRPr="00382A25">
              <w:rPr>
                <w:rFonts w:cs="Calibri"/>
                <w:szCs w:val="22"/>
              </w:rPr>
              <w:t>Taumata</w:t>
            </w:r>
            <w:proofErr w:type="spellEnd"/>
            <w:r w:rsidRPr="00382A25">
              <w:rPr>
                <w:rFonts w:cs="Calibri"/>
                <w:szCs w:val="22"/>
              </w:rPr>
              <w:t xml:space="preserve"> </w:t>
            </w:r>
            <w:proofErr w:type="spellStart"/>
            <w:r w:rsidRPr="00382A25">
              <w:rPr>
                <w:rFonts w:cs="Calibri"/>
                <w:szCs w:val="22"/>
              </w:rPr>
              <w:t>Moumou</w:t>
            </w:r>
            <w:proofErr w:type="spellEnd"/>
            <w:r w:rsidRPr="00382A25">
              <w:rPr>
                <w:rFonts w:cs="Calibri"/>
                <w:szCs w:val="22"/>
              </w:rPr>
              <w:t xml:space="preserve"> Kai o Aotearoa – National Food Waste Summit, the very first food waste summit held in NZ</w:t>
            </w:r>
          </w:p>
          <w:p w14:paraId="67B68A63" w14:textId="06E9B02D" w:rsidR="003D7761" w:rsidRPr="00382A25" w:rsidRDefault="003D7761" w:rsidP="002B7E7D">
            <w:pPr>
              <w:pStyle w:val="ListParagraph"/>
              <w:numPr>
                <w:ilvl w:val="0"/>
                <w:numId w:val="20"/>
              </w:numPr>
              <w:tabs>
                <w:tab w:val="clear" w:pos="851"/>
              </w:tabs>
              <w:spacing w:after="0" w:line="276" w:lineRule="auto"/>
              <w:contextualSpacing/>
              <w:rPr>
                <w:rFonts w:eastAsia="Calibri" w:cs="Calibri"/>
                <w:szCs w:val="22"/>
              </w:rPr>
            </w:pPr>
            <w:r w:rsidRPr="00382A25">
              <w:rPr>
                <w:rFonts w:eastAsia="Calibri" w:cs="Calibri"/>
                <w:szCs w:val="22"/>
              </w:rPr>
              <w:t xml:space="preserve">Included all the options to share food in </w:t>
            </w:r>
            <w:r w:rsidR="00303624">
              <w:rPr>
                <w:rFonts w:eastAsia="Calibri" w:cs="Calibri"/>
                <w:szCs w:val="22"/>
              </w:rPr>
              <w:t>Waipā</w:t>
            </w:r>
            <w:r w:rsidRPr="00382A25">
              <w:rPr>
                <w:rFonts w:eastAsia="Calibri" w:cs="Calibri"/>
                <w:szCs w:val="22"/>
              </w:rPr>
              <w:t xml:space="preserve"> in Zero Waste </w:t>
            </w:r>
            <w:r w:rsidR="00303624">
              <w:rPr>
                <w:rFonts w:eastAsia="Calibri" w:cs="Calibri"/>
                <w:szCs w:val="22"/>
              </w:rPr>
              <w:t>Waipā</w:t>
            </w:r>
            <w:r w:rsidRPr="00382A25">
              <w:rPr>
                <w:rFonts w:eastAsia="Calibri" w:cs="Calibri"/>
                <w:szCs w:val="22"/>
              </w:rPr>
              <w:t xml:space="preserve"> Guide</w:t>
            </w:r>
          </w:p>
          <w:p w14:paraId="60E7DB9E" w14:textId="77777777" w:rsidR="003D7761" w:rsidRPr="00382A25" w:rsidRDefault="003D7761" w:rsidP="002B7E7D">
            <w:pPr>
              <w:pStyle w:val="ListParagraph"/>
              <w:numPr>
                <w:ilvl w:val="0"/>
                <w:numId w:val="20"/>
              </w:numPr>
              <w:tabs>
                <w:tab w:val="clear" w:pos="851"/>
              </w:tabs>
              <w:spacing w:after="0" w:line="276" w:lineRule="auto"/>
              <w:contextualSpacing/>
              <w:rPr>
                <w:rFonts w:eastAsia="Calibri" w:cs="Calibri"/>
                <w:b/>
                <w:szCs w:val="22"/>
              </w:rPr>
            </w:pPr>
            <w:r w:rsidRPr="00382A25">
              <w:rPr>
                <w:rFonts w:eastAsia="Calibri" w:cs="Calibri"/>
                <w:szCs w:val="22"/>
              </w:rPr>
              <w:t xml:space="preserve">Supported organisers/prospective organisers of Crop Swap events </w:t>
            </w:r>
          </w:p>
        </w:tc>
      </w:tr>
      <w:tr w:rsidR="003D7761" w:rsidRPr="00382A25" w14:paraId="1B744F30" w14:textId="77777777" w:rsidTr="00382A25">
        <w:trPr>
          <w:trHeight w:val="279"/>
        </w:trPr>
        <w:tc>
          <w:tcPr>
            <w:tcW w:w="10031" w:type="dxa"/>
            <w:shd w:val="clear" w:color="auto" w:fill="A8D08D"/>
          </w:tcPr>
          <w:p w14:paraId="0E778D4C" w14:textId="77777777" w:rsidR="003D7761" w:rsidRPr="00382A25" w:rsidRDefault="003D7761" w:rsidP="00382A25">
            <w:pPr>
              <w:spacing w:before="0" w:beforeAutospacing="0" w:after="0" w:afterAutospacing="0"/>
              <w:jc w:val="center"/>
              <w:rPr>
                <w:rFonts w:eastAsia="Calibri" w:cs="Calibri"/>
                <w:b/>
                <w:bCs/>
              </w:rPr>
            </w:pPr>
            <w:r w:rsidRPr="00382A25">
              <w:rPr>
                <w:rFonts w:eastAsia="Calibri" w:cs="Calibri"/>
                <w:b/>
                <w:bCs/>
              </w:rPr>
              <w:t>GOAL 4. Effective waste services and facilities</w:t>
            </w:r>
          </w:p>
        </w:tc>
      </w:tr>
      <w:tr w:rsidR="003D7761" w:rsidRPr="00382A25" w14:paraId="5E9AE9B6" w14:textId="77777777" w:rsidTr="00382A25">
        <w:trPr>
          <w:trHeight w:val="279"/>
        </w:trPr>
        <w:tc>
          <w:tcPr>
            <w:tcW w:w="10031" w:type="dxa"/>
            <w:shd w:val="clear" w:color="auto" w:fill="auto"/>
          </w:tcPr>
          <w:p w14:paraId="580EAF37" w14:textId="77777777" w:rsidR="003D7761" w:rsidRPr="00382A25" w:rsidRDefault="003D7761" w:rsidP="00382A25">
            <w:pPr>
              <w:spacing w:before="0" w:beforeAutospacing="0" w:after="0" w:afterAutospacing="0" w:line="240" w:lineRule="auto"/>
              <w:rPr>
                <w:rFonts w:eastAsia="Calibri" w:cs="Calibri"/>
                <w:b/>
                <w:bCs/>
              </w:rPr>
            </w:pPr>
          </w:p>
          <w:p w14:paraId="4664B576" w14:textId="77777777" w:rsidR="003D7761" w:rsidRPr="00382A25" w:rsidRDefault="003D7761" w:rsidP="00382A25">
            <w:pPr>
              <w:spacing w:before="0" w:beforeAutospacing="0" w:after="0" w:afterAutospacing="0" w:line="240" w:lineRule="auto"/>
              <w:rPr>
                <w:rFonts w:eastAsia="Calibri" w:cs="Calibri"/>
                <w:b/>
                <w:bCs/>
              </w:rPr>
            </w:pPr>
            <w:r w:rsidRPr="00382A25">
              <w:rPr>
                <w:rFonts w:eastAsia="Calibri" w:cs="Calibri"/>
                <w:b/>
                <w:bCs/>
              </w:rPr>
              <w:t>A13.  Investigate and develop resilient access to waste infrastructure and processing facilities within the Waikato region that minimise the impact of external market fluctuations and provide sustainable waste services.</w:t>
            </w:r>
            <w:r w:rsidRPr="00382A25">
              <w:rPr>
                <w:rFonts w:eastAsia="Calibri" w:cs="Calibri"/>
                <w:b/>
                <w:bCs/>
              </w:rPr>
              <w:br/>
            </w:r>
            <w:r w:rsidRPr="00382A25">
              <w:rPr>
                <w:rFonts w:eastAsia="Calibri" w:cs="Calibri"/>
              </w:rPr>
              <w:t>New activity.</w:t>
            </w:r>
            <w:r w:rsidRPr="00382A25">
              <w:rPr>
                <w:rFonts w:eastAsia="Calibri" w:cs="Calibri"/>
                <w:b/>
                <w:bCs/>
              </w:rPr>
              <w:br/>
            </w:r>
          </w:p>
          <w:p w14:paraId="20923999" w14:textId="77777777" w:rsidR="003D7761" w:rsidRPr="00382A25" w:rsidRDefault="003D7761" w:rsidP="002B7E7D">
            <w:pPr>
              <w:pStyle w:val="ListParagraph"/>
              <w:numPr>
                <w:ilvl w:val="0"/>
                <w:numId w:val="37"/>
              </w:numPr>
              <w:tabs>
                <w:tab w:val="clear" w:pos="851"/>
              </w:tabs>
              <w:spacing w:after="0"/>
              <w:contextualSpacing/>
              <w:rPr>
                <w:rFonts w:eastAsia="Calibri" w:cs="Calibri"/>
                <w:szCs w:val="22"/>
              </w:rPr>
            </w:pPr>
            <w:r w:rsidRPr="00382A25">
              <w:rPr>
                <w:rFonts w:eastAsia="Calibri" w:cs="Calibri"/>
                <w:szCs w:val="22"/>
              </w:rPr>
              <w:t xml:space="preserve">Keeping abreast of the direction central government takes to help the recycling crisis.  </w:t>
            </w:r>
          </w:p>
          <w:p w14:paraId="24B8723C" w14:textId="77777777" w:rsidR="003D7761" w:rsidRPr="00382A25" w:rsidRDefault="003D7761" w:rsidP="002B7E7D">
            <w:pPr>
              <w:pStyle w:val="ListParagraph"/>
              <w:numPr>
                <w:ilvl w:val="0"/>
                <w:numId w:val="37"/>
              </w:numPr>
              <w:tabs>
                <w:tab w:val="clear" w:pos="851"/>
              </w:tabs>
              <w:spacing w:after="0"/>
              <w:contextualSpacing/>
              <w:rPr>
                <w:rFonts w:eastAsia="Calibri" w:cs="Calibri"/>
                <w:szCs w:val="22"/>
              </w:rPr>
            </w:pPr>
            <w:r w:rsidRPr="00382A25">
              <w:rPr>
                <w:rFonts w:eastAsia="Calibri" w:cs="Calibri"/>
                <w:szCs w:val="22"/>
              </w:rPr>
              <w:t xml:space="preserve">New recycling contractors Metallic Sweeping have bought land and built a recycling sorting centre in Te Awamutu. </w:t>
            </w:r>
          </w:p>
          <w:p w14:paraId="53031E7E" w14:textId="77777777" w:rsidR="003D7761" w:rsidRPr="00382A25" w:rsidRDefault="003D7761" w:rsidP="002B7E7D">
            <w:pPr>
              <w:pStyle w:val="ListParagraph"/>
              <w:numPr>
                <w:ilvl w:val="0"/>
                <w:numId w:val="37"/>
              </w:numPr>
              <w:tabs>
                <w:tab w:val="clear" w:pos="851"/>
              </w:tabs>
              <w:spacing w:after="0"/>
              <w:contextualSpacing/>
              <w:rPr>
                <w:rFonts w:eastAsia="Calibri" w:cs="Calibri"/>
                <w:szCs w:val="22"/>
              </w:rPr>
            </w:pPr>
            <w:r w:rsidRPr="00382A25">
              <w:rPr>
                <w:rFonts w:eastAsia="Calibri" w:cs="Calibri"/>
                <w:szCs w:val="22"/>
              </w:rPr>
              <w:t>Started to work on a Disaster Waste Management Plan in conjunction with Emergency Management.</w:t>
            </w:r>
          </w:p>
          <w:p w14:paraId="39B5B88B" w14:textId="77777777" w:rsidR="003D7761" w:rsidRPr="00382A25" w:rsidRDefault="003D7761" w:rsidP="002B7E7D">
            <w:pPr>
              <w:pStyle w:val="ListParagraph"/>
              <w:numPr>
                <w:ilvl w:val="0"/>
                <w:numId w:val="37"/>
              </w:numPr>
              <w:tabs>
                <w:tab w:val="clear" w:pos="851"/>
              </w:tabs>
              <w:spacing w:after="0"/>
              <w:contextualSpacing/>
              <w:rPr>
                <w:rFonts w:eastAsia="Calibri" w:cs="Calibri"/>
                <w:szCs w:val="22"/>
              </w:rPr>
            </w:pPr>
            <w:r w:rsidRPr="00382A25">
              <w:rPr>
                <w:rFonts w:eastAsia="Calibri" w:cs="Calibri"/>
                <w:szCs w:val="22"/>
              </w:rPr>
              <w:t>Attended regional Waste Infrastructure Hui.</w:t>
            </w:r>
          </w:p>
          <w:p w14:paraId="0B756E23" w14:textId="43433CED" w:rsidR="003D7761" w:rsidRPr="00382A25" w:rsidRDefault="003D7761" w:rsidP="002B7E7D">
            <w:pPr>
              <w:pStyle w:val="ListParagraph"/>
              <w:numPr>
                <w:ilvl w:val="0"/>
                <w:numId w:val="37"/>
              </w:numPr>
              <w:tabs>
                <w:tab w:val="clear" w:pos="851"/>
              </w:tabs>
              <w:spacing w:after="0"/>
              <w:contextualSpacing/>
              <w:rPr>
                <w:rFonts w:eastAsia="Calibri" w:cs="Calibri"/>
                <w:szCs w:val="22"/>
              </w:rPr>
            </w:pPr>
            <w:r w:rsidRPr="00382A25">
              <w:rPr>
                <w:rFonts w:eastAsia="Calibri" w:cs="Calibri"/>
                <w:szCs w:val="22"/>
              </w:rPr>
              <w:t xml:space="preserve">Submitted to Government about the need </w:t>
            </w:r>
            <w:r w:rsidR="007D04B3">
              <w:rPr>
                <w:rFonts w:eastAsia="Calibri" w:cs="Calibri"/>
                <w:szCs w:val="22"/>
              </w:rPr>
              <w:t>for</w:t>
            </w:r>
            <w:r w:rsidR="007D04B3" w:rsidRPr="00382A25">
              <w:rPr>
                <w:rFonts w:eastAsia="Calibri" w:cs="Calibri"/>
                <w:szCs w:val="22"/>
              </w:rPr>
              <w:t xml:space="preserve"> </w:t>
            </w:r>
            <w:r w:rsidRPr="00382A25">
              <w:rPr>
                <w:rFonts w:eastAsia="Calibri" w:cs="Calibri"/>
                <w:szCs w:val="22"/>
              </w:rPr>
              <w:t>equitable access to Government supported resource recovery infrastructure.</w:t>
            </w:r>
          </w:p>
          <w:p w14:paraId="330EECB0" w14:textId="77777777" w:rsidR="003D7761" w:rsidRPr="00382A25" w:rsidRDefault="003D7761" w:rsidP="00382A25">
            <w:pPr>
              <w:pStyle w:val="ListParagraph"/>
              <w:spacing w:after="0"/>
              <w:rPr>
                <w:rFonts w:eastAsia="Calibri" w:cs="Calibri"/>
                <w:szCs w:val="22"/>
              </w:rPr>
            </w:pPr>
          </w:p>
        </w:tc>
      </w:tr>
      <w:tr w:rsidR="003D7761" w:rsidRPr="00382A25" w14:paraId="4B446E2B" w14:textId="77777777" w:rsidTr="00382A25">
        <w:trPr>
          <w:trHeight w:val="279"/>
        </w:trPr>
        <w:tc>
          <w:tcPr>
            <w:tcW w:w="10031" w:type="dxa"/>
            <w:shd w:val="clear" w:color="auto" w:fill="auto"/>
          </w:tcPr>
          <w:p w14:paraId="7804D9C8" w14:textId="77777777" w:rsidR="003D7761" w:rsidRPr="00382A25" w:rsidRDefault="003D7761" w:rsidP="00382A25">
            <w:pPr>
              <w:spacing w:before="0" w:beforeAutospacing="0" w:after="0" w:afterAutospacing="0"/>
              <w:rPr>
                <w:rFonts w:eastAsia="Calibri" w:cs="Calibri"/>
                <w:b/>
                <w:bCs/>
              </w:rPr>
            </w:pPr>
            <w:r w:rsidRPr="00382A25">
              <w:rPr>
                <w:rFonts w:eastAsia="Calibri" w:cs="Calibri"/>
                <w:b/>
                <w:bCs/>
              </w:rPr>
              <w:t>A14.  Resource Recovery facilities are investigated and developed, pending feasibility studies.</w:t>
            </w:r>
            <w:r w:rsidRPr="00382A25">
              <w:rPr>
                <w:rFonts w:eastAsia="Calibri" w:cs="Calibri"/>
                <w:b/>
                <w:bCs/>
              </w:rPr>
              <w:br/>
            </w:r>
            <w:r w:rsidRPr="00382A25">
              <w:rPr>
                <w:rFonts w:eastAsia="Calibri" w:cs="Calibri"/>
              </w:rPr>
              <w:t>New activity.</w:t>
            </w:r>
          </w:p>
          <w:p w14:paraId="6D23D8B9" w14:textId="77777777" w:rsidR="003D7761" w:rsidRPr="00382A25" w:rsidRDefault="003D7761" w:rsidP="002B7E7D">
            <w:pPr>
              <w:pStyle w:val="ListParagraph"/>
              <w:numPr>
                <w:ilvl w:val="0"/>
                <w:numId w:val="19"/>
              </w:numPr>
              <w:tabs>
                <w:tab w:val="clear" w:pos="851"/>
              </w:tabs>
              <w:spacing w:after="0"/>
              <w:ind w:left="312"/>
              <w:contextualSpacing/>
              <w:rPr>
                <w:rFonts w:eastAsia="Calibri" w:cs="Calibri"/>
                <w:bCs/>
                <w:szCs w:val="22"/>
              </w:rPr>
            </w:pPr>
            <w:r w:rsidRPr="00382A25">
              <w:rPr>
                <w:rFonts w:eastAsia="Calibri" w:cs="Calibri"/>
                <w:bCs/>
                <w:szCs w:val="22"/>
              </w:rPr>
              <w:t>LTP project for a resource recovery centre gained community support during consultation and was included in the LTP in 2021</w:t>
            </w:r>
          </w:p>
          <w:p w14:paraId="133E0FD8" w14:textId="77777777" w:rsidR="003D7761" w:rsidRPr="00382A25" w:rsidRDefault="003D7761" w:rsidP="002B7E7D">
            <w:pPr>
              <w:pStyle w:val="ListParagraph"/>
              <w:numPr>
                <w:ilvl w:val="0"/>
                <w:numId w:val="19"/>
              </w:numPr>
              <w:tabs>
                <w:tab w:val="clear" w:pos="851"/>
              </w:tabs>
              <w:spacing w:after="0"/>
              <w:ind w:left="312"/>
              <w:contextualSpacing/>
              <w:rPr>
                <w:rFonts w:eastAsia="Calibri" w:cs="Calibri"/>
                <w:bCs/>
                <w:szCs w:val="22"/>
              </w:rPr>
            </w:pPr>
            <w:r w:rsidRPr="00382A25">
              <w:rPr>
                <w:rFonts w:eastAsia="Calibri" w:cs="Calibri"/>
                <w:bCs/>
                <w:szCs w:val="22"/>
              </w:rPr>
              <w:t xml:space="preserve">Supplied data to MfE to support their work to create a list of all landfill and clean fill sites to apply the levy to.  </w:t>
            </w:r>
          </w:p>
          <w:p w14:paraId="4EF294D4" w14:textId="77777777" w:rsidR="003D7761" w:rsidRPr="00382A25" w:rsidRDefault="003D7761" w:rsidP="00382A25">
            <w:pPr>
              <w:pStyle w:val="ListParagraph"/>
              <w:spacing w:after="0"/>
              <w:ind w:left="0"/>
              <w:rPr>
                <w:rFonts w:eastAsia="Calibri" w:cs="Calibri"/>
                <w:b/>
                <w:szCs w:val="22"/>
              </w:rPr>
            </w:pPr>
          </w:p>
        </w:tc>
      </w:tr>
      <w:tr w:rsidR="003D7761" w:rsidRPr="00382A25" w14:paraId="50AE2949" w14:textId="77777777" w:rsidTr="00382A25">
        <w:trPr>
          <w:trHeight w:val="467"/>
        </w:trPr>
        <w:tc>
          <w:tcPr>
            <w:tcW w:w="10031" w:type="dxa"/>
            <w:shd w:val="clear" w:color="auto" w:fill="auto"/>
          </w:tcPr>
          <w:p w14:paraId="1B4349B4" w14:textId="77777777" w:rsidR="003D7761" w:rsidRPr="00382A25" w:rsidRDefault="003D7761" w:rsidP="00382A25">
            <w:pPr>
              <w:spacing w:before="0" w:beforeAutospacing="0" w:after="0" w:afterAutospacing="0"/>
              <w:rPr>
                <w:rFonts w:eastAsia="Calibri" w:cs="Calibri"/>
                <w:b/>
                <w:bCs/>
              </w:rPr>
            </w:pPr>
            <w:r w:rsidRPr="00382A25">
              <w:rPr>
                <w:rFonts w:eastAsia="Calibri" w:cs="Calibri"/>
                <w:b/>
                <w:bCs/>
              </w:rPr>
              <w:t>A15.  Improved access to hazardous waste disposal.</w:t>
            </w:r>
            <w:r w:rsidRPr="00382A25">
              <w:rPr>
                <w:rFonts w:eastAsia="Calibri" w:cs="Calibri"/>
                <w:b/>
                <w:bCs/>
              </w:rPr>
              <w:br/>
            </w:r>
            <w:r w:rsidRPr="00382A25">
              <w:rPr>
                <w:rFonts w:eastAsia="Calibri" w:cs="Calibri"/>
              </w:rPr>
              <w:t>New activity.</w:t>
            </w:r>
          </w:p>
          <w:p w14:paraId="7F6F4F4F" w14:textId="77777777" w:rsidR="003D7761" w:rsidRPr="00382A25" w:rsidRDefault="003D7761" w:rsidP="00382A25">
            <w:pPr>
              <w:spacing w:before="0" w:beforeAutospacing="0" w:after="0" w:afterAutospacing="0" w:line="240" w:lineRule="auto"/>
              <w:rPr>
                <w:rFonts w:eastAsia="Calibri" w:cs="Calibri"/>
              </w:rPr>
            </w:pPr>
            <w:r w:rsidRPr="00382A25">
              <w:rPr>
                <w:rFonts w:eastAsia="Calibri" w:cs="Calibri"/>
              </w:rPr>
              <w:t>Solid waste audit data showed this was a very small percentage of our domestic waste - 1.6% of the waste stream (0.14kg) in pre-paid bags.  Less than 0.5kg in both wheelie bin sizes.</w:t>
            </w:r>
            <w:r w:rsidRPr="00382A25">
              <w:rPr>
                <w:rFonts w:eastAsia="Calibri" w:cs="Calibri"/>
              </w:rPr>
              <w:br/>
            </w:r>
          </w:p>
          <w:p w14:paraId="6C42907E" w14:textId="77777777" w:rsidR="003D7761" w:rsidRPr="00382A25" w:rsidRDefault="003D7761" w:rsidP="002B7E7D">
            <w:pPr>
              <w:pStyle w:val="ListParagraph"/>
              <w:numPr>
                <w:ilvl w:val="0"/>
                <w:numId w:val="19"/>
              </w:numPr>
              <w:tabs>
                <w:tab w:val="clear" w:pos="851"/>
              </w:tabs>
              <w:spacing w:after="0"/>
              <w:ind w:left="312"/>
              <w:contextualSpacing/>
              <w:rPr>
                <w:rFonts w:eastAsia="Calibri" w:cs="Calibri"/>
                <w:bCs/>
                <w:szCs w:val="22"/>
                <w:u w:val="single"/>
              </w:rPr>
            </w:pPr>
            <w:r w:rsidRPr="00382A25">
              <w:rPr>
                <w:rFonts w:eastAsia="Calibri" w:cs="Calibri"/>
                <w:bCs/>
                <w:szCs w:val="22"/>
              </w:rPr>
              <w:t>Have commitment from Regional Council to co-fund a household hazardous waste event in Waipā in 2021-22, following successful evaluation from an event in Hamilton and COVID-19 restrictions allowing.</w:t>
            </w:r>
          </w:p>
        </w:tc>
      </w:tr>
    </w:tbl>
    <w:p w14:paraId="4472A492" w14:textId="38E95154" w:rsidR="00DA0B07" w:rsidRPr="00427E7F" w:rsidRDefault="00427E7F" w:rsidP="00984490">
      <w:pPr>
        <w:pStyle w:val="Heading2"/>
      </w:pPr>
      <w:r>
        <w:br/>
      </w:r>
      <w:bookmarkStart w:id="351" w:name="_Toc95297867"/>
      <w:bookmarkStart w:id="352" w:name="_Toc96412409"/>
      <w:bookmarkStart w:id="353" w:name="_Toc104967287"/>
      <w:r w:rsidRPr="00427E7F">
        <w:t>11.2</w:t>
      </w:r>
      <w:r w:rsidRPr="00427E7F">
        <w:tab/>
      </w:r>
      <w:r w:rsidR="00DA0B07" w:rsidRPr="00427E7F">
        <w:t xml:space="preserve">Appendix 2. </w:t>
      </w:r>
      <w:r w:rsidR="00B948BE" w:rsidRPr="00427E7F">
        <w:t>Other council waste service offerings and cost</w:t>
      </w:r>
      <w:r w:rsidR="00DA0B07" w:rsidRPr="00427E7F">
        <w:t>.</w:t>
      </w:r>
      <w:bookmarkStart w:id="354" w:name="_Hlk94792463"/>
      <w:bookmarkEnd w:id="351"/>
      <w:bookmarkEnd w:id="352"/>
      <w:bookmarkEnd w:id="353"/>
    </w:p>
    <w:p w14:paraId="7D2040B7" w14:textId="3F7EC42E" w:rsidR="001946A4" w:rsidRDefault="001946A4" w:rsidP="00AB1AD8">
      <w:pPr>
        <w:pStyle w:val="BodyText"/>
        <w:spacing w:line="276" w:lineRule="auto"/>
        <w:ind w:left="0"/>
        <w:jc w:val="left"/>
      </w:pPr>
      <w:r>
        <w:t xml:space="preserve">If Council had a rubbish service, Council would </w:t>
      </w:r>
      <w:r w:rsidRPr="009301AB">
        <w:t xml:space="preserve">be able to use </w:t>
      </w:r>
      <w:r>
        <w:t>the established communication</w:t>
      </w:r>
      <w:r w:rsidRPr="009301AB">
        <w:t xml:space="preserve"> channels to communicate </w:t>
      </w:r>
      <w:r>
        <w:t>to our customers about rubbish service disruptions, keeping green waste out of rubbish, how to reduce your rubbish set out</w:t>
      </w:r>
      <w:r w:rsidRPr="009301AB">
        <w:t xml:space="preserve"> etc.  </w:t>
      </w:r>
      <w:r>
        <w:t>In the 2020-21 year the Council Customer Service Team dealt with nearly 400 customer queries about private rubbish services, 149 queries about kerbside rubbish collections and 246 queries about transfer stations</w:t>
      </w:r>
      <w:r w:rsidRPr="009301AB">
        <w:t xml:space="preserve"> the community </w:t>
      </w:r>
      <w:r>
        <w:t xml:space="preserve">is still </w:t>
      </w:r>
      <w:r w:rsidRPr="009301AB">
        <w:t>unaware it is not a council service</w:t>
      </w:r>
      <w:r>
        <w:t xml:space="preserve"> despite continued messaging about this</w:t>
      </w:r>
      <w:r w:rsidR="00BD4181">
        <w:t xml:space="preserve"> for over a decade</w:t>
      </w:r>
      <w:r w:rsidRPr="009301AB">
        <w:t xml:space="preserve">.  </w:t>
      </w:r>
    </w:p>
    <w:p w14:paraId="595F97DA" w14:textId="77777777" w:rsidR="001946A4" w:rsidRDefault="001946A4" w:rsidP="00AB1AD8">
      <w:pPr>
        <w:pStyle w:val="BodyText"/>
        <w:spacing w:line="276" w:lineRule="auto"/>
        <w:ind w:left="0"/>
        <w:jc w:val="left"/>
      </w:pPr>
      <w:r>
        <w:t xml:space="preserve">Currently there are at least three rubbish companies with trucks servicing wheelie bins, where each company’s customers are scattered across all neighbourhoods, and one truck picking up pre-paid bags.  It is common to have all four trucks from different companies servicing one road.  </w:t>
      </w:r>
    </w:p>
    <w:p w14:paraId="43516B46" w14:textId="2534DD04" w:rsidR="001946A4" w:rsidRDefault="001946A4" w:rsidP="00AB1AD8">
      <w:pPr>
        <w:pStyle w:val="BodyText"/>
        <w:spacing w:line="276" w:lineRule="auto"/>
        <w:ind w:left="0"/>
        <w:jc w:val="left"/>
      </w:pPr>
      <w:r>
        <w:t xml:space="preserve">Prices to landfill will only be increasing with waste levy increases having a small impact per bag or per lift, but emissions trading scheme and any future carbon reduction policies </w:t>
      </w:r>
      <w:r w:rsidR="0028112E">
        <w:t>will have</w:t>
      </w:r>
      <w:r w:rsidR="007D04B3">
        <w:t xml:space="preserve"> </w:t>
      </w:r>
      <w:r>
        <w:t xml:space="preserve">an impact as well.  If council had their own rubbish contract, costs could be kept as low as possible for the </w:t>
      </w:r>
      <w:r w:rsidR="007D04B3">
        <w:t>ratepayer</w:t>
      </w:r>
      <w:r>
        <w:t xml:space="preserve">, on the premise that a </w:t>
      </w:r>
      <w:r w:rsidR="00752EFC">
        <w:t>council-controlled</w:t>
      </w:r>
      <w:r>
        <w:t xml:space="preserve"> service provides efficiencies through scale that the private sector cannot replicate.    </w:t>
      </w:r>
    </w:p>
    <w:p w14:paraId="258D378B" w14:textId="77777777" w:rsidR="001946A4" w:rsidRDefault="001946A4" w:rsidP="00AB1AD8">
      <w:pPr>
        <w:pStyle w:val="BodyText"/>
        <w:spacing w:line="276" w:lineRule="auto"/>
        <w:ind w:left="0"/>
        <w:jc w:val="left"/>
      </w:pPr>
      <w:r>
        <w:t>Whilst private operators need to generate a commercial return to remain viable this exposes residents to some price volatility that is not always corrected through traditional competition.  Currently council has no control over price increases, when they occur, how much by and if/how it will be communicated to the community.</w:t>
      </w:r>
    </w:p>
    <w:p w14:paraId="3598A48A" w14:textId="77777777" w:rsidR="001946A4" w:rsidRDefault="001946A4" w:rsidP="00AB1AD8">
      <w:pPr>
        <w:pStyle w:val="BodyText"/>
        <w:spacing w:before="0" w:after="0" w:line="276" w:lineRule="auto"/>
        <w:ind w:left="0"/>
        <w:jc w:val="left"/>
      </w:pPr>
      <w:r w:rsidRPr="00686A9D">
        <w:rPr>
          <w:b/>
          <w:bCs/>
        </w:rPr>
        <w:t xml:space="preserve">Estimated current costs for </w:t>
      </w:r>
      <w:r>
        <w:rPr>
          <w:b/>
          <w:bCs/>
        </w:rPr>
        <w:t>Waipā</w:t>
      </w:r>
      <w:r w:rsidRPr="00686A9D">
        <w:rPr>
          <w:b/>
          <w:bCs/>
        </w:rPr>
        <w:t xml:space="preserve"> residents for waste servicing:</w:t>
      </w:r>
      <w:r>
        <w:br/>
      </w:r>
      <w:r>
        <w:br/>
        <w:t>Waipā recycling charge for 2021-21 is $107/</w:t>
      </w:r>
      <w:proofErr w:type="spellStart"/>
      <w:r>
        <w:t>hh</w:t>
      </w:r>
      <w:proofErr w:type="spellEnd"/>
      <w:r>
        <w:t>/yr.</w:t>
      </w:r>
    </w:p>
    <w:p w14:paraId="3BED2231" w14:textId="77777777" w:rsidR="001946A4" w:rsidRDefault="001946A4" w:rsidP="00AB1AD8">
      <w:pPr>
        <w:pStyle w:val="BodyText"/>
        <w:spacing w:before="0" w:after="0" w:line="276" w:lineRule="auto"/>
        <w:ind w:left="0"/>
        <w:jc w:val="left"/>
      </w:pPr>
    </w:p>
    <w:p w14:paraId="13458666" w14:textId="77777777" w:rsidR="001946A4" w:rsidRDefault="001946A4" w:rsidP="00AB1AD8">
      <w:pPr>
        <w:pStyle w:val="BodyText"/>
        <w:spacing w:before="0" w:after="0" w:line="276" w:lineRule="auto"/>
        <w:ind w:left="0"/>
        <w:jc w:val="left"/>
      </w:pPr>
      <w:r>
        <w:t>77% of our community use pre-paid bags and 80% of them only place one out a week (bags are 60L) and they retail at between $4.00 - $4.50.  The numbers below assume $4.00 per bag.  Modelling one pre-paid bag/household a week, Waipā households rubbish service costs would be $208/</w:t>
      </w:r>
      <w:proofErr w:type="spellStart"/>
      <w:r>
        <w:t>hh</w:t>
      </w:r>
      <w:proofErr w:type="spellEnd"/>
      <w:r>
        <w:t>/year.</w:t>
      </w:r>
    </w:p>
    <w:p w14:paraId="6D41AD4D" w14:textId="1A61D6D3" w:rsidR="001946A4" w:rsidRPr="00686A9D" w:rsidRDefault="001946A4" w:rsidP="00AB1AD8">
      <w:pPr>
        <w:pStyle w:val="BodyText"/>
        <w:spacing w:before="0" w:after="0" w:line="276" w:lineRule="auto"/>
        <w:ind w:left="0"/>
        <w:jc w:val="center"/>
        <w:rPr>
          <w:b/>
          <w:bCs/>
        </w:rPr>
      </w:pPr>
      <w:r>
        <w:br/>
      </w:r>
      <w:r w:rsidR="00752EFC" w:rsidRPr="00686A9D">
        <w:rPr>
          <w:b/>
          <w:bCs/>
        </w:rPr>
        <w:t>So,</w:t>
      </w:r>
      <w:r w:rsidRPr="00686A9D">
        <w:rPr>
          <w:b/>
          <w:bCs/>
        </w:rPr>
        <w:t xml:space="preserve"> for </w:t>
      </w:r>
      <w:r w:rsidR="00303624">
        <w:rPr>
          <w:b/>
          <w:bCs/>
        </w:rPr>
        <w:t>Waipā</w:t>
      </w:r>
      <w:r w:rsidR="00752EFC">
        <w:rPr>
          <w:b/>
          <w:bCs/>
        </w:rPr>
        <w:t>’s</w:t>
      </w:r>
      <w:r w:rsidRPr="00686A9D">
        <w:rPr>
          <w:b/>
          <w:bCs/>
        </w:rPr>
        <w:t xml:space="preserve"> lowest rubbish generators (those using wheelie bins will be paying a lot more) the cost for </w:t>
      </w:r>
      <w:r>
        <w:rPr>
          <w:b/>
          <w:bCs/>
        </w:rPr>
        <w:t xml:space="preserve">kerbside </w:t>
      </w:r>
      <w:r w:rsidRPr="00686A9D">
        <w:rPr>
          <w:b/>
          <w:bCs/>
        </w:rPr>
        <w:t>recycling and rubbish would be (at least) $31</w:t>
      </w:r>
      <w:r>
        <w:rPr>
          <w:b/>
          <w:bCs/>
        </w:rPr>
        <w:t>5</w:t>
      </w:r>
      <w:r w:rsidRPr="00686A9D">
        <w:rPr>
          <w:b/>
          <w:bCs/>
        </w:rPr>
        <w:t>/</w:t>
      </w:r>
      <w:proofErr w:type="spellStart"/>
      <w:r w:rsidRPr="00686A9D">
        <w:rPr>
          <w:b/>
          <w:bCs/>
        </w:rPr>
        <w:t>hh</w:t>
      </w:r>
      <w:proofErr w:type="spellEnd"/>
      <w:r>
        <w:rPr>
          <w:b/>
          <w:bCs/>
        </w:rPr>
        <w:t>/</w:t>
      </w:r>
      <w:r w:rsidRPr="00686A9D">
        <w:rPr>
          <w:b/>
          <w:bCs/>
        </w:rPr>
        <w:t>yr.</w:t>
      </w:r>
    </w:p>
    <w:p w14:paraId="0BA2504C" w14:textId="77777777" w:rsidR="001946A4" w:rsidRDefault="001946A4" w:rsidP="00AB1AD8">
      <w:pPr>
        <w:pStyle w:val="BodyText"/>
        <w:spacing w:before="0" w:after="0" w:line="276" w:lineRule="auto"/>
        <w:ind w:left="0"/>
        <w:jc w:val="left"/>
      </w:pPr>
    </w:p>
    <w:p w14:paraId="6CEF27AF" w14:textId="5F563687" w:rsidR="001946A4" w:rsidRDefault="001946A4" w:rsidP="00AB1AD8">
      <w:pPr>
        <w:pStyle w:val="BodyText"/>
        <w:spacing w:before="0" w:after="0" w:line="276" w:lineRule="auto"/>
        <w:ind w:left="0"/>
        <w:jc w:val="left"/>
      </w:pPr>
      <w:r>
        <w:t xml:space="preserve">Below are a couple of examples of similar councils for population size, rural/urban split, as an example of what other councils can offer when they </w:t>
      </w:r>
      <w:r w:rsidR="00752EFC">
        <w:t>provide a</w:t>
      </w:r>
      <w:r w:rsidR="00BD4181">
        <w:t xml:space="preserve"> fuller</w:t>
      </w:r>
      <w:r>
        <w:t xml:space="preserve"> waste servic</w:t>
      </w:r>
      <w:r w:rsidR="00BD4181">
        <w:t>ing</w:t>
      </w:r>
      <w:r>
        <w:t xml:space="preserve"> through a council contract. </w:t>
      </w:r>
    </w:p>
    <w:p w14:paraId="2DD247A2" w14:textId="77777777" w:rsidR="001946A4" w:rsidRDefault="001946A4" w:rsidP="00AB1AD8">
      <w:pPr>
        <w:pStyle w:val="BodyText"/>
        <w:spacing w:before="0" w:after="0" w:line="276" w:lineRule="auto"/>
        <w:ind w:left="0"/>
        <w:jc w:val="left"/>
      </w:pPr>
    </w:p>
    <w:p w14:paraId="7712CA6B" w14:textId="77777777" w:rsidR="001946A4" w:rsidRPr="00BD4181" w:rsidRDefault="00DA6DFC" w:rsidP="00AB1AD8">
      <w:pPr>
        <w:pStyle w:val="BodyText"/>
        <w:spacing w:before="0" w:after="0" w:line="276" w:lineRule="auto"/>
        <w:ind w:left="0"/>
        <w:jc w:val="left"/>
        <w:rPr>
          <w:b/>
          <w:bCs/>
        </w:rPr>
      </w:pPr>
      <w:hyperlink r:id="rId70" w:history="1">
        <w:r w:rsidR="001946A4" w:rsidRPr="00BD4181">
          <w:rPr>
            <w:rStyle w:val="Hyperlink"/>
            <w:b/>
            <w:bCs/>
          </w:rPr>
          <w:t>Western Bay District Council</w:t>
        </w:r>
      </w:hyperlink>
      <w:r w:rsidR="001946A4" w:rsidRPr="00BD4181">
        <w:rPr>
          <w:b/>
          <w:bCs/>
        </w:rPr>
        <w:t xml:space="preserve"> waste service offering.</w:t>
      </w:r>
    </w:p>
    <w:p w14:paraId="26EC7065" w14:textId="73713B58" w:rsidR="001946A4" w:rsidRDefault="007D04B3" w:rsidP="00AB1AD8">
      <w:pPr>
        <w:pStyle w:val="BodyText"/>
        <w:spacing w:before="0" w:after="0" w:line="276" w:lineRule="auto"/>
        <w:ind w:left="0"/>
        <w:jc w:val="left"/>
      </w:pPr>
      <w:r>
        <w:t>The</w:t>
      </w:r>
      <w:r w:rsidR="0028112E">
        <w:t xml:space="preserve">ir </w:t>
      </w:r>
      <w:r>
        <w:t xml:space="preserve">new </w:t>
      </w:r>
      <w:r w:rsidR="001946A4">
        <w:t xml:space="preserve">contract </w:t>
      </w:r>
      <w:r w:rsidR="0028112E">
        <w:t xml:space="preserve">is </w:t>
      </w:r>
      <w:r w:rsidR="001946A4">
        <w:t>with Envirowaste, service started 1 July 2021.</w:t>
      </w:r>
    </w:p>
    <w:p w14:paraId="57A0A08A" w14:textId="24C097B6" w:rsidR="001946A4" w:rsidRDefault="001946A4" w:rsidP="00AB1AD8">
      <w:pPr>
        <w:pStyle w:val="BodyText"/>
        <w:spacing w:before="0" w:after="0" w:line="276" w:lineRule="auto"/>
        <w:ind w:left="0"/>
        <w:jc w:val="left"/>
      </w:pPr>
      <w:r>
        <w:t xml:space="preserve">In urban areas, WBDC will collect fortnightly </w:t>
      </w:r>
      <w:r w:rsidR="00BD4181">
        <w:t>mixed r</w:t>
      </w:r>
      <w:r>
        <w:t xml:space="preserve">ecycling </w:t>
      </w:r>
      <w:r w:rsidR="00BD4181">
        <w:t xml:space="preserve">&amp; </w:t>
      </w:r>
      <w:r>
        <w:t xml:space="preserve">glass and a weekly collection of food scraps and rubbish. This will consist of a 240L recycling bin (same service as </w:t>
      </w:r>
      <w:r w:rsidR="00303624">
        <w:t>Waipā</w:t>
      </w:r>
      <w:r>
        <w:t xml:space="preserve">), 45L glass recycling crate, 80L </w:t>
      </w:r>
      <w:r w:rsidRPr="006B1BA9">
        <w:rPr>
          <w:b/>
          <w:bCs/>
        </w:rPr>
        <w:t>OR</w:t>
      </w:r>
      <w:r>
        <w:t xml:space="preserve"> 140L general waste bin, and lockable 23L food waste container.</w:t>
      </w:r>
    </w:p>
    <w:p w14:paraId="483BC3C5" w14:textId="77777777" w:rsidR="001946A4" w:rsidRDefault="001946A4" w:rsidP="00AB1AD8">
      <w:pPr>
        <w:pStyle w:val="BodyText"/>
        <w:spacing w:before="0" w:after="0" w:line="276" w:lineRule="auto"/>
        <w:ind w:left="0"/>
        <w:jc w:val="left"/>
      </w:pPr>
    </w:p>
    <w:p w14:paraId="37D23D26" w14:textId="53CD8181" w:rsidR="001946A4" w:rsidRDefault="001946A4" w:rsidP="00AB1AD8">
      <w:pPr>
        <w:pStyle w:val="BodyText"/>
        <w:spacing w:before="0" w:after="0" w:line="276" w:lineRule="auto"/>
        <w:ind w:left="0"/>
        <w:jc w:val="left"/>
      </w:pPr>
      <w:r>
        <w:t xml:space="preserve">In the rural area (where there is an existing kerbside rubbish collection) there will be a fortnightly </w:t>
      </w:r>
      <w:r w:rsidR="00BD4181">
        <w:t xml:space="preserve">mixed </w:t>
      </w:r>
      <w:r>
        <w:t>recycling and glass collection and a weekly collection of rubbish. This will consist of a 240L recycling bin, 140L general waste bin and 45L glass bin.</w:t>
      </w:r>
      <w:r>
        <w:br/>
      </w:r>
      <w:r>
        <w:br/>
        <w:t xml:space="preserve">WBDC chose to go with a tag system for rubbish wheelie bin collection (user pays), so customers </w:t>
      </w:r>
      <w:r w:rsidR="00752EFC">
        <w:t>must</w:t>
      </w:r>
      <w:r>
        <w:t xml:space="preserve"> attach a tag or else their rubbish wheelie bin will not be collected.  This costs </w:t>
      </w:r>
      <w:r w:rsidRPr="00CC72B5">
        <w:t>$3.95</w:t>
      </w:r>
      <w:r>
        <w:t xml:space="preserve"> per pick up.  </w:t>
      </w:r>
    </w:p>
    <w:p w14:paraId="1780B9D1" w14:textId="59FE8638" w:rsidR="001946A4" w:rsidRDefault="001946A4" w:rsidP="00AB1AD8">
      <w:pPr>
        <w:pStyle w:val="BodyText"/>
        <w:spacing w:line="276" w:lineRule="auto"/>
        <w:ind w:left="0"/>
        <w:jc w:val="left"/>
      </w:pPr>
      <w:r w:rsidRPr="00CC72B5">
        <w:t>The cost will be $149 through an annual targeted rate for urban households (mixed recycling, glass and food scraps collections), and a $98 annual targeted rate for rural households (recycling and glass collections, but no food scraps collection).</w:t>
      </w:r>
      <w:r>
        <w:t xml:space="preserve"> </w:t>
      </w:r>
      <w:r w:rsidR="00752EFC">
        <w:t>So,</w:t>
      </w:r>
      <w:r>
        <w:t xml:space="preserve"> if you assume each household places out their 140L rubbish wheelie bin every week (80% of Waipā residents usually place out only one pre-paid bag which is 60L) </w:t>
      </w:r>
      <w:r w:rsidRPr="00296DA6">
        <w:rPr>
          <w:b/>
          <w:bCs/>
        </w:rPr>
        <w:t xml:space="preserve">the cost for the full recycling, rubbish and food waste service for urban properties </w:t>
      </w:r>
      <w:r>
        <w:rPr>
          <w:b/>
          <w:bCs/>
        </w:rPr>
        <w:t xml:space="preserve">in Western Bay DC </w:t>
      </w:r>
      <w:r w:rsidRPr="00296DA6">
        <w:rPr>
          <w:b/>
          <w:bCs/>
        </w:rPr>
        <w:t>would be $354</w:t>
      </w:r>
      <w:r>
        <w:t xml:space="preserve">.  </w:t>
      </w:r>
      <w:r w:rsidR="00752EFC">
        <w:t>So,</w:t>
      </w:r>
      <w:r>
        <w:t xml:space="preserve"> for $43 more per year Western Bay can offer kerbside food waste servicing weekly and additional rubbish capacity.  But the past three months of data provided by WBDC shows householders don’t need to set rubbish out weekly, they are attaching the “pay and you throw” tags only every 2- 2.5 weeks.  To model rubbish set out every two weeks, most urban households are paying $252 for kerbside rubbish, recycling </w:t>
      </w:r>
      <w:r w:rsidRPr="00CB7AAB">
        <w:rPr>
          <w:b/>
          <w:bCs/>
        </w:rPr>
        <w:t>and</w:t>
      </w:r>
      <w:r>
        <w:t xml:space="preserve"> food waste collection - $59 cheaper than Waipā’s recycling and one pre-paid rubbish bag modelling </w:t>
      </w:r>
      <w:r w:rsidRPr="00CB7AAB">
        <w:rPr>
          <w:b/>
          <w:bCs/>
        </w:rPr>
        <w:t>and</w:t>
      </w:r>
      <w:r>
        <w:rPr>
          <w:b/>
          <w:bCs/>
        </w:rPr>
        <w:t xml:space="preserve"> no</w:t>
      </w:r>
      <w:r>
        <w:t xml:space="preserve"> food waste collection.</w:t>
      </w:r>
    </w:p>
    <w:p w14:paraId="406546B1" w14:textId="57B0F310" w:rsidR="001946A4" w:rsidRPr="00DE3534" w:rsidRDefault="001946A4" w:rsidP="00AB1AD8">
      <w:pPr>
        <w:pStyle w:val="BodyText"/>
        <w:spacing w:line="276" w:lineRule="auto"/>
        <w:ind w:left="0"/>
        <w:jc w:val="left"/>
        <w:rPr>
          <w:lang w:val="en-NZ"/>
        </w:rPr>
      </w:pPr>
      <w:r>
        <w:t xml:space="preserve">An 80L/140L rubbish wheelie bin only going out every two weeks would be very achievable for most households in Waipā who only put out 60L pre-paid rubbish bag now, as that 60L includes the 33% that is food in </w:t>
      </w:r>
      <w:r w:rsidR="00303624">
        <w:t>Waipā</w:t>
      </w:r>
      <w:r>
        <w:t>, which in Western Bay the food could be removed and would be in the food waste bin.</w:t>
      </w:r>
    </w:p>
    <w:p w14:paraId="0855BDE2" w14:textId="456354B3" w:rsidR="001946A4" w:rsidRPr="00056B45" w:rsidRDefault="00DA6DFC" w:rsidP="00AB1AD8">
      <w:pPr>
        <w:pStyle w:val="BodyText"/>
        <w:spacing w:line="276" w:lineRule="auto"/>
        <w:ind w:left="0"/>
        <w:jc w:val="left"/>
        <w:rPr>
          <w:b/>
          <w:bCs/>
        </w:rPr>
      </w:pPr>
      <w:hyperlink r:id="rId71" w:history="1">
        <w:r w:rsidR="00056B45" w:rsidRPr="00056B45">
          <w:rPr>
            <w:rStyle w:val="Hyperlink"/>
          </w:rPr>
          <w:t>Selwyn District</w:t>
        </w:r>
      </w:hyperlink>
      <w:r w:rsidR="00056B45">
        <w:t xml:space="preserve"> in the South Island is a high growth area and has a similar population to Waipā.  They have a Uniform Annual Charge of $27.00/ann</w:t>
      </w:r>
      <w:r w:rsidR="00C35B25">
        <w:t xml:space="preserve"> for all properties receiving waste servicing</w:t>
      </w:r>
      <w:r w:rsidR="00056B45">
        <w:t xml:space="preserve"> and then several offerings that the customer can choose (recycling crate or wheelie bin, different sized rubbish wheelie bins or pre-paid bags).  If we mimic their service as clos</w:t>
      </w:r>
      <w:r w:rsidR="00056B45" w:rsidRPr="00056B45">
        <w:t>e to Waipā’s as possible it would be a 240L recycling wheelie bin</w:t>
      </w:r>
      <w:r w:rsidR="00056B45">
        <w:t xml:space="preserve"> </w:t>
      </w:r>
      <w:r w:rsidR="00C35B25">
        <w:t xml:space="preserve">charged at $82/ann </w:t>
      </w:r>
      <w:r w:rsidR="00056B45">
        <w:t>(note:  t</w:t>
      </w:r>
      <w:r w:rsidR="00056B45" w:rsidRPr="00056B45">
        <w:t xml:space="preserve">hey collect glass in this </w:t>
      </w:r>
      <w:r w:rsidR="00056B45">
        <w:t xml:space="preserve">single wheelie </w:t>
      </w:r>
      <w:r w:rsidR="00056B45" w:rsidRPr="00056B45">
        <w:t xml:space="preserve">as co-mingled recycling which is </w:t>
      </w:r>
      <w:r w:rsidR="00056B45" w:rsidRPr="00C35B25">
        <w:rPr>
          <w:b/>
          <w:bCs/>
        </w:rPr>
        <w:t>not</w:t>
      </w:r>
      <w:r w:rsidR="00056B45" w:rsidRPr="00056B45">
        <w:t xml:space="preserve"> recommended best practice</w:t>
      </w:r>
      <w:r w:rsidR="00056B45">
        <w:t xml:space="preserve"> and would be cheaper</w:t>
      </w:r>
      <w:r w:rsidR="00C35B25">
        <w:t xml:space="preserve"> to service) and 52X60L bags a year ($143).  Just considering the bags alone, they sell theirs for $2.75, </w:t>
      </w:r>
      <w:proofErr w:type="spellStart"/>
      <w:r w:rsidR="00C35B25">
        <w:t>Envirowastes</w:t>
      </w:r>
      <w:proofErr w:type="spellEnd"/>
      <w:r w:rsidR="00C35B25">
        <w:t xml:space="preserve"> ones for </w:t>
      </w:r>
      <w:r w:rsidR="00471C92">
        <w:t xml:space="preserve">Waipā </w:t>
      </w:r>
      <w:r w:rsidR="00C35B25">
        <w:t xml:space="preserve">retail between $4.00 - $4.50, which over a year is $65 less residents in Selwyn pay for the same sized bag to be collected kerbside.   </w:t>
      </w:r>
    </w:p>
    <w:p w14:paraId="0C7B8705" w14:textId="65A28C43" w:rsidR="001946A4" w:rsidRPr="001946A4" w:rsidRDefault="001946A4" w:rsidP="00AB1AD8">
      <w:pPr>
        <w:pStyle w:val="BodyText"/>
        <w:spacing w:line="276" w:lineRule="auto"/>
        <w:ind w:left="0"/>
        <w:jc w:val="left"/>
        <w:rPr>
          <w:rFonts w:cs="Calibri"/>
          <w:color w:val="000000"/>
          <w:szCs w:val="22"/>
        </w:rPr>
      </w:pPr>
      <w:r w:rsidRPr="001946A4">
        <w:rPr>
          <w:rFonts w:cs="Calibri"/>
          <w:color w:val="000000"/>
          <w:szCs w:val="22"/>
        </w:rPr>
        <w:t>Several councils offer pre-paid bags under council contracts (and other waste services) and the cost of those bags is:</w:t>
      </w:r>
    </w:p>
    <w:p w14:paraId="79F785A2" w14:textId="5ED15B9D" w:rsidR="001946A4" w:rsidRPr="00AB1AD8" w:rsidRDefault="001946A4" w:rsidP="002B7E7D">
      <w:pPr>
        <w:pStyle w:val="BodyText"/>
        <w:numPr>
          <w:ilvl w:val="0"/>
          <w:numId w:val="19"/>
        </w:numPr>
        <w:spacing w:line="276" w:lineRule="auto"/>
        <w:jc w:val="left"/>
        <w:rPr>
          <w:rFonts w:cs="Calibri"/>
          <w:color w:val="000000"/>
          <w:szCs w:val="22"/>
        </w:rPr>
      </w:pPr>
      <w:r w:rsidRPr="00AB1AD8">
        <w:rPr>
          <w:rFonts w:cs="Calibri"/>
          <w:color w:val="000000"/>
          <w:szCs w:val="22"/>
        </w:rPr>
        <w:t>Marlborough $1.50</w:t>
      </w:r>
      <w:r w:rsidR="00791334" w:rsidRPr="00AB1AD8">
        <w:rPr>
          <w:rFonts w:cs="Calibri"/>
          <w:color w:val="000000"/>
          <w:szCs w:val="22"/>
        </w:rPr>
        <w:t>.</w:t>
      </w:r>
      <w:r w:rsidR="00AB1AD8">
        <w:rPr>
          <w:rFonts w:cs="Calibri"/>
          <w:color w:val="000000"/>
          <w:szCs w:val="22"/>
        </w:rPr>
        <w:t xml:space="preserve"> * owns own landfill so can control costs/profits.</w:t>
      </w:r>
    </w:p>
    <w:p w14:paraId="27CE883F" w14:textId="77777777" w:rsidR="001946A4" w:rsidRPr="00AB1AD8" w:rsidRDefault="00DA6DFC" w:rsidP="002B7E7D">
      <w:pPr>
        <w:pStyle w:val="BodyText"/>
        <w:numPr>
          <w:ilvl w:val="0"/>
          <w:numId w:val="19"/>
        </w:numPr>
        <w:spacing w:line="276" w:lineRule="auto"/>
        <w:jc w:val="left"/>
        <w:rPr>
          <w:rFonts w:cs="Calibri"/>
          <w:color w:val="000000"/>
          <w:szCs w:val="22"/>
        </w:rPr>
      </w:pPr>
      <w:hyperlink r:id="rId72" w:history="1">
        <w:r w:rsidR="001946A4" w:rsidRPr="00AB1AD8">
          <w:rPr>
            <w:rStyle w:val="Hyperlink"/>
            <w:rFonts w:cs="Calibri"/>
            <w:color w:val="000000"/>
          </w:rPr>
          <w:t>Selwyn District</w:t>
        </w:r>
      </w:hyperlink>
      <w:r w:rsidR="001946A4" w:rsidRPr="00AB1AD8">
        <w:rPr>
          <w:rFonts w:cs="Calibri"/>
          <w:color w:val="000000"/>
          <w:szCs w:val="22"/>
        </w:rPr>
        <w:t xml:space="preserve"> $2.75 each</w:t>
      </w:r>
    </w:p>
    <w:p w14:paraId="394D9E0C" w14:textId="77777777" w:rsidR="001946A4" w:rsidRPr="00AB1AD8" w:rsidRDefault="00752EFC" w:rsidP="002B7E7D">
      <w:pPr>
        <w:pStyle w:val="BodyText"/>
        <w:numPr>
          <w:ilvl w:val="0"/>
          <w:numId w:val="19"/>
        </w:numPr>
        <w:spacing w:line="276" w:lineRule="auto"/>
        <w:jc w:val="left"/>
        <w:rPr>
          <w:rFonts w:cs="Calibri"/>
          <w:color w:val="000000"/>
          <w:szCs w:val="22"/>
        </w:rPr>
      </w:pPr>
      <w:r w:rsidRPr="00AB1AD8">
        <w:rPr>
          <w:rFonts w:cs="Calibri"/>
          <w:color w:val="000000"/>
          <w:szCs w:val="22"/>
        </w:rPr>
        <w:t>Waimakariri $</w:t>
      </w:r>
      <w:r w:rsidR="001946A4" w:rsidRPr="00AB1AD8">
        <w:rPr>
          <w:rFonts w:cs="Calibri"/>
          <w:color w:val="000000"/>
          <w:szCs w:val="22"/>
        </w:rPr>
        <w:t>3.30 each</w:t>
      </w:r>
    </w:p>
    <w:p w14:paraId="71B4FEEF" w14:textId="77777777" w:rsidR="001946A4" w:rsidRPr="00AB1AD8" w:rsidRDefault="001946A4" w:rsidP="002B7E7D">
      <w:pPr>
        <w:pStyle w:val="BodyText"/>
        <w:numPr>
          <w:ilvl w:val="0"/>
          <w:numId w:val="19"/>
        </w:numPr>
        <w:spacing w:line="276" w:lineRule="auto"/>
        <w:jc w:val="left"/>
        <w:rPr>
          <w:rFonts w:cs="Calibri"/>
          <w:color w:val="000000"/>
          <w:szCs w:val="22"/>
        </w:rPr>
      </w:pPr>
      <w:r w:rsidRPr="00AB1AD8">
        <w:rPr>
          <w:rFonts w:cs="Calibri"/>
          <w:color w:val="000000"/>
          <w:szCs w:val="22"/>
        </w:rPr>
        <w:t xml:space="preserve">Tasman $3.20 each </w:t>
      </w:r>
    </w:p>
    <w:p w14:paraId="56074F06" w14:textId="70FD2221" w:rsidR="00120B66" w:rsidRDefault="001946A4" w:rsidP="00120B66">
      <w:pPr>
        <w:rPr>
          <w:rFonts w:cs="Calibri"/>
          <w:color w:val="000000"/>
        </w:rPr>
      </w:pPr>
      <w:r w:rsidRPr="001946A4">
        <w:rPr>
          <w:rFonts w:cs="Calibri"/>
          <w:color w:val="000000"/>
        </w:rPr>
        <w:t xml:space="preserve">There are of course many other considerations that go into contract costs, like distance to landfill, whether a council owns their landfill, whether recycling has glass separated (best practice), date a contract was struck, population efficiencies (bigger cities get better per property rates) etc.  The below link contains a summary of </w:t>
      </w:r>
      <w:r w:rsidR="00120B66">
        <w:rPr>
          <w:rFonts w:cs="Calibri"/>
          <w:color w:val="000000"/>
        </w:rPr>
        <w:t>seven</w:t>
      </w:r>
      <w:r w:rsidRPr="001946A4">
        <w:rPr>
          <w:rFonts w:cs="Calibri"/>
          <w:color w:val="000000"/>
        </w:rPr>
        <w:t xml:space="preserve"> other councils with similar populations as </w:t>
      </w:r>
      <w:r w:rsidR="00303624">
        <w:rPr>
          <w:rFonts w:cs="Calibri"/>
          <w:color w:val="000000"/>
        </w:rPr>
        <w:t>Waipā</w:t>
      </w:r>
      <w:r w:rsidRPr="001946A4">
        <w:rPr>
          <w:rFonts w:cs="Calibri"/>
          <w:color w:val="000000"/>
        </w:rPr>
        <w:t xml:space="preserve"> and what their waste service </w:t>
      </w:r>
      <w:r w:rsidR="00752EFC" w:rsidRPr="001946A4">
        <w:rPr>
          <w:rFonts w:cs="Calibri"/>
          <w:color w:val="000000"/>
        </w:rPr>
        <w:t>offering,</w:t>
      </w:r>
      <w:r w:rsidRPr="001946A4">
        <w:rPr>
          <w:rFonts w:cs="Calibri"/>
          <w:color w:val="000000"/>
        </w:rPr>
        <w:t xml:space="preserve"> and cost is.  </w:t>
      </w:r>
      <w:r w:rsidR="00752EFC" w:rsidRPr="001946A4">
        <w:rPr>
          <w:rFonts w:cs="Calibri"/>
          <w:color w:val="000000"/>
        </w:rPr>
        <w:t>Overall,</w:t>
      </w:r>
      <w:r w:rsidRPr="001946A4">
        <w:rPr>
          <w:rFonts w:cs="Calibri"/>
          <w:color w:val="000000"/>
        </w:rPr>
        <w:t xml:space="preserve"> most councils </w:t>
      </w:r>
      <w:r w:rsidR="00E53794">
        <w:rPr>
          <w:rFonts w:cs="Calibri"/>
          <w:color w:val="000000"/>
        </w:rPr>
        <w:t xml:space="preserve">are able to </w:t>
      </w:r>
      <w:r w:rsidRPr="001946A4">
        <w:rPr>
          <w:rFonts w:cs="Calibri"/>
          <w:color w:val="000000"/>
        </w:rPr>
        <w:t xml:space="preserve">offer a similar recycling and waste service to </w:t>
      </w:r>
      <w:r w:rsidR="00303624">
        <w:rPr>
          <w:rFonts w:cs="Calibri"/>
          <w:color w:val="000000"/>
        </w:rPr>
        <w:t>Waipā</w:t>
      </w:r>
      <w:r w:rsidRPr="001946A4">
        <w:rPr>
          <w:rFonts w:cs="Calibri"/>
          <w:color w:val="000000"/>
        </w:rPr>
        <w:t xml:space="preserve"> for less money.</w:t>
      </w:r>
      <w:r w:rsidR="00120B66">
        <w:rPr>
          <w:rFonts w:cs="Calibri"/>
          <w:color w:val="000000"/>
        </w:rPr>
        <w:t xml:space="preserve">  Further more detailed and complex modelling would need to be required if this was an avenue Council wished to learn more about.</w:t>
      </w:r>
    </w:p>
    <w:p w14:paraId="1AA8F7AD" w14:textId="77777777" w:rsidR="005416CD" w:rsidRDefault="005416CD">
      <w:pPr>
        <w:spacing w:before="0" w:beforeAutospacing="0" w:after="0" w:afterAutospacing="0" w:line="240" w:lineRule="auto"/>
        <w:rPr>
          <w:rFonts w:cs="Calibri"/>
          <w:color w:val="000000"/>
        </w:rPr>
      </w:pPr>
    </w:p>
    <w:p w14:paraId="0582F182" w14:textId="517B4A59" w:rsidR="005416CD" w:rsidRDefault="005416CD" w:rsidP="003D7761">
      <w:pPr>
        <w:rPr>
          <w:rFonts w:cs="Calibri"/>
          <w:color w:val="000000"/>
        </w:rPr>
      </w:pPr>
    </w:p>
    <w:p w14:paraId="01E026B5" w14:textId="77777777" w:rsidR="005416CD" w:rsidRDefault="005416CD" w:rsidP="003D7761">
      <w:pPr>
        <w:rPr>
          <w:rFonts w:cs="Calibri"/>
          <w:color w:val="000000"/>
        </w:rPr>
      </w:pPr>
    </w:p>
    <w:p w14:paraId="688CF600" w14:textId="7B110B69" w:rsidR="005416CD" w:rsidRDefault="00062C2A" w:rsidP="003D7761">
      <w:pPr>
        <w:rPr>
          <w:rFonts w:cs="Calibri"/>
          <w:color w:val="000000"/>
        </w:rPr>
      </w:pPr>
      <w:r>
        <w:rPr>
          <w:noProof/>
        </w:rPr>
        <w:drawing>
          <wp:inline distT="0" distB="0" distL="0" distR="0" wp14:anchorId="57EFC71C" wp14:editId="24B662B4">
            <wp:extent cx="5429250" cy="7096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29250" cy="7096125"/>
                    </a:xfrm>
                    <a:prstGeom prst="rect">
                      <a:avLst/>
                    </a:prstGeom>
                  </pic:spPr>
                </pic:pic>
              </a:graphicData>
            </a:graphic>
          </wp:inline>
        </w:drawing>
      </w:r>
    </w:p>
    <w:p w14:paraId="0952121F" w14:textId="7CBBD179" w:rsidR="005416CD" w:rsidRDefault="005416CD" w:rsidP="003D7761">
      <w:pPr>
        <w:rPr>
          <w:rFonts w:cs="Calibri"/>
          <w:color w:val="000000"/>
        </w:rPr>
      </w:pPr>
      <w:r>
        <w:rPr>
          <w:rFonts w:cs="Calibri"/>
          <w:color w:val="000000"/>
        </w:rPr>
        <w:t xml:space="preserve">Table 15.  Waste Service costs from similar sized councils.  Can be viewed in ECM </w:t>
      </w:r>
      <w:hyperlink r:id="rId74" w:history="1">
        <w:r w:rsidRPr="005416CD">
          <w:rPr>
            <w:rStyle w:val="Hyperlink"/>
            <w:rFonts w:cs="Calibri"/>
          </w:rPr>
          <w:t>here</w:t>
        </w:r>
      </w:hyperlink>
      <w:r>
        <w:rPr>
          <w:rFonts w:cs="Calibri"/>
          <w:color w:val="000000"/>
        </w:rPr>
        <w:t xml:space="preserve"> (internal staff only).</w:t>
      </w:r>
    </w:p>
    <w:p w14:paraId="44D65AC5" w14:textId="4D382C18" w:rsidR="005416CD" w:rsidRDefault="005416CD" w:rsidP="003D7761">
      <w:pPr>
        <w:rPr>
          <w:rFonts w:cs="Calibri"/>
          <w:color w:val="000000"/>
        </w:rPr>
      </w:pPr>
    </w:p>
    <w:p w14:paraId="7F00603E" w14:textId="77777777" w:rsidR="00473445" w:rsidRPr="00321FC2" w:rsidRDefault="00473445" w:rsidP="003D7761">
      <w:pPr>
        <w:rPr>
          <w:rFonts w:cs="Calibri"/>
          <w:color w:val="000000"/>
        </w:rPr>
      </w:pPr>
    </w:p>
    <w:p w14:paraId="0DFD4AEB" w14:textId="0CCB6A9E" w:rsidR="004C22EA" w:rsidRDefault="00427E7F" w:rsidP="00984490">
      <w:pPr>
        <w:pStyle w:val="Heading2"/>
      </w:pPr>
      <w:bookmarkStart w:id="355" w:name="_Toc93473142"/>
      <w:bookmarkStart w:id="356" w:name="_Toc95297868"/>
      <w:bookmarkStart w:id="357" w:name="_Toc96412410"/>
      <w:bookmarkStart w:id="358" w:name="_Toc104967288"/>
      <w:bookmarkEnd w:id="354"/>
      <w:r>
        <w:t>11.3</w:t>
      </w:r>
      <w:r>
        <w:tab/>
      </w:r>
      <w:r w:rsidR="004C22EA" w:rsidRPr="00B55FFB">
        <w:t xml:space="preserve">Appendix </w:t>
      </w:r>
      <w:r>
        <w:t>3</w:t>
      </w:r>
      <w:r w:rsidR="00D443F3" w:rsidRPr="00B55FFB">
        <w:t>:</w:t>
      </w:r>
      <w:r w:rsidR="004C22EA" w:rsidRPr="00B55FFB">
        <w:t xml:space="preserve"> Consultation with Medical Officer of Health</w:t>
      </w:r>
      <w:bookmarkEnd w:id="355"/>
      <w:bookmarkEnd w:id="356"/>
      <w:bookmarkEnd w:id="357"/>
      <w:bookmarkEnd w:id="358"/>
    </w:p>
    <w:p w14:paraId="72C5F05C" w14:textId="4D98519C" w:rsidR="009000BA" w:rsidRPr="000F2DDB" w:rsidRDefault="00DA6DFC" w:rsidP="009000BA">
      <w:pPr>
        <w:rPr>
          <w:rFonts w:cs="Calibri"/>
          <w:color w:val="000000"/>
        </w:rPr>
      </w:pPr>
      <w:hyperlink r:id="rId75" w:history="1">
        <w:r w:rsidR="009000BA" w:rsidRPr="009000BA">
          <w:rPr>
            <w:rStyle w:val="Hyperlink"/>
          </w:rPr>
          <w:t>ECM link</w:t>
        </w:r>
      </w:hyperlink>
      <w:r w:rsidR="009000BA">
        <w:t xml:space="preserve"> to PDF letter that is copied below</w:t>
      </w:r>
      <w:r w:rsidR="000F2DDB">
        <w:t xml:space="preserve"> </w:t>
      </w:r>
      <w:r w:rsidR="000F2DDB">
        <w:rPr>
          <w:rFonts w:cs="Calibri"/>
          <w:color w:val="000000"/>
        </w:rPr>
        <w:t>(internal staff only).</w:t>
      </w:r>
    </w:p>
    <w:p w14:paraId="041A3A47" w14:textId="00F39D3F" w:rsidR="008F3A94" w:rsidRDefault="002068E6" w:rsidP="002068E6">
      <w:pPr>
        <w:pStyle w:val="BodyText"/>
        <w:tabs>
          <w:tab w:val="clear" w:pos="709"/>
        </w:tabs>
        <w:ind w:left="-142"/>
        <w:jc w:val="left"/>
        <w:rPr>
          <w:b/>
          <w:spacing w:val="-3"/>
          <w:sz w:val="28"/>
          <w:szCs w:val="28"/>
        </w:rPr>
      </w:pPr>
      <w:r>
        <w:rPr>
          <w:noProof/>
        </w:rPr>
        <w:drawing>
          <wp:inline distT="0" distB="0" distL="0" distR="0" wp14:anchorId="0F6DAD70" wp14:editId="037D8212">
            <wp:extent cx="5699125" cy="4330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99125" cy="4330065"/>
                    </a:xfrm>
                    <a:prstGeom prst="rect">
                      <a:avLst/>
                    </a:prstGeom>
                  </pic:spPr>
                </pic:pic>
              </a:graphicData>
            </a:graphic>
          </wp:inline>
        </w:drawing>
      </w:r>
    </w:p>
    <w:p w14:paraId="1CE42FEA" w14:textId="58C0EF9B" w:rsidR="002068E6" w:rsidRDefault="002068E6" w:rsidP="002068E6">
      <w:pPr>
        <w:pStyle w:val="BodyText"/>
        <w:tabs>
          <w:tab w:val="clear" w:pos="709"/>
        </w:tabs>
        <w:ind w:left="-142"/>
        <w:jc w:val="left"/>
        <w:rPr>
          <w:b/>
          <w:spacing w:val="-3"/>
          <w:sz w:val="28"/>
          <w:szCs w:val="28"/>
        </w:rPr>
      </w:pPr>
      <w:r>
        <w:rPr>
          <w:noProof/>
        </w:rPr>
        <w:drawing>
          <wp:inline distT="0" distB="0" distL="0" distR="0" wp14:anchorId="60F1E578" wp14:editId="7D26E8E1">
            <wp:extent cx="5699125" cy="289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26594"/>
                    <a:stretch/>
                  </pic:blipFill>
                  <pic:spPr bwMode="auto">
                    <a:xfrm>
                      <a:off x="0" y="0"/>
                      <a:ext cx="5699125" cy="2895600"/>
                    </a:xfrm>
                    <a:prstGeom prst="rect">
                      <a:avLst/>
                    </a:prstGeom>
                    <a:ln>
                      <a:noFill/>
                    </a:ln>
                    <a:extLst>
                      <a:ext uri="{53640926-AAD7-44D8-BBD7-CCE9431645EC}">
                        <a14:shadowObscured xmlns:a14="http://schemas.microsoft.com/office/drawing/2010/main"/>
                      </a:ext>
                    </a:extLst>
                  </pic:spPr>
                </pic:pic>
              </a:graphicData>
            </a:graphic>
          </wp:inline>
        </w:drawing>
      </w:r>
    </w:p>
    <w:p w14:paraId="7CB4EE7D" w14:textId="489E2B82" w:rsidR="00910858" w:rsidRDefault="00910858" w:rsidP="002068E6">
      <w:pPr>
        <w:pStyle w:val="BodyText"/>
        <w:tabs>
          <w:tab w:val="clear" w:pos="709"/>
        </w:tabs>
        <w:ind w:left="-142"/>
        <w:jc w:val="left"/>
        <w:rPr>
          <w:b/>
          <w:spacing w:val="-3"/>
          <w:sz w:val="28"/>
          <w:szCs w:val="28"/>
        </w:rPr>
      </w:pPr>
    </w:p>
    <w:p w14:paraId="08FE6422" w14:textId="34380FF3" w:rsidR="00910858" w:rsidRDefault="00910858" w:rsidP="002068E6">
      <w:pPr>
        <w:pStyle w:val="BodyText"/>
        <w:tabs>
          <w:tab w:val="clear" w:pos="709"/>
        </w:tabs>
        <w:ind w:left="-142"/>
        <w:jc w:val="left"/>
        <w:rPr>
          <w:b/>
          <w:spacing w:val="-3"/>
          <w:sz w:val="28"/>
          <w:szCs w:val="28"/>
        </w:rPr>
      </w:pPr>
    </w:p>
    <w:p w14:paraId="4936EFAD" w14:textId="24C556B7" w:rsidR="002068E6" w:rsidRDefault="002068E6" w:rsidP="002068E6">
      <w:pPr>
        <w:pStyle w:val="BodyText"/>
        <w:tabs>
          <w:tab w:val="clear" w:pos="709"/>
        </w:tabs>
        <w:ind w:left="-142"/>
        <w:jc w:val="left"/>
        <w:rPr>
          <w:b/>
          <w:spacing w:val="-3"/>
          <w:sz w:val="28"/>
          <w:szCs w:val="28"/>
        </w:rPr>
      </w:pPr>
      <w:r>
        <w:rPr>
          <w:noProof/>
        </w:rPr>
        <w:drawing>
          <wp:inline distT="0" distB="0" distL="0" distR="0" wp14:anchorId="7A003466" wp14:editId="30B2D843">
            <wp:extent cx="5699125" cy="38265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14476"/>
                    <a:stretch/>
                  </pic:blipFill>
                  <pic:spPr bwMode="auto">
                    <a:xfrm>
                      <a:off x="0" y="0"/>
                      <a:ext cx="5699125" cy="3826510"/>
                    </a:xfrm>
                    <a:prstGeom prst="rect">
                      <a:avLst/>
                    </a:prstGeom>
                    <a:ln>
                      <a:noFill/>
                    </a:ln>
                    <a:extLst>
                      <a:ext uri="{53640926-AAD7-44D8-BBD7-CCE9431645EC}">
                        <a14:shadowObscured xmlns:a14="http://schemas.microsoft.com/office/drawing/2010/main"/>
                      </a:ext>
                    </a:extLst>
                  </pic:spPr>
                </pic:pic>
              </a:graphicData>
            </a:graphic>
          </wp:inline>
        </w:drawing>
      </w:r>
    </w:p>
    <w:p w14:paraId="419C79D4" w14:textId="20A1F911" w:rsidR="002068E6" w:rsidRDefault="002068E6" w:rsidP="002068E6">
      <w:pPr>
        <w:pStyle w:val="BodyText"/>
        <w:tabs>
          <w:tab w:val="clear" w:pos="709"/>
        </w:tabs>
        <w:ind w:left="-142"/>
        <w:jc w:val="left"/>
        <w:rPr>
          <w:b/>
          <w:spacing w:val="-3"/>
          <w:sz w:val="28"/>
          <w:szCs w:val="28"/>
        </w:rPr>
      </w:pPr>
      <w:r>
        <w:rPr>
          <w:noProof/>
        </w:rPr>
        <w:drawing>
          <wp:inline distT="0" distB="0" distL="0" distR="0" wp14:anchorId="1B0D6CAB" wp14:editId="2C4EA822">
            <wp:extent cx="5699125" cy="2809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1508" b="24309"/>
                    <a:stretch/>
                  </pic:blipFill>
                  <pic:spPr bwMode="auto">
                    <a:xfrm>
                      <a:off x="0" y="0"/>
                      <a:ext cx="5699125" cy="2809875"/>
                    </a:xfrm>
                    <a:prstGeom prst="rect">
                      <a:avLst/>
                    </a:prstGeom>
                    <a:ln>
                      <a:noFill/>
                    </a:ln>
                    <a:extLst>
                      <a:ext uri="{53640926-AAD7-44D8-BBD7-CCE9431645EC}">
                        <a14:shadowObscured xmlns:a14="http://schemas.microsoft.com/office/drawing/2010/main"/>
                      </a:ext>
                    </a:extLst>
                  </pic:spPr>
                </pic:pic>
              </a:graphicData>
            </a:graphic>
          </wp:inline>
        </w:drawing>
      </w:r>
    </w:p>
    <w:p w14:paraId="7EE76EF8" w14:textId="0F991FC6" w:rsidR="00910858" w:rsidRDefault="002068E6" w:rsidP="00910858">
      <w:pPr>
        <w:pStyle w:val="BodyText"/>
        <w:tabs>
          <w:tab w:val="clear" w:pos="709"/>
        </w:tabs>
        <w:ind w:left="-142"/>
        <w:jc w:val="left"/>
        <w:rPr>
          <w:b/>
          <w:spacing w:val="-3"/>
          <w:sz w:val="28"/>
          <w:szCs w:val="28"/>
        </w:rPr>
      </w:pPr>
      <w:r>
        <w:rPr>
          <w:noProof/>
        </w:rPr>
        <w:drawing>
          <wp:inline distT="0" distB="0" distL="0" distR="0" wp14:anchorId="10E587B9" wp14:editId="7DE7B791">
            <wp:extent cx="5699125" cy="1390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31256" b="21207"/>
                    <a:stretch/>
                  </pic:blipFill>
                  <pic:spPr bwMode="auto">
                    <a:xfrm>
                      <a:off x="0" y="0"/>
                      <a:ext cx="5699125" cy="1390650"/>
                    </a:xfrm>
                    <a:prstGeom prst="rect">
                      <a:avLst/>
                    </a:prstGeom>
                    <a:ln>
                      <a:noFill/>
                    </a:ln>
                    <a:extLst>
                      <a:ext uri="{53640926-AAD7-44D8-BBD7-CCE9431645EC}">
                        <a14:shadowObscured xmlns:a14="http://schemas.microsoft.com/office/drawing/2010/main"/>
                      </a:ext>
                    </a:extLst>
                  </pic:spPr>
                </pic:pic>
              </a:graphicData>
            </a:graphic>
          </wp:inline>
        </w:drawing>
      </w:r>
    </w:p>
    <w:p w14:paraId="386F47A4" w14:textId="6274D068" w:rsidR="007C1F36" w:rsidRPr="00910858" w:rsidRDefault="002068E6" w:rsidP="00910858">
      <w:pPr>
        <w:pStyle w:val="BodyText"/>
        <w:tabs>
          <w:tab w:val="clear" w:pos="709"/>
        </w:tabs>
        <w:ind w:left="-142"/>
        <w:jc w:val="left"/>
        <w:rPr>
          <w:b/>
          <w:spacing w:val="-3"/>
          <w:sz w:val="28"/>
          <w:szCs w:val="28"/>
        </w:rPr>
      </w:pPr>
      <w:r>
        <w:rPr>
          <w:noProof/>
        </w:rPr>
        <w:drawing>
          <wp:inline distT="0" distB="0" distL="0" distR="0" wp14:anchorId="15F70398" wp14:editId="24773E07">
            <wp:extent cx="5699125" cy="409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64166"/>
                    <a:stretch/>
                  </pic:blipFill>
                  <pic:spPr bwMode="auto">
                    <a:xfrm>
                      <a:off x="0" y="0"/>
                      <a:ext cx="5699125" cy="409575"/>
                    </a:xfrm>
                    <a:prstGeom prst="rect">
                      <a:avLst/>
                    </a:prstGeom>
                    <a:ln>
                      <a:noFill/>
                    </a:ln>
                    <a:extLst>
                      <a:ext uri="{53640926-AAD7-44D8-BBD7-CCE9431645EC}">
                        <a14:shadowObscured xmlns:a14="http://schemas.microsoft.com/office/drawing/2010/main"/>
                      </a:ext>
                    </a:extLst>
                  </pic:spPr>
                </pic:pic>
              </a:graphicData>
            </a:graphic>
          </wp:inline>
        </w:drawing>
      </w:r>
    </w:p>
    <w:sectPr w:rsidR="007C1F36" w:rsidRPr="00910858" w:rsidSect="005416CD">
      <w:headerReference w:type="even" r:id="rId82"/>
      <w:headerReference w:type="default" r:id="rId83"/>
      <w:pgSz w:w="11906" w:h="16838" w:code="9"/>
      <w:pgMar w:top="1673" w:right="1797" w:bottom="1418"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3E8EC" w14:textId="77777777" w:rsidR="00DA6DFC" w:rsidRDefault="00DA6DFC" w:rsidP="00890F80">
      <w:r>
        <w:separator/>
      </w:r>
    </w:p>
  </w:endnote>
  <w:endnote w:type="continuationSeparator" w:id="0">
    <w:p w14:paraId="5ED2CB72" w14:textId="77777777" w:rsidR="00DA6DFC" w:rsidRDefault="00DA6DFC" w:rsidP="00890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FB060" w14:textId="77777777" w:rsidR="00DA6DFC" w:rsidRDefault="00DA6DFC" w:rsidP="00890F80">
      <w:r>
        <w:separator/>
      </w:r>
    </w:p>
  </w:footnote>
  <w:footnote w:type="continuationSeparator" w:id="0">
    <w:p w14:paraId="4B63FDEB" w14:textId="77777777" w:rsidR="00DA6DFC" w:rsidRDefault="00DA6DFC" w:rsidP="00890F80">
      <w:r>
        <w:continuationSeparator/>
      </w:r>
    </w:p>
  </w:footnote>
  <w:footnote w:id="1">
    <w:p w14:paraId="551AF38F" w14:textId="77777777" w:rsidR="00C22C99" w:rsidRPr="003E348A" w:rsidRDefault="00C22C99" w:rsidP="00093306">
      <w:pPr>
        <w:pStyle w:val="Footnote"/>
      </w:pPr>
    </w:p>
  </w:footnote>
  <w:footnote w:id="2">
    <w:p w14:paraId="05FE9E3A" w14:textId="00A607B7" w:rsidR="00C22C99" w:rsidRPr="003E348A" w:rsidRDefault="00C22C99" w:rsidP="00093306">
      <w:pPr>
        <w:pStyle w:val="Footnote"/>
      </w:pPr>
    </w:p>
  </w:footnote>
  <w:footnote w:id="3">
    <w:p w14:paraId="1408D26B" w14:textId="77777777" w:rsidR="00C22C99" w:rsidRDefault="00C22C99" w:rsidP="003A5E02">
      <w:pPr>
        <w:pStyle w:val="FootnoteText"/>
      </w:pPr>
      <w:r>
        <w:rPr>
          <w:rStyle w:val="FootnoteReference"/>
        </w:rPr>
        <w:footnoteRef/>
      </w:r>
      <w:r>
        <w:t xml:space="preserve"> NIDEA 2021 SA2 population projections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54762" w14:textId="6F44DB92" w:rsidR="00C22C99" w:rsidRDefault="000D6E81" w:rsidP="00B526E8">
    <w:pPr>
      <w:pStyle w:val="Header"/>
    </w:pPr>
    <w:r>
      <w:rPr>
        <w:noProof/>
      </w:rPr>
      <w:drawing>
        <wp:anchor distT="0" distB="0" distL="114300" distR="114300" simplePos="0" relativeHeight="251658752" behindDoc="0" locked="0" layoutInCell="1" allowOverlap="1" wp14:anchorId="4867AB22" wp14:editId="6E9938AB">
          <wp:simplePos x="0" y="0"/>
          <wp:positionH relativeFrom="column">
            <wp:posOffset>-668547</wp:posOffset>
          </wp:positionH>
          <wp:positionV relativeFrom="paragraph">
            <wp:posOffset>-283858</wp:posOffset>
          </wp:positionV>
          <wp:extent cx="7774058" cy="931653"/>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6458" cy="93793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FF4B" w14:textId="2FAAA46B" w:rsidR="00C22C99" w:rsidRDefault="005016CD" w:rsidP="00B526E8">
    <w:pPr>
      <w:pStyle w:val="Header"/>
    </w:pPr>
    <w:r>
      <w:rPr>
        <w:noProof/>
      </w:rPr>
      <w:drawing>
        <wp:anchor distT="0" distB="0" distL="114300" distR="114300" simplePos="0" relativeHeight="251663872" behindDoc="0" locked="0" layoutInCell="1" allowOverlap="1" wp14:anchorId="40726733" wp14:editId="53213D17">
          <wp:simplePos x="0" y="0"/>
          <wp:positionH relativeFrom="page">
            <wp:posOffset>2781300</wp:posOffset>
          </wp:positionH>
          <wp:positionV relativeFrom="paragraph">
            <wp:posOffset>-180340</wp:posOffset>
          </wp:positionV>
          <wp:extent cx="2932777" cy="874395"/>
          <wp:effectExtent l="0" t="0" r="127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22746" r="54184"/>
                  <a:stretch/>
                </pic:blipFill>
                <pic:spPr bwMode="auto">
                  <a:xfrm>
                    <a:off x="0" y="0"/>
                    <a:ext cx="2941299" cy="876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62B21D7A" wp14:editId="51CD3DAC">
          <wp:simplePos x="0" y="0"/>
          <wp:positionH relativeFrom="page">
            <wp:align>left</wp:align>
          </wp:positionH>
          <wp:positionV relativeFrom="paragraph">
            <wp:posOffset>-177800</wp:posOffset>
          </wp:positionV>
          <wp:extent cx="2790825" cy="875030"/>
          <wp:effectExtent l="0" t="0" r="952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r="52733"/>
                  <a:stretch/>
                </pic:blipFill>
                <pic:spPr bwMode="auto">
                  <a:xfrm>
                    <a:off x="0" y="0"/>
                    <a:ext cx="2817897" cy="8835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0911C622" wp14:editId="0A781E18">
          <wp:simplePos x="0" y="0"/>
          <wp:positionH relativeFrom="page">
            <wp:posOffset>5476875</wp:posOffset>
          </wp:positionH>
          <wp:positionV relativeFrom="paragraph">
            <wp:posOffset>-180340</wp:posOffset>
          </wp:positionV>
          <wp:extent cx="4561422" cy="8750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22746"/>
                  <a:stretch/>
                </pic:blipFill>
                <pic:spPr bwMode="auto">
                  <a:xfrm>
                    <a:off x="0" y="0"/>
                    <a:ext cx="4562235" cy="8751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F5253" w14:textId="09A9492C" w:rsidR="00C22C99" w:rsidRDefault="00AB0112" w:rsidP="00B526E8">
    <w:pPr>
      <w:pStyle w:val="Header"/>
    </w:pPr>
    <w:r>
      <w:rPr>
        <w:noProof/>
      </w:rPr>
      <w:drawing>
        <wp:anchor distT="0" distB="0" distL="114300" distR="114300" simplePos="0" relativeHeight="251657728" behindDoc="1" locked="0" layoutInCell="1" allowOverlap="0" wp14:anchorId="4305EB26" wp14:editId="08F066ED">
          <wp:simplePos x="0" y="0"/>
          <wp:positionH relativeFrom="page">
            <wp:posOffset>84455</wp:posOffset>
          </wp:positionH>
          <wp:positionV relativeFrom="page">
            <wp:posOffset>198755</wp:posOffset>
          </wp:positionV>
          <wp:extent cx="7329170" cy="647700"/>
          <wp:effectExtent l="0" t="0" r="0" b="0"/>
          <wp:wrapTight wrapText="bothSides">
            <wp:wrapPolygon edited="0">
              <wp:start x="0" y="0"/>
              <wp:lineTo x="0" y="20965"/>
              <wp:lineTo x="21559" y="20965"/>
              <wp:lineTo x="21559" y="0"/>
              <wp:lineTo x="0" y="0"/>
            </wp:wrapPolygon>
          </wp:wrapTight>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17B0" w14:textId="63258290" w:rsidR="00C22C99" w:rsidRDefault="005016CD" w:rsidP="00B526E8">
    <w:pPr>
      <w:pStyle w:val="Header"/>
    </w:pPr>
    <w:r>
      <w:rPr>
        <w:noProof/>
      </w:rPr>
      <w:drawing>
        <wp:anchor distT="0" distB="0" distL="114300" distR="114300" simplePos="0" relativeHeight="251665920" behindDoc="0" locked="0" layoutInCell="1" allowOverlap="1" wp14:anchorId="310EB617" wp14:editId="5872EEA3">
          <wp:simplePos x="0" y="0"/>
          <wp:positionH relativeFrom="page">
            <wp:align>left</wp:align>
          </wp:positionH>
          <wp:positionV relativeFrom="paragraph">
            <wp:posOffset>-179705</wp:posOffset>
          </wp:positionV>
          <wp:extent cx="7774058" cy="931653"/>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058" cy="9316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6AF"/>
    <w:multiLevelType w:val="hybridMultilevel"/>
    <w:tmpl w:val="9D1CC4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174D61"/>
    <w:multiLevelType w:val="multilevel"/>
    <w:tmpl w:val="BB1A5D70"/>
    <w:lvl w:ilvl="0">
      <w:start w:val="1"/>
      <w:numFmt w:val="decimal"/>
      <w:pStyle w:val="Heading1"/>
      <w:lvlText w:val="%1.0"/>
      <w:lvlJc w:val="left"/>
      <w:rPr>
        <w:rFonts w:ascii="Calibri" w:hAnsi="Calibri" w:cs="Calibri" w:hint="default"/>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b/>
        <w:sz w:val="22"/>
        <w:szCs w:val="22"/>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77537A9"/>
    <w:multiLevelType w:val="multilevel"/>
    <w:tmpl w:val="0809001D"/>
    <w:styleLink w:val="EunomiaStyleBullets"/>
    <w:lvl w:ilvl="0">
      <w:start w:val="1"/>
      <w:numFmt w:val="bullet"/>
      <w:lvlText w:val=""/>
      <w:lvlJc w:val="left"/>
      <w:pPr>
        <w:ind w:left="360" w:hanging="360"/>
      </w:pPr>
      <w:rPr>
        <w:rFonts w:ascii="Symbol" w:hAnsi="Symbol" w:hint="default"/>
        <w:color w:val="8064A2"/>
      </w:rPr>
    </w:lvl>
    <w:lvl w:ilvl="1">
      <w:start w:val="1"/>
      <w:numFmt w:val="bullet"/>
      <w:lvlText w:val="o"/>
      <w:lvlJc w:val="left"/>
      <w:pPr>
        <w:ind w:left="720" w:hanging="360"/>
      </w:pPr>
      <w:rPr>
        <w:rFonts w:ascii="Symbol" w:hAnsi="Symbol" w:hint="default"/>
        <w:color w:val="8064A2"/>
      </w:rPr>
    </w:lvl>
    <w:lvl w:ilvl="2">
      <w:start w:val="1"/>
      <w:numFmt w:val="bullet"/>
      <w:lvlText w:val=""/>
      <w:lvlJc w:val="left"/>
      <w:pPr>
        <w:ind w:left="1080" w:hanging="360"/>
      </w:pPr>
      <w:rPr>
        <w:rFonts w:ascii="Wingdings" w:hAnsi="Wingdings" w:hint="default"/>
        <w:color w:val="8064A2"/>
      </w:rPr>
    </w:lvl>
    <w:lvl w:ilvl="3">
      <w:start w:val="1"/>
      <w:numFmt w:val="bullet"/>
      <w:lvlText w:val=""/>
      <w:lvlJc w:val="left"/>
      <w:pPr>
        <w:ind w:left="1440" w:hanging="360"/>
      </w:pPr>
      <w:rPr>
        <w:rFonts w:ascii="Symbol" w:hAnsi="Symbol" w:hint="default"/>
        <w:color w:val="8064A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8A642E"/>
    <w:multiLevelType w:val="hybridMultilevel"/>
    <w:tmpl w:val="A6F6D236"/>
    <w:lvl w:ilvl="0" w:tplc="C688006C">
      <w:start w:val="1"/>
      <w:numFmt w:val="bullet"/>
      <w:pStyle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DA3F9C"/>
    <w:multiLevelType w:val="hybridMultilevel"/>
    <w:tmpl w:val="149A9F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8FB3B3B"/>
    <w:multiLevelType w:val="hybridMultilevel"/>
    <w:tmpl w:val="BB32039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7B5F3E"/>
    <w:multiLevelType w:val="hybridMultilevel"/>
    <w:tmpl w:val="FFA623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29C1791"/>
    <w:multiLevelType w:val="hybridMultilevel"/>
    <w:tmpl w:val="B92073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8BA41F6"/>
    <w:multiLevelType w:val="hybridMultilevel"/>
    <w:tmpl w:val="7DACC6B0"/>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9F15B3E"/>
    <w:multiLevelType w:val="hybridMultilevel"/>
    <w:tmpl w:val="2424FABE"/>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15:restartNumberingAfterBreak="0">
    <w:nsid w:val="1D90460A"/>
    <w:multiLevelType w:val="hybridMultilevel"/>
    <w:tmpl w:val="7E286A52"/>
    <w:lvl w:ilvl="0" w:tplc="14090001">
      <w:start w:val="1"/>
      <w:numFmt w:val="bullet"/>
      <w:lvlText w:val=""/>
      <w:lvlJc w:val="left"/>
      <w:pPr>
        <w:ind w:left="1036" w:hanging="360"/>
      </w:pPr>
      <w:rPr>
        <w:rFonts w:ascii="Symbol" w:hAnsi="Symbol" w:hint="default"/>
      </w:rPr>
    </w:lvl>
    <w:lvl w:ilvl="1" w:tplc="14090003" w:tentative="1">
      <w:start w:val="1"/>
      <w:numFmt w:val="bullet"/>
      <w:lvlText w:val="o"/>
      <w:lvlJc w:val="left"/>
      <w:pPr>
        <w:ind w:left="1756" w:hanging="360"/>
      </w:pPr>
      <w:rPr>
        <w:rFonts w:ascii="Courier New" w:hAnsi="Courier New" w:cs="Courier New" w:hint="default"/>
      </w:rPr>
    </w:lvl>
    <w:lvl w:ilvl="2" w:tplc="14090005" w:tentative="1">
      <w:start w:val="1"/>
      <w:numFmt w:val="bullet"/>
      <w:lvlText w:val=""/>
      <w:lvlJc w:val="left"/>
      <w:pPr>
        <w:ind w:left="2476" w:hanging="360"/>
      </w:pPr>
      <w:rPr>
        <w:rFonts w:ascii="Wingdings" w:hAnsi="Wingdings" w:hint="default"/>
      </w:rPr>
    </w:lvl>
    <w:lvl w:ilvl="3" w:tplc="14090001" w:tentative="1">
      <w:start w:val="1"/>
      <w:numFmt w:val="bullet"/>
      <w:lvlText w:val=""/>
      <w:lvlJc w:val="left"/>
      <w:pPr>
        <w:ind w:left="3196" w:hanging="360"/>
      </w:pPr>
      <w:rPr>
        <w:rFonts w:ascii="Symbol" w:hAnsi="Symbol" w:hint="default"/>
      </w:rPr>
    </w:lvl>
    <w:lvl w:ilvl="4" w:tplc="14090003" w:tentative="1">
      <w:start w:val="1"/>
      <w:numFmt w:val="bullet"/>
      <w:lvlText w:val="o"/>
      <w:lvlJc w:val="left"/>
      <w:pPr>
        <w:ind w:left="3916" w:hanging="360"/>
      </w:pPr>
      <w:rPr>
        <w:rFonts w:ascii="Courier New" w:hAnsi="Courier New" w:cs="Courier New" w:hint="default"/>
      </w:rPr>
    </w:lvl>
    <w:lvl w:ilvl="5" w:tplc="14090005" w:tentative="1">
      <w:start w:val="1"/>
      <w:numFmt w:val="bullet"/>
      <w:lvlText w:val=""/>
      <w:lvlJc w:val="left"/>
      <w:pPr>
        <w:ind w:left="4636" w:hanging="360"/>
      </w:pPr>
      <w:rPr>
        <w:rFonts w:ascii="Wingdings" w:hAnsi="Wingdings" w:hint="default"/>
      </w:rPr>
    </w:lvl>
    <w:lvl w:ilvl="6" w:tplc="14090001" w:tentative="1">
      <w:start w:val="1"/>
      <w:numFmt w:val="bullet"/>
      <w:lvlText w:val=""/>
      <w:lvlJc w:val="left"/>
      <w:pPr>
        <w:ind w:left="5356" w:hanging="360"/>
      </w:pPr>
      <w:rPr>
        <w:rFonts w:ascii="Symbol" w:hAnsi="Symbol" w:hint="default"/>
      </w:rPr>
    </w:lvl>
    <w:lvl w:ilvl="7" w:tplc="14090003" w:tentative="1">
      <w:start w:val="1"/>
      <w:numFmt w:val="bullet"/>
      <w:lvlText w:val="o"/>
      <w:lvlJc w:val="left"/>
      <w:pPr>
        <w:ind w:left="6076" w:hanging="360"/>
      </w:pPr>
      <w:rPr>
        <w:rFonts w:ascii="Courier New" w:hAnsi="Courier New" w:cs="Courier New" w:hint="default"/>
      </w:rPr>
    </w:lvl>
    <w:lvl w:ilvl="8" w:tplc="14090005" w:tentative="1">
      <w:start w:val="1"/>
      <w:numFmt w:val="bullet"/>
      <w:lvlText w:val=""/>
      <w:lvlJc w:val="left"/>
      <w:pPr>
        <w:ind w:left="6796" w:hanging="360"/>
      </w:pPr>
      <w:rPr>
        <w:rFonts w:ascii="Wingdings" w:hAnsi="Wingdings" w:hint="default"/>
      </w:rPr>
    </w:lvl>
  </w:abstractNum>
  <w:abstractNum w:abstractNumId="11" w15:restartNumberingAfterBreak="0">
    <w:nsid w:val="1DDC3836"/>
    <w:multiLevelType w:val="hybridMultilevel"/>
    <w:tmpl w:val="53542D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EC5210D"/>
    <w:multiLevelType w:val="hybridMultilevel"/>
    <w:tmpl w:val="AFC4614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F315EE1"/>
    <w:multiLevelType w:val="hybridMultilevel"/>
    <w:tmpl w:val="5606B8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FA65F3B"/>
    <w:multiLevelType w:val="hybridMultilevel"/>
    <w:tmpl w:val="372AA6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1894270"/>
    <w:multiLevelType w:val="hybridMultilevel"/>
    <w:tmpl w:val="156E62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1E15CCA"/>
    <w:multiLevelType w:val="hybridMultilevel"/>
    <w:tmpl w:val="5DE0E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0350FA5"/>
    <w:multiLevelType w:val="hybridMultilevel"/>
    <w:tmpl w:val="BF0E263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08818CE"/>
    <w:multiLevelType w:val="hybridMultilevel"/>
    <w:tmpl w:val="989AF1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A6E3EB8"/>
    <w:multiLevelType w:val="hybridMultilevel"/>
    <w:tmpl w:val="B0948CF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D465A16"/>
    <w:multiLevelType w:val="multilevel"/>
    <w:tmpl w:val="508A5566"/>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D692AE1"/>
    <w:multiLevelType w:val="hybridMultilevel"/>
    <w:tmpl w:val="5CE88F32"/>
    <w:lvl w:ilvl="0" w:tplc="FCC244F8">
      <w:start w:val="1"/>
      <w:numFmt w:val="decimal"/>
      <w:pStyle w:val="ListRoman"/>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E7A7DF1"/>
    <w:multiLevelType w:val="hybridMultilevel"/>
    <w:tmpl w:val="E038612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E952CE5"/>
    <w:multiLevelType w:val="hybridMultilevel"/>
    <w:tmpl w:val="9D3ECBA2"/>
    <w:lvl w:ilvl="0" w:tplc="55FAD862">
      <w:start w:val="1"/>
      <w:numFmt w:val="bullet"/>
      <w:pStyle w:val="Para1bullet"/>
      <w:lvlText w:val=""/>
      <w:lvlJc w:val="left"/>
      <w:pPr>
        <w:ind w:left="720" w:hanging="360"/>
      </w:pPr>
      <w:rPr>
        <w:rFonts w:ascii="Wingdings" w:hAnsi="Wingdings" w:hint="default"/>
        <w:color w:val="948A54"/>
      </w:rPr>
    </w:lvl>
    <w:lvl w:ilvl="1" w:tplc="14090003">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hint="default"/>
      </w:rPr>
    </w:lvl>
    <w:lvl w:ilvl="8" w:tplc="14090005">
      <w:start w:val="1"/>
      <w:numFmt w:val="bullet"/>
      <w:lvlText w:val=""/>
      <w:lvlJc w:val="left"/>
      <w:pPr>
        <w:ind w:left="6480" w:hanging="360"/>
      </w:pPr>
      <w:rPr>
        <w:rFonts w:ascii="Wingdings" w:hAnsi="Wingdings" w:hint="default"/>
      </w:rPr>
    </w:lvl>
  </w:abstractNum>
  <w:abstractNum w:abstractNumId="24" w15:restartNumberingAfterBreak="0">
    <w:nsid w:val="427701FB"/>
    <w:multiLevelType w:val="hybridMultilevel"/>
    <w:tmpl w:val="FCB2C3C4"/>
    <w:lvl w:ilvl="0" w:tplc="C1C08FB4">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501767"/>
    <w:multiLevelType w:val="hybridMultilevel"/>
    <w:tmpl w:val="083C3D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3C80B06"/>
    <w:multiLevelType w:val="hybridMultilevel"/>
    <w:tmpl w:val="68CCBC2A"/>
    <w:lvl w:ilvl="0" w:tplc="1276774E">
      <w:start w:val="1"/>
      <w:numFmt w:val="decimal"/>
      <w:pStyle w:val="ListNumbered"/>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5464900"/>
    <w:multiLevelType w:val="hybridMultilevel"/>
    <w:tmpl w:val="84DEBC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9E528F1"/>
    <w:multiLevelType w:val="hybridMultilevel"/>
    <w:tmpl w:val="C4581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B931666"/>
    <w:multiLevelType w:val="hybridMultilevel"/>
    <w:tmpl w:val="E59C12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E887DC9"/>
    <w:multiLevelType w:val="hybridMultilevel"/>
    <w:tmpl w:val="9AE6F3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0AC1C8E"/>
    <w:multiLevelType w:val="hybridMultilevel"/>
    <w:tmpl w:val="309A09F4"/>
    <w:lvl w:ilvl="0" w:tplc="1B64147E">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5584A5F"/>
    <w:multiLevelType w:val="hybridMultilevel"/>
    <w:tmpl w:val="E4F8AC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6EE2C16"/>
    <w:multiLevelType w:val="hybridMultilevel"/>
    <w:tmpl w:val="E5B056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794007D"/>
    <w:multiLevelType w:val="hybridMultilevel"/>
    <w:tmpl w:val="CAD4B4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8CD6A67"/>
    <w:multiLevelType w:val="hybridMultilevel"/>
    <w:tmpl w:val="63BC8E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C381D5C"/>
    <w:multiLevelType w:val="hybridMultilevel"/>
    <w:tmpl w:val="F69E9A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04044FC"/>
    <w:multiLevelType w:val="hybridMultilevel"/>
    <w:tmpl w:val="546C210A"/>
    <w:lvl w:ilvl="0" w:tplc="0840E2CC">
      <w:start w:val="1"/>
      <w:numFmt w:val="bullet"/>
      <w:pStyle w:val="Heading7"/>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0514CB5"/>
    <w:multiLevelType w:val="hybridMultilevel"/>
    <w:tmpl w:val="1F3A5C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8D02ECF"/>
    <w:multiLevelType w:val="hybridMultilevel"/>
    <w:tmpl w:val="DAB867DA"/>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0" w15:restartNumberingAfterBreak="0">
    <w:nsid w:val="69A2464E"/>
    <w:multiLevelType w:val="hybridMultilevel"/>
    <w:tmpl w:val="0486ED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AE40B28"/>
    <w:multiLevelType w:val="hybridMultilevel"/>
    <w:tmpl w:val="626C6410"/>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2" w15:restartNumberingAfterBreak="0">
    <w:nsid w:val="6DD43F84"/>
    <w:multiLevelType w:val="hybridMultilevel"/>
    <w:tmpl w:val="6638D0FC"/>
    <w:lvl w:ilvl="0" w:tplc="E4706312">
      <w:start w:val="1"/>
      <w:numFmt w:val="lowerLetter"/>
      <w:pStyle w:val="ListAlphabet"/>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0C45C91"/>
    <w:multiLevelType w:val="hybridMultilevel"/>
    <w:tmpl w:val="C98E0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1744D73"/>
    <w:multiLevelType w:val="hybridMultilevel"/>
    <w:tmpl w:val="EDCA27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E6534F2"/>
    <w:multiLevelType w:val="hybridMultilevel"/>
    <w:tmpl w:val="B2F047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EF41F96"/>
    <w:multiLevelType w:val="hybridMultilevel"/>
    <w:tmpl w:val="E1A2943A"/>
    <w:lvl w:ilvl="0" w:tplc="14090001">
      <w:start w:val="1"/>
      <w:numFmt w:val="bullet"/>
      <w:lvlText w:val=""/>
      <w:lvlJc w:val="left"/>
      <w:pPr>
        <w:ind w:left="720" w:hanging="360"/>
      </w:pPr>
      <w:rPr>
        <w:rFonts w:ascii="Symbol" w:hAnsi="Symbol" w:hint="default"/>
      </w:rPr>
    </w:lvl>
    <w:lvl w:ilvl="1" w:tplc="14090005">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F813B34"/>
    <w:multiLevelType w:val="hybridMultilevel"/>
    <w:tmpl w:val="D93A2638"/>
    <w:lvl w:ilvl="0" w:tplc="1409000F">
      <w:start w:val="1"/>
      <w:numFmt w:val="decimal"/>
      <w:lvlText w:val="%1."/>
      <w:lvlJc w:val="left"/>
      <w:pPr>
        <w:ind w:left="1429" w:hanging="360"/>
      </w:pPr>
      <w:rPr>
        <w:rFonts w:hint="default"/>
      </w:rPr>
    </w:lvl>
    <w:lvl w:ilvl="1" w:tplc="14090003">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num w:numId="1">
    <w:abstractNumId w:val="37"/>
  </w:num>
  <w:num w:numId="2">
    <w:abstractNumId w:val="26"/>
  </w:num>
  <w:num w:numId="3">
    <w:abstractNumId w:val="21"/>
  </w:num>
  <w:num w:numId="4">
    <w:abstractNumId w:val="42"/>
  </w:num>
  <w:num w:numId="5">
    <w:abstractNumId w:val="1"/>
  </w:num>
  <w:num w:numId="6">
    <w:abstractNumId w:val="9"/>
  </w:num>
  <w:num w:numId="7">
    <w:abstractNumId w:val="39"/>
  </w:num>
  <w:num w:numId="8">
    <w:abstractNumId w:val="41"/>
  </w:num>
  <w:num w:numId="9">
    <w:abstractNumId w:val="38"/>
  </w:num>
  <w:num w:numId="10">
    <w:abstractNumId w:val="2"/>
  </w:num>
  <w:num w:numId="11">
    <w:abstractNumId w:val="3"/>
  </w:num>
  <w:num w:numId="12">
    <w:abstractNumId w:val="47"/>
  </w:num>
  <w:num w:numId="13">
    <w:abstractNumId w:val="28"/>
  </w:num>
  <w:num w:numId="14">
    <w:abstractNumId w:val="0"/>
  </w:num>
  <w:num w:numId="15">
    <w:abstractNumId w:val="15"/>
  </w:num>
  <w:num w:numId="16">
    <w:abstractNumId w:val="35"/>
  </w:num>
  <w:num w:numId="17">
    <w:abstractNumId w:val="23"/>
  </w:num>
  <w:num w:numId="18">
    <w:abstractNumId w:val="19"/>
  </w:num>
  <w:num w:numId="19">
    <w:abstractNumId w:val="16"/>
  </w:num>
  <w:num w:numId="20">
    <w:abstractNumId w:val="7"/>
  </w:num>
  <w:num w:numId="21">
    <w:abstractNumId w:val="40"/>
  </w:num>
  <w:num w:numId="22">
    <w:abstractNumId w:val="44"/>
  </w:num>
  <w:num w:numId="23">
    <w:abstractNumId w:val="6"/>
  </w:num>
  <w:num w:numId="24">
    <w:abstractNumId w:val="43"/>
  </w:num>
  <w:num w:numId="25">
    <w:abstractNumId w:val="22"/>
  </w:num>
  <w:num w:numId="26">
    <w:abstractNumId w:val="8"/>
  </w:num>
  <w:num w:numId="27">
    <w:abstractNumId w:val="10"/>
  </w:num>
  <w:num w:numId="28">
    <w:abstractNumId w:val="32"/>
  </w:num>
  <w:num w:numId="29">
    <w:abstractNumId w:val="13"/>
  </w:num>
  <w:num w:numId="30">
    <w:abstractNumId w:val="17"/>
  </w:num>
  <w:num w:numId="31">
    <w:abstractNumId w:val="5"/>
  </w:num>
  <w:num w:numId="32">
    <w:abstractNumId w:val="27"/>
  </w:num>
  <w:num w:numId="33">
    <w:abstractNumId w:val="31"/>
  </w:num>
  <w:num w:numId="34">
    <w:abstractNumId w:val="12"/>
  </w:num>
  <w:num w:numId="35">
    <w:abstractNumId w:val="11"/>
  </w:num>
  <w:num w:numId="36">
    <w:abstractNumId w:val="33"/>
  </w:num>
  <w:num w:numId="37">
    <w:abstractNumId w:val="4"/>
  </w:num>
  <w:num w:numId="38">
    <w:abstractNumId w:val="45"/>
  </w:num>
  <w:num w:numId="39">
    <w:abstractNumId w:val="46"/>
  </w:num>
  <w:num w:numId="40">
    <w:abstractNumId w:val="18"/>
  </w:num>
  <w:num w:numId="41">
    <w:abstractNumId w:val="1"/>
    <w:lvlOverride w:ilvl="0">
      <w:startOverride w:val="6"/>
    </w:lvlOverride>
    <w:lvlOverride w:ilvl="1">
      <w:startOverride w:val="2"/>
    </w:lvlOverride>
  </w:num>
  <w:num w:numId="42">
    <w:abstractNumId w:val="29"/>
  </w:num>
  <w:num w:numId="43">
    <w:abstractNumId w:val="14"/>
  </w:num>
  <w:num w:numId="44">
    <w:abstractNumId w:val="25"/>
  </w:num>
  <w:num w:numId="45">
    <w:abstractNumId w:val="24"/>
  </w:num>
  <w:num w:numId="46">
    <w:abstractNumId w:val="20"/>
  </w:num>
  <w:num w:numId="47">
    <w:abstractNumId w:val="30"/>
  </w:num>
  <w:num w:numId="48">
    <w:abstractNumId w:val="1"/>
    <w:lvlOverride w:ilvl="0">
      <w:startOverride w:val="6"/>
    </w:lvlOverride>
    <w:lvlOverride w:ilvl="1">
      <w:startOverride w:val="2"/>
    </w:lvlOverride>
    <w:lvlOverride w:ilvl="2">
      <w:startOverride w:val="2"/>
    </w:lvlOverride>
  </w:num>
  <w:num w:numId="49">
    <w:abstractNumId w:val="34"/>
  </w:num>
  <w:num w:numId="50">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659"/>
    <w:rsid w:val="00001407"/>
    <w:rsid w:val="00004B05"/>
    <w:rsid w:val="00007F48"/>
    <w:rsid w:val="000117A6"/>
    <w:rsid w:val="00011EA6"/>
    <w:rsid w:val="00012BAA"/>
    <w:rsid w:val="000132B5"/>
    <w:rsid w:val="00015057"/>
    <w:rsid w:val="00016C88"/>
    <w:rsid w:val="00020B38"/>
    <w:rsid w:val="00020CF3"/>
    <w:rsid w:val="00021463"/>
    <w:rsid w:val="00021832"/>
    <w:rsid w:val="000233EC"/>
    <w:rsid w:val="00024E62"/>
    <w:rsid w:val="00025CE1"/>
    <w:rsid w:val="00027250"/>
    <w:rsid w:val="00035294"/>
    <w:rsid w:val="00044A47"/>
    <w:rsid w:val="0004650E"/>
    <w:rsid w:val="0005180A"/>
    <w:rsid w:val="00052086"/>
    <w:rsid w:val="00053544"/>
    <w:rsid w:val="00056B45"/>
    <w:rsid w:val="00057D77"/>
    <w:rsid w:val="00062C2A"/>
    <w:rsid w:val="0006572C"/>
    <w:rsid w:val="00066C02"/>
    <w:rsid w:val="00067BD4"/>
    <w:rsid w:val="00071689"/>
    <w:rsid w:val="00071744"/>
    <w:rsid w:val="00072651"/>
    <w:rsid w:val="0007380A"/>
    <w:rsid w:val="0007438F"/>
    <w:rsid w:val="00081E37"/>
    <w:rsid w:val="0008480D"/>
    <w:rsid w:val="000850F1"/>
    <w:rsid w:val="000859F9"/>
    <w:rsid w:val="000878A1"/>
    <w:rsid w:val="00090D31"/>
    <w:rsid w:val="000915CE"/>
    <w:rsid w:val="00091E00"/>
    <w:rsid w:val="00093306"/>
    <w:rsid w:val="000A03A8"/>
    <w:rsid w:val="000A3A89"/>
    <w:rsid w:val="000A3C09"/>
    <w:rsid w:val="000A4D54"/>
    <w:rsid w:val="000A4E62"/>
    <w:rsid w:val="000B03A8"/>
    <w:rsid w:val="000B2729"/>
    <w:rsid w:val="000C15FA"/>
    <w:rsid w:val="000C193B"/>
    <w:rsid w:val="000C4DD4"/>
    <w:rsid w:val="000C5138"/>
    <w:rsid w:val="000C63A9"/>
    <w:rsid w:val="000C6F54"/>
    <w:rsid w:val="000C7010"/>
    <w:rsid w:val="000D06A5"/>
    <w:rsid w:val="000D231C"/>
    <w:rsid w:val="000D45CC"/>
    <w:rsid w:val="000D5781"/>
    <w:rsid w:val="000D6E81"/>
    <w:rsid w:val="000E0695"/>
    <w:rsid w:val="000E10E7"/>
    <w:rsid w:val="000E1C73"/>
    <w:rsid w:val="000E265C"/>
    <w:rsid w:val="000E46FA"/>
    <w:rsid w:val="000E77D5"/>
    <w:rsid w:val="000F0C6D"/>
    <w:rsid w:val="000F151D"/>
    <w:rsid w:val="000F18EE"/>
    <w:rsid w:val="000F2797"/>
    <w:rsid w:val="000F2DDB"/>
    <w:rsid w:val="000F767F"/>
    <w:rsid w:val="001000F1"/>
    <w:rsid w:val="00101060"/>
    <w:rsid w:val="00105D86"/>
    <w:rsid w:val="00107D39"/>
    <w:rsid w:val="00111002"/>
    <w:rsid w:val="0011155B"/>
    <w:rsid w:val="00112155"/>
    <w:rsid w:val="001121D0"/>
    <w:rsid w:val="00113E3A"/>
    <w:rsid w:val="00114FC0"/>
    <w:rsid w:val="00120B66"/>
    <w:rsid w:val="00123458"/>
    <w:rsid w:val="00124B03"/>
    <w:rsid w:val="001266B8"/>
    <w:rsid w:val="00131ECD"/>
    <w:rsid w:val="00131EEE"/>
    <w:rsid w:val="0013211F"/>
    <w:rsid w:val="00132C0E"/>
    <w:rsid w:val="001334FB"/>
    <w:rsid w:val="00136EC4"/>
    <w:rsid w:val="001416F8"/>
    <w:rsid w:val="0014411E"/>
    <w:rsid w:val="001446CA"/>
    <w:rsid w:val="0014539E"/>
    <w:rsid w:val="00146B88"/>
    <w:rsid w:val="00156A41"/>
    <w:rsid w:val="001617A1"/>
    <w:rsid w:val="00161B96"/>
    <w:rsid w:val="00161CD0"/>
    <w:rsid w:val="00162615"/>
    <w:rsid w:val="00167C7C"/>
    <w:rsid w:val="00170291"/>
    <w:rsid w:val="00170347"/>
    <w:rsid w:val="001703D6"/>
    <w:rsid w:val="00171BC1"/>
    <w:rsid w:val="001724F8"/>
    <w:rsid w:val="00173D02"/>
    <w:rsid w:val="00175DD6"/>
    <w:rsid w:val="0017770B"/>
    <w:rsid w:val="00177D7B"/>
    <w:rsid w:val="00177ED1"/>
    <w:rsid w:val="001805DD"/>
    <w:rsid w:val="00182A33"/>
    <w:rsid w:val="00183733"/>
    <w:rsid w:val="0018728F"/>
    <w:rsid w:val="00190E53"/>
    <w:rsid w:val="00191FCF"/>
    <w:rsid w:val="001946A4"/>
    <w:rsid w:val="00195359"/>
    <w:rsid w:val="00196E97"/>
    <w:rsid w:val="00197405"/>
    <w:rsid w:val="001A00BE"/>
    <w:rsid w:val="001A03CF"/>
    <w:rsid w:val="001A2217"/>
    <w:rsid w:val="001A4B4E"/>
    <w:rsid w:val="001A5497"/>
    <w:rsid w:val="001A5C2F"/>
    <w:rsid w:val="001B11B6"/>
    <w:rsid w:val="001B220C"/>
    <w:rsid w:val="001B4923"/>
    <w:rsid w:val="001B7E37"/>
    <w:rsid w:val="001C0355"/>
    <w:rsid w:val="001C2EAB"/>
    <w:rsid w:val="001C3697"/>
    <w:rsid w:val="001D1EDB"/>
    <w:rsid w:val="001D464D"/>
    <w:rsid w:val="001D5A67"/>
    <w:rsid w:val="001D629B"/>
    <w:rsid w:val="001D65C3"/>
    <w:rsid w:val="001D76EE"/>
    <w:rsid w:val="001E04C1"/>
    <w:rsid w:val="001E09E0"/>
    <w:rsid w:val="001E1DE1"/>
    <w:rsid w:val="001E377F"/>
    <w:rsid w:val="001E3931"/>
    <w:rsid w:val="001E43C9"/>
    <w:rsid w:val="001E5FE2"/>
    <w:rsid w:val="001E7384"/>
    <w:rsid w:val="001F1A77"/>
    <w:rsid w:val="001F2E81"/>
    <w:rsid w:val="001F4498"/>
    <w:rsid w:val="001F7063"/>
    <w:rsid w:val="00200217"/>
    <w:rsid w:val="00201E5B"/>
    <w:rsid w:val="00201EDF"/>
    <w:rsid w:val="00202D7D"/>
    <w:rsid w:val="002054AC"/>
    <w:rsid w:val="00205621"/>
    <w:rsid w:val="00205CC0"/>
    <w:rsid w:val="002065CE"/>
    <w:rsid w:val="002068E6"/>
    <w:rsid w:val="00211DF3"/>
    <w:rsid w:val="002126A4"/>
    <w:rsid w:val="00213CFA"/>
    <w:rsid w:val="002142F9"/>
    <w:rsid w:val="00214EBA"/>
    <w:rsid w:val="002166BB"/>
    <w:rsid w:val="002209F3"/>
    <w:rsid w:val="00220CA5"/>
    <w:rsid w:val="002250E4"/>
    <w:rsid w:val="00226AAA"/>
    <w:rsid w:val="002303A9"/>
    <w:rsid w:val="00230CE4"/>
    <w:rsid w:val="00236AD3"/>
    <w:rsid w:val="00237108"/>
    <w:rsid w:val="00240FA3"/>
    <w:rsid w:val="002421AE"/>
    <w:rsid w:val="00243AD2"/>
    <w:rsid w:val="00246CC8"/>
    <w:rsid w:val="00250736"/>
    <w:rsid w:val="00251E26"/>
    <w:rsid w:val="00252969"/>
    <w:rsid w:val="00254BF2"/>
    <w:rsid w:val="00254E37"/>
    <w:rsid w:val="0025644C"/>
    <w:rsid w:val="00261566"/>
    <w:rsid w:val="00261A7D"/>
    <w:rsid w:val="00261AED"/>
    <w:rsid w:val="0026385A"/>
    <w:rsid w:val="002641DB"/>
    <w:rsid w:val="00264377"/>
    <w:rsid w:val="002651A2"/>
    <w:rsid w:val="00265501"/>
    <w:rsid w:val="002663A5"/>
    <w:rsid w:val="002679A2"/>
    <w:rsid w:val="00273ED1"/>
    <w:rsid w:val="00273F34"/>
    <w:rsid w:val="00277227"/>
    <w:rsid w:val="0028112E"/>
    <w:rsid w:val="002816C2"/>
    <w:rsid w:val="002824F9"/>
    <w:rsid w:val="0028313F"/>
    <w:rsid w:val="0028445A"/>
    <w:rsid w:val="0028779B"/>
    <w:rsid w:val="00292E2B"/>
    <w:rsid w:val="002932E0"/>
    <w:rsid w:val="00293FCD"/>
    <w:rsid w:val="00296DA6"/>
    <w:rsid w:val="00297FEA"/>
    <w:rsid w:val="002A305C"/>
    <w:rsid w:val="002A4462"/>
    <w:rsid w:val="002A6713"/>
    <w:rsid w:val="002B06F0"/>
    <w:rsid w:val="002B15F2"/>
    <w:rsid w:val="002B2936"/>
    <w:rsid w:val="002B2E00"/>
    <w:rsid w:val="002B30C6"/>
    <w:rsid w:val="002B74A8"/>
    <w:rsid w:val="002B7E7D"/>
    <w:rsid w:val="002C33A2"/>
    <w:rsid w:val="002C50CC"/>
    <w:rsid w:val="002D1478"/>
    <w:rsid w:val="002D2428"/>
    <w:rsid w:val="002D2B67"/>
    <w:rsid w:val="002D3310"/>
    <w:rsid w:val="002D39B8"/>
    <w:rsid w:val="002D5532"/>
    <w:rsid w:val="002D639F"/>
    <w:rsid w:val="002D641B"/>
    <w:rsid w:val="002E2FD0"/>
    <w:rsid w:val="002E3A17"/>
    <w:rsid w:val="002E43C5"/>
    <w:rsid w:val="002E47C3"/>
    <w:rsid w:val="002E5BE2"/>
    <w:rsid w:val="002E7E1D"/>
    <w:rsid w:val="002F048F"/>
    <w:rsid w:val="002F05C6"/>
    <w:rsid w:val="002F25A6"/>
    <w:rsid w:val="002F7172"/>
    <w:rsid w:val="002F7C72"/>
    <w:rsid w:val="003002B3"/>
    <w:rsid w:val="0030060E"/>
    <w:rsid w:val="003009A0"/>
    <w:rsid w:val="00300A71"/>
    <w:rsid w:val="00303624"/>
    <w:rsid w:val="00306ACD"/>
    <w:rsid w:val="00306B71"/>
    <w:rsid w:val="003074CC"/>
    <w:rsid w:val="003112AB"/>
    <w:rsid w:val="003125FE"/>
    <w:rsid w:val="00312E1C"/>
    <w:rsid w:val="003132E4"/>
    <w:rsid w:val="00314AB6"/>
    <w:rsid w:val="00315DE1"/>
    <w:rsid w:val="00315F24"/>
    <w:rsid w:val="00321B97"/>
    <w:rsid w:val="00321FC2"/>
    <w:rsid w:val="003228DF"/>
    <w:rsid w:val="00324FEF"/>
    <w:rsid w:val="00326874"/>
    <w:rsid w:val="00335023"/>
    <w:rsid w:val="0033561A"/>
    <w:rsid w:val="0033570B"/>
    <w:rsid w:val="00335B02"/>
    <w:rsid w:val="00336F5A"/>
    <w:rsid w:val="00337B6E"/>
    <w:rsid w:val="00342144"/>
    <w:rsid w:val="00344D77"/>
    <w:rsid w:val="00346EC9"/>
    <w:rsid w:val="00347961"/>
    <w:rsid w:val="003501B0"/>
    <w:rsid w:val="00350A45"/>
    <w:rsid w:val="003513BB"/>
    <w:rsid w:val="003554AF"/>
    <w:rsid w:val="0035623D"/>
    <w:rsid w:val="003572CE"/>
    <w:rsid w:val="00363BAD"/>
    <w:rsid w:val="00364403"/>
    <w:rsid w:val="00365067"/>
    <w:rsid w:val="00366379"/>
    <w:rsid w:val="00370D80"/>
    <w:rsid w:val="00371CE6"/>
    <w:rsid w:val="00373422"/>
    <w:rsid w:val="0037384B"/>
    <w:rsid w:val="00374778"/>
    <w:rsid w:val="00381A97"/>
    <w:rsid w:val="00382A25"/>
    <w:rsid w:val="00384842"/>
    <w:rsid w:val="003925D4"/>
    <w:rsid w:val="00393A81"/>
    <w:rsid w:val="003A0004"/>
    <w:rsid w:val="003A0756"/>
    <w:rsid w:val="003A5E02"/>
    <w:rsid w:val="003B03CD"/>
    <w:rsid w:val="003B152E"/>
    <w:rsid w:val="003B25F6"/>
    <w:rsid w:val="003B7A0E"/>
    <w:rsid w:val="003B7B5E"/>
    <w:rsid w:val="003C0804"/>
    <w:rsid w:val="003C1A4D"/>
    <w:rsid w:val="003C1E86"/>
    <w:rsid w:val="003C33CA"/>
    <w:rsid w:val="003C3AAB"/>
    <w:rsid w:val="003C5618"/>
    <w:rsid w:val="003D3C2A"/>
    <w:rsid w:val="003D7761"/>
    <w:rsid w:val="003E08EA"/>
    <w:rsid w:val="003E10D7"/>
    <w:rsid w:val="003E1B58"/>
    <w:rsid w:val="003E34E5"/>
    <w:rsid w:val="003E3EEF"/>
    <w:rsid w:val="003E4FC9"/>
    <w:rsid w:val="003E545D"/>
    <w:rsid w:val="003E62EC"/>
    <w:rsid w:val="003F0BA9"/>
    <w:rsid w:val="004010FA"/>
    <w:rsid w:val="004029B3"/>
    <w:rsid w:val="00403423"/>
    <w:rsid w:val="004049F1"/>
    <w:rsid w:val="00406510"/>
    <w:rsid w:val="004073CD"/>
    <w:rsid w:val="004076BA"/>
    <w:rsid w:val="004105DA"/>
    <w:rsid w:val="00410DD1"/>
    <w:rsid w:val="00411A7D"/>
    <w:rsid w:val="00411D12"/>
    <w:rsid w:val="00422518"/>
    <w:rsid w:val="00422F75"/>
    <w:rsid w:val="00423C98"/>
    <w:rsid w:val="00424165"/>
    <w:rsid w:val="00427E7F"/>
    <w:rsid w:val="00430183"/>
    <w:rsid w:val="004313AC"/>
    <w:rsid w:val="004327A8"/>
    <w:rsid w:val="00435088"/>
    <w:rsid w:val="0043733F"/>
    <w:rsid w:val="004377E8"/>
    <w:rsid w:val="004419BF"/>
    <w:rsid w:val="00442062"/>
    <w:rsid w:val="00444198"/>
    <w:rsid w:val="00446BF7"/>
    <w:rsid w:val="00447ACC"/>
    <w:rsid w:val="00454256"/>
    <w:rsid w:val="004630BF"/>
    <w:rsid w:val="00464910"/>
    <w:rsid w:val="00470BEB"/>
    <w:rsid w:val="004713D6"/>
    <w:rsid w:val="004718E0"/>
    <w:rsid w:val="00471C92"/>
    <w:rsid w:val="00471CA7"/>
    <w:rsid w:val="00473445"/>
    <w:rsid w:val="004765A9"/>
    <w:rsid w:val="00476F80"/>
    <w:rsid w:val="00487651"/>
    <w:rsid w:val="00487E77"/>
    <w:rsid w:val="00490A46"/>
    <w:rsid w:val="004912B5"/>
    <w:rsid w:val="00492909"/>
    <w:rsid w:val="004929C3"/>
    <w:rsid w:val="00493263"/>
    <w:rsid w:val="00493FE2"/>
    <w:rsid w:val="00496DB2"/>
    <w:rsid w:val="00496FEE"/>
    <w:rsid w:val="00497DF7"/>
    <w:rsid w:val="004A46D8"/>
    <w:rsid w:val="004A52C5"/>
    <w:rsid w:val="004A52FF"/>
    <w:rsid w:val="004A5D2C"/>
    <w:rsid w:val="004A7D06"/>
    <w:rsid w:val="004B023C"/>
    <w:rsid w:val="004B0E29"/>
    <w:rsid w:val="004B18B6"/>
    <w:rsid w:val="004B2176"/>
    <w:rsid w:val="004B304A"/>
    <w:rsid w:val="004B4048"/>
    <w:rsid w:val="004B42A0"/>
    <w:rsid w:val="004B567A"/>
    <w:rsid w:val="004B6D23"/>
    <w:rsid w:val="004C2073"/>
    <w:rsid w:val="004C22EA"/>
    <w:rsid w:val="004C2E1F"/>
    <w:rsid w:val="004C34F2"/>
    <w:rsid w:val="004D00BC"/>
    <w:rsid w:val="004D1170"/>
    <w:rsid w:val="004D1C9B"/>
    <w:rsid w:val="004D1D97"/>
    <w:rsid w:val="004D4B7D"/>
    <w:rsid w:val="004D53E7"/>
    <w:rsid w:val="004D5F12"/>
    <w:rsid w:val="004D78D8"/>
    <w:rsid w:val="004E1789"/>
    <w:rsid w:val="004E513F"/>
    <w:rsid w:val="004F21F7"/>
    <w:rsid w:val="004F40F8"/>
    <w:rsid w:val="004F5DE6"/>
    <w:rsid w:val="004F615C"/>
    <w:rsid w:val="005016CD"/>
    <w:rsid w:val="005043BF"/>
    <w:rsid w:val="005064AB"/>
    <w:rsid w:val="005104B4"/>
    <w:rsid w:val="0051177B"/>
    <w:rsid w:val="0051347A"/>
    <w:rsid w:val="005136CA"/>
    <w:rsid w:val="00513DFD"/>
    <w:rsid w:val="00516327"/>
    <w:rsid w:val="00521A79"/>
    <w:rsid w:val="0052327A"/>
    <w:rsid w:val="00523804"/>
    <w:rsid w:val="00524395"/>
    <w:rsid w:val="0052503C"/>
    <w:rsid w:val="005278CC"/>
    <w:rsid w:val="00530A31"/>
    <w:rsid w:val="00531B20"/>
    <w:rsid w:val="00531DF3"/>
    <w:rsid w:val="005341CD"/>
    <w:rsid w:val="00537F5C"/>
    <w:rsid w:val="005416CD"/>
    <w:rsid w:val="00546C1E"/>
    <w:rsid w:val="00547D95"/>
    <w:rsid w:val="00551CF4"/>
    <w:rsid w:val="00560D1D"/>
    <w:rsid w:val="005610EA"/>
    <w:rsid w:val="005631B7"/>
    <w:rsid w:val="005651C7"/>
    <w:rsid w:val="00565EAB"/>
    <w:rsid w:val="005704BD"/>
    <w:rsid w:val="0057052B"/>
    <w:rsid w:val="0057110E"/>
    <w:rsid w:val="0057277A"/>
    <w:rsid w:val="0057448E"/>
    <w:rsid w:val="00581C62"/>
    <w:rsid w:val="005855E8"/>
    <w:rsid w:val="005868AF"/>
    <w:rsid w:val="00587770"/>
    <w:rsid w:val="00590E43"/>
    <w:rsid w:val="00591CE0"/>
    <w:rsid w:val="00591FF8"/>
    <w:rsid w:val="00592244"/>
    <w:rsid w:val="00593298"/>
    <w:rsid w:val="00593493"/>
    <w:rsid w:val="00594B8A"/>
    <w:rsid w:val="005A0CF9"/>
    <w:rsid w:val="005A5C6E"/>
    <w:rsid w:val="005B1154"/>
    <w:rsid w:val="005B1A80"/>
    <w:rsid w:val="005B3353"/>
    <w:rsid w:val="005B3A32"/>
    <w:rsid w:val="005B4EB5"/>
    <w:rsid w:val="005C27E1"/>
    <w:rsid w:val="005C5AAA"/>
    <w:rsid w:val="005C5C24"/>
    <w:rsid w:val="005D373D"/>
    <w:rsid w:val="005D5EA9"/>
    <w:rsid w:val="005D625F"/>
    <w:rsid w:val="005E25CB"/>
    <w:rsid w:val="005E5F84"/>
    <w:rsid w:val="005E638C"/>
    <w:rsid w:val="005E6A63"/>
    <w:rsid w:val="005F1989"/>
    <w:rsid w:val="005F660B"/>
    <w:rsid w:val="005F68DC"/>
    <w:rsid w:val="005F719E"/>
    <w:rsid w:val="005F7332"/>
    <w:rsid w:val="006007A8"/>
    <w:rsid w:val="00601FBC"/>
    <w:rsid w:val="0060225C"/>
    <w:rsid w:val="0060236F"/>
    <w:rsid w:val="00603C74"/>
    <w:rsid w:val="0060412F"/>
    <w:rsid w:val="00605C22"/>
    <w:rsid w:val="00607960"/>
    <w:rsid w:val="00612083"/>
    <w:rsid w:val="006222F8"/>
    <w:rsid w:val="006224EB"/>
    <w:rsid w:val="00625551"/>
    <w:rsid w:val="00631AE8"/>
    <w:rsid w:val="00632CA3"/>
    <w:rsid w:val="006335EC"/>
    <w:rsid w:val="00643B73"/>
    <w:rsid w:val="00646CBD"/>
    <w:rsid w:val="00647463"/>
    <w:rsid w:val="00651511"/>
    <w:rsid w:val="006568A8"/>
    <w:rsid w:val="00662072"/>
    <w:rsid w:val="00662E10"/>
    <w:rsid w:val="00663E58"/>
    <w:rsid w:val="006647F7"/>
    <w:rsid w:val="006677A2"/>
    <w:rsid w:val="00670A4C"/>
    <w:rsid w:val="006777AD"/>
    <w:rsid w:val="00681DAA"/>
    <w:rsid w:val="00682188"/>
    <w:rsid w:val="00683252"/>
    <w:rsid w:val="00685C43"/>
    <w:rsid w:val="00686A9D"/>
    <w:rsid w:val="00690AAE"/>
    <w:rsid w:val="00693E3F"/>
    <w:rsid w:val="0069795A"/>
    <w:rsid w:val="006A0188"/>
    <w:rsid w:val="006A2063"/>
    <w:rsid w:val="006A5CC8"/>
    <w:rsid w:val="006A7971"/>
    <w:rsid w:val="006B0387"/>
    <w:rsid w:val="006B1BA9"/>
    <w:rsid w:val="006B2DFB"/>
    <w:rsid w:val="006B3FEE"/>
    <w:rsid w:val="006B4C23"/>
    <w:rsid w:val="006B4EF3"/>
    <w:rsid w:val="006C0030"/>
    <w:rsid w:val="006C2FFD"/>
    <w:rsid w:val="006C3007"/>
    <w:rsid w:val="006C404E"/>
    <w:rsid w:val="006C5F44"/>
    <w:rsid w:val="006C6668"/>
    <w:rsid w:val="006D0051"/>
    <w:rsid w:val="006D01A1"/>
    <w:rsid w:val="006D2C55"/>
    <w:rsid w:val="006D3DAE"/>
    <w:rsid w:val="006D6D58"/>
    <w:rsid w:val="006D74B5"/>
    <w:rsid w:val="006E02E4"/>
    <w:rsid w:val="006E2C61"/>
    <w:rsid w:val="006E2DB5"/>
    <w:rsid w:val="006E3709"/>
    <w:rsid w:val="006F1BDC"/>
    <w:rsid w:val="006F2F70"/>
    <w:rsid w:val="006F42E2"/>
    <w:rsid w:val="006F460B"/>
    <w:rsid w:val="006F4EDC"/>
    <w:rsid w:val="00707A93"/>
    <w:rsid w:val="0071716D"/>
    <w:rsid w:val="00717FE9"/>
    <w:rsid w:val="007203DC"/>
    <w:rsid w:val="007218CF"/>
    <w:rsid w:val="00723F34"/>
    <w:rsid w:val="00724C03"/>
    <w:rsid w:val="00725507"/>
    <w:rsid w:val="00733400"/>
    <w:rsid w:val="00734727"/>
    <w:rsid w:val="00734CE3"/>
    <w:rsid w:val="00741311"/>
    <w:rsid w:val="00741B52"/>
    <w:rsid w:val="007425AC"/>
    <w:rsid w:val="007442B3"/>
    <w:rsid w:val="00745502"/>
    <w:rsid w:val="00745658"/>
    <w:rsid w:val="00750DBA"/>
    <w:rsid w:val="00752EFC"/>
    <w:rsid w:val="0075423C"/>
    <w:rsid w:val="00757212"/>
    <w:rsid w:val="00761D67"/>
    <w:rsid w:val="0076206B"/>
    <w:rsid w:val="007623F1"/>
    <w:rsid w:val="007627E7"/>
    <w:rsid w:val="007649A1"/>
    <w:rsid w:val="00765170"/>
    <w:rsid w:val="0076661F"/>
    <w:rsid w:val="00767C9C"/>
    <w:rsid w:val="00771239"/>
    <w:rsid w:val="00771AEB"/>
    <w:rsid w:val="007724C2"/>
    <w:rsid w:val="0077484F"/>
    <w:rsid w:val="007758EC"/>
    <w:rsid w:val="00777AFA"/>
    <w:rsid w:val="0078335A"/>
    <w:rsid w:val="00783874"/>
    <w:rsid w:val="00784DDA"/>
    <w:rsid w:val="0078545B"/>
    <w:rsid w:val="00790659"/>
    <w:rsid w:val="00790CDA"/>
    <w:rsid w:val="00790D36"/>
    <w:rsid w:val="00790F5A"/>
    <w:rsid w:val="00791334"/>
    <w:rsid w:val="007957AB"/>
    <w:rsid w:val="007979A5"/>
    <w:rsid w:val="007A222F"/>
    <w:rsid w:val="007A2DB2"/>
    <w:rsid w:val="007A303D"/>
    <w:rsid w:val="007A43B3"/>
    <w:rsid w:val="007A4726"/>
    <w:rsid w:val="007A484D"/>
    <w:rsid w:val="007A647F"/>
    <w:rsid w:val="007A7A8E"/>
    <w:rsid w:val="007B1E4A"/>
    <w:rsid w:val="007B2886"/>
    <w:rsid w:val="007C1F36"/>
    <w:rsid w:val="007C35E4"/>
    <w:rsid w:val="007C6B66"/>
    <w:rsid w:val="007D04B3"/>
    <w:rsid w:val="007D09E0"/>
    <w:rsid w:val="007D0DFB"/>
    <w:rsid w:val="007D1040"/>
    <w:rsid w:val="007D29C1"/>
    <w:rsid w:val="007D2AFD"/>
    <w:rsid w:val="007D3966"/>
    <w:rsid w:val="007D4450"/>
    <w:rsid w:val="007D4BD6"/>
    <w:rsid w:val="007D7608"/>
    <w:rsid w:val="007E00EC"/>
    <w:rsid w:val="007E0EFC"/>
    <w:rsid w:val="007E2203"/>
    <w:rsid w:val="007E32CC"/>
    <w:rsid w:val="007E4AE4"/>
    <w:rsid w:val="007F02BE"/>
    <w:rsid w:val="007F063B"/>
    <w:rsid w:val="007F198F"/>
    <w:rsid w:val="007F2457"/>
    <w:rsid w:val="007F2845"/>
    <w:rsid w:val="007F5D5B"/>
    <w:rsid w:val="007F5E29"/>
    <w:rsid w:val="007F5F24"/>
    <w:rsid w:val="007F6702"/>
    <w:rsid w:val="007F6750"/>
    <w:rsid w:val="007F6F48"/>
    <w:rsid w:val="008020BC"/>
    <w:rsid w:val="00802209"/>
    <w:rsid w:val="00803081"/>
    <w:rsid w:val="0080423C"/>
    <w:rsid w:val="0080710E"/>
    <w:rsid w:val="00807CEB"/>
    <w:rsid w:val="00811F87"/>
    <w:rsid w:val="008120F1"/>
    <w:rsid w:val="008156F5"/>
    <w:rsid w:val="00821D9F"/>
    <w:rsid w:val="00822C84"/>
    <w:rsid w:val="00823DE4"/>
    <w:rsid w:val="00824711"/>
    <w:rsid w:val="00826173"/>
    <w:rsid w:val="00826C06"/>
    <w:rsid w:val="00830A6E"/>
    <w:rsid w:val="00831920"/>
    <w:rsid w:val="00836A08"/>
    <w:rsid w:val="00837238"/>
    <w:rsid w:val="008376E6"/>
    <w:rsid w:val="00840972"/>
    <w:rsid w:val="008424EB"/>
    <w:rsid w:val="0084250D"/>
    <w:rsid w:val="008450D8"/>
    <w:rsid w:val="00845F7A"/>
    <w:rsid w:val="00847788"/>
    <w:rsid w:val="00850F19"/>
    <w:rsid w:val="00856805"/>
    <w:rsid w:val="00857C40"/>
    <w:rsid w:val="00860423"/>
    <w:rsid w:val="00861CC3"/>
    <w:rsid w:val="0087081E"/>
    <w:rsid w:val="00874C84"/>
    <w:rsid w:val="0087575C"/>
    <w:rsid w:val="0087576A"/>
    <w:rsid w:val="00875AB4"/>
    <w:rsid w:val="008773C5"/>
    <w:rsid w:val="00877D9E"/>
    <w:rsid w:val="00882AB0"/>
    <w:rsid w:val="00882EE8"/>
    <w:rsid w:val="00885C01"/>
    <w:rsid w:val="008867D7"/>
    <w:rsid w:val="00887454"/>
    <w:rsid w:val="00890F80"/>
    <w:rsid w:val="00895482"/>
    <w:rsid w:val="00895B6D"/>
    <w:rsid w:val="00896BD8"/>
    <w:rsid w:val="008B04D5"/>
    <w:rsid w:val="008B1555"/>
    <w:rsid w:val="008B16B2"/>
    <w:rsid w:val="008B1918"/>
    <w:rsid w:val="008B5F64"/>
    <w:rsid w:val="008B6EB9"/>
    <w:rsid w:val="008C05D0"/>
    <w:rsid w:val="008C0EB5"/>
    <w:rsid w:val="008C103B"/>
    <w:rsid w:val="008C1B7A"/>
    <w:rsid w:val="008C45D2"/>
    <w:rsid w:val="008C4E52"/>
    <w:rsid w:val="008C5ED0"/>
    <w:rsid w:val="008C6533"/>
    <w:rsid w:val="008C7471"/>
    <w:rsid w:val="008D1CB0"/>
    <w:rsid w:val="008D1D07"/>
    <w:rsid w:val="008D2421"/>
    <w:rsid w:val="008D2E82"/>
    <w:rsid w:val="008D31BC"/>
    <w:rsid w:val="008D5666"/>
    <w:rsid w:val="008D58C0"/>
    <w:rsid w:val="008D638F"/>
    <w:rsid w:val="008E0C92"/>
    <w:rsid w:val="008E3A0F"/>
    <w:rsid w:val="008E441B"/>
    <w:rsid w:val="008E52F0"/>
    <w:rsid w:val="008E77C2"/>
    <w:rsid w:val="008F0AB9"/>
    <w:rsid w:val="008F2D57"/>
    <w:rsid w:val="008F37C4"/>
    <w:rsid w:val="008F3A94"/>
    <w:rsid w:val="008F4F86"/>
    <w:rsid w:val="008F5568"/>
    <w:rsid w:val="008F7C7A"/>
    <w:rsid w:val="009000BA"/>
    <w:rsid w:val="00900934"/>
    <w:rsid w:val="0090593C"/>
    <w:rsid w:val="00905E48"/>
    <w:rsid w:val="00906913"/>
    <w:rsid w:val="0091065D"/>
    <w:rsid w:val="00910858"/>
    <w:rsid w:val="00912060"/>
    <w:rsid w:val="00915384"/>
    <w:rsid w:val="009155CE"/>
    <w:rsid w:val="009173E1"/>
    <w:rsid w:val="00922E4A"/>
    <w:rsid w:val="00922F38"/>
    <w:rsid w:val="00924E34"/>
    <w:rsid w:val="00925A45"/>
    <w:rsid w:val="00926758"/>
    <w:rsid w:val="00926CC3"/>
    <w:rsid w:val="009301AB"/>
    <w:rsid w:val="00930AA7"/>
    <w:rsid w:val="00936592"/>
    <w:rsid w:val="00936AE1"/>
    <w:rsid w:val="00936C4E"/>
    <w:rsid w:val="00937E47"/>
    <w:rsid w:val="00943143"/>
    <w:rsid w:val="00947820"/>
    <w:rsid w:val="009519B0"/>
    <w:rsid w:val="009553C8"/>
    <w:rsid w:val="009577ED"/>
    <w:rsid w:val="0096235A"/>
    <w:rsid w:val="00962C52"/>
    <w:rsid w:val="00964CB5"/>
    <w:rsid w:val="00965E8D"/>
    <w:rsid w:val="0096651C"/>
    <w:rsid w:val="00971339"/>
    <w:rsid w:val="00972EB0"/>
    <w:rsid w:val="009748DA"/>
    <w:rsid w:val="00974E92"/>
    <w:rsid w:val="00976756"/>
    <w:rsid w:val="00976AF0"/>
    <w:rsid w:val="009777CA"/>
    <w:rsid w:val="00980008"/>
    <w:rsid w:val="00984490"/>
    <w:rsid w:val="009854BD"/>
    <w:rsid w:val="009922E2"/>
    <w:rsid w:val="009949DC"/>
    <w:rsid w:val="009A0F2A"/>
    <w:rsid w:val="009A15D8"/>
    <w:rsid w:val="009A2BFF"/>
    <w:rsid w:val="009A4314"/>
    <w:rsid w:val="009A45B4"/>
    <w:rsid w:val="009A5317"/>
    <w:rsid w:val="009A5B59"/>
    <w:rsid w:val="009A75CF"/>
    <w:rsid w:val="009B1796"/>
    <w:rsid w:val="009B29BE"/>
    <w:rsid w:val="009B4EF0"/>
    <w:rsid w:val="009C127D"/>
    <w:rsid w:val="009C1B5D"/>
    <w:rsid w:val="009C1FCD"/>
    <w:rsid w:val="009C2FFA"/>
    <w:rsid w:val="009C429F"/>
    <w:rsid w:val="009C4B6E"/>
    <w:rsid w:val="009D129E"/>
    <w:rsid w:val="009D37D7"/>
    <w:rsid w:val="009D46C8"/>
    <w:rsid w:val="009D717C"/>
    <w:rsid w:val="009D7224"/>
    <w:rsid w:val="009E0A07"/>
    <w:rsid w:val="009E2A55"/>
    <w:rsid w:val="009E2AB7"/>
    <w:rsid w:val="009E3508"/>
    <w:rsid w:val="009E3BCB"/>
    <w:rsid w:val="009E4B9C"/>
    <w:rsid w:val="009E72FF"/>
    <w:rsid w:val="009F3814"/>
    <w:rsid w:val="009F6EEF"/>
    <w:rsid w:val="009F7098"/>
    <w:rsid w:val="00A0091E"/>
    <w:rsid w:val="00A026BE"/>
    <w:rsid w:val="00A03A38"/>
    <w:rsid w:val="00A0604F"/>
    <w:rsid w:val="00A06F85"/>
    <w:rsid w:val="00A10B96"/>
    <w:rsid w:val="00A11CC6"/>
    <w:rsid w:val="00A20654"/>
    <w:rsid w:val="00A2111C"/>
    <w:rsid w:val="00A23B5B"/>
    <w:rsid w:val="00A24B6A"/>
    <w:rsid w:val="00A25E17"/>
    <w:rsid w:val="00A312EA"/>
    <w:rsid w:val="00A34C05"/>
    <w:rsid w:val="00A4078B"/>
    <w:rsid w:val="00A43679"/>
    <w:rsid w:val="00A4568A"/>
    <w:rsid w:val="00A45984"/>
    <w:rsid w:val="00A4646F"/>
    <w:rsid w:val="00A47797"/>
    <w:rsid w:val="00A50909"/>
    <w:rsid w:val="00A51C7D"/>
    <w:rsid w:val="00A52895"/>
    <w:rsid w:val="00A570B9"/>
    <w:rsid w:val="00A61D30"/>
    <w:rsid w:val="00A622FF"/>
    <w:rsid w:val="00A62C96"/>
    <w:rsid w:val="00A64219"/>
    <w:rsid w:val="00A654BB"/>
    <w:rsid w:val="00A6592E"/>
    <w:rsid w:val="00A667CF"/>
    <w:rsid w:val="00A71D13"/>
    <w:rsid w:val="00A72860"/>
    <w:rsid w:val="00A72B3B"/>
    <w:rsid w:val="00A842D9"/>
    <w:rsid w:val="00A84E0B"/>
    <w:rsid w:val="00A8542E"/>
    <w:rsid w:val="00A85685"/>
    <w:rsid w:val="00A8697A"/>
    <w:rsid w:val="00A92F47"/>
    <w:rsid w:val="00A936B9"/>
    <w:rsid w:val="00A93B62"/>
    <w:rsid w:val="00A93EA3"/>
    <w:rsid w:val="00A947FC"/>
    <w:rsid w:val="00A95126"/>
    <w:rsid w:val="00A974C5"/>
    <w:rsid w:val="00AA2047"/>
    <w:rsid w:val="00AA49C8"/>
    <w:rsid w:val="00AA7628"/>
    <w:rsid w:val="00AA7667"/>
    <w:rsid w:val="00AB0112"/>
    <w:rsid w:val="00AB1AD8"/>
    <w:rsid w:val="00AB2174"/>
    <w:rsid w:val="00AB4D1F"/>
    <w:rsid w:val="00AB7548"/>
    <w:rsid w:val="00AC0FFB"/>
    <w:rsid w:val="00AC1003"/>
    <w:rsid w:val="00AC20F1"/>
    <w:rsid w:val="00AC2434"/>
    <w:rsid w:val="00AC2BE5"/>
    <w:rsid w:val="00AC3381"/>
    <w:rsid w:val="00AC44F4"/>
    <w:rsid w:val="00AD08DF"/>
    <w:rsid w:val="00AD0F9A"/>
    <w:rsid w:val="00AD1D3B"/>
    <w:rsid w:val="00AD2471"/>
    <w:rsid w:val="00AD49F3"/>
    <w:rsid w:val="00AD54F0"/>
    <w:rsid w:val="00AD586B"/>
    <w:rsid w:val="00AD7697"/>
    <w:rsid w:val="00AE0A4E"/>
    <w:rsid w:val="00AE3B0B"/>
    <w:rsid w:val="00AE78E5"/>
    <w:rsid w:val="00AF020F"/>
    <w:rsid w:val="00AF029F"/>
    <w:rsid w:val="00AF1678"/>
    <w:rsid w:val="00AF1830"/>
    <w:rsid w:val="00AF3380"/>
    <w:rsid w:val="00AF5D84"/>
    <w:rsid w:val="00AF6D0D"/>
    <w:rsid w:val="00B00030"/>
    <w:rsid w:val="00B00477"/>
    <w:rsid w:val="00B00840"/>
    <w:rsid w:val="00B00886"/>
    <w:rsid w:val="00B013B7"/>
    <w:rsid w:val="00B02118"/>
    <w:rsid w:val="00B04F9A"/>
    <w:rsid w:val="00B05E66"/>
    <w:rsid w:val="00B0609A"/>
    <w:rsid w:val="00B065CF"/>
    <w:rsid w:val="00B07E79"/>
    <w:rsid w:val="00B1070A"/>
    <w:rsid w:val="00B12A65"/>
    <w:rsid w:val="00B213DC"/>
    <w:rsid w:val="00B224A5"/>
    <w:rsid w:val="00B224B4"/>
    <w:rsid w:val="00B2750E"/>
    <w:rsid w:val="00B303A3"/>
    <w:rsid w:val="00B307FC"/>
    <w:rsid w:val="00B31271"/>
    <w:rsid w:val="00B32030"/>
    <w:rsid w:val="00B33296"/>
    <w:rsid w:val="00B37E3B"/>
    <w:rsid w:val="00B40204"/>
    <w:rsid w:val="00B40446"/>
    <w:rsid w:val="00B41590"/>
    <w:rsid w:val="00B42C31"/>
    <w:rsid w:val="00B42D18"/>
    <w:rsid w:val="00B43FE3"/>
    <w:rsid w:val="00B442F8"/>
    <w:rsid w:val="00B44B3C"/>
    <w:rsid w:val="00B45BC8"/>
    <w:rsid w:val="00B46943"/>
    <w:rsid w:val="00B46CA6"/>
    <w:rsid w:val="00B50436"/>
    <w:rsid w:val="00B526E8"/>
    <w:rsid w:val="00B55FFB"/>
    <w:rsid w:val="00B56311"/>
    <w:rsid w:val="00B5662F"/>
    <w:rsid w:val="00B56A48"/>
    <w:rsid w:val="00B5726B"/>
    <w:rsid w:val="00B60DF2"/>
    <w:rsid w:val="00B6365E"/>
    <w:rsid w:val="00B63983"/>
    <w:rsid w:val="00B662C2"/>
    <w:rsid w:val="00B66BA8"/>
    <w:rsid w:val="00B67FE7"/>
    <w:rsid w:val="00B72799"/>
    <w:rsid w:val="00B73E04"/>
    <w:rsid w:val="00B75FFB"/>
    <w:rsid w:val="00B76038"/>
    <w:rsid w:val="00B77E2D"/>
    <w:rsid w:val="00B80611"/>
    <w:rsid w:val="00B81FDB"/>
    <w:rsid w:val="00B84278"/>
    <w:rsid w:val="00B8612C"/>
    <w:rsid w:val="00B8632C"/>
    <w:rsid w:val="00B905B4"/>
    <w:rsid w:val="00B907ED"/>
    <w:rsid w:val="00B9186D"/>
    <w:rsid w:val="00B92154"/>
    <w:rsid w:val="00B93144"/>
    <w:rsid w:val="00B9348E"/>
    <w:rsid w:val="00B93875"/>
    <w:rsid w:val="00B946B1"/>
    <w:rsid w:val="00B948BE"/>
    <w:rsid w:val="00B9540A"/>
    <w:rsid w:val="00BA0D7E"/>
    <w:rsid w:val="00BA7FE8"/>
    <w:rsid w:val="00BB02D2"/>
    <w:rsid w:val="00BB1015"/>
    <w:rsid w:val="00BB3A1D"/>
    <w:rsid w:val="00BB3FF0"/>
    <w:rsid w:val="00BC1D83"/>
    <w:rsid w:val="00BC3892"/>
    <w:rsid w:val="00BC473C"/>
    <w:rsid w:val="00BC57C2"/>
    <w:rsid w:val="00BD4181"/>
    <w:rsid w:val="00BD42EF"/>
    <w:rsid w:val="00BD4C1E"/>
    <w:rsid w:val="00BD4F01"/>
    <w:rsid w:val="00BD7B90"/>
    <w:rsid w:val="00BE07C4"/>
    <w:rsid w:val="00BE0B09"/>
    <w:rsid w:val="00BE1945"/>
    <w:rsid w:val="00BE1F6D"/>
    <w:rsid w:val="00BE27F8"/>
    <w:rsid w:val="00BE3863"/>
    <w:rsid w:val="00BE4EA8"/>
    <w:rsid w:val="00BE61B2"/>
    <w:rsid w:val="00BF23B4"/>
    <w:rsid w:val="00BF2811"/>
    <w:rsid w:val="00BF5047"/>
    <w:rsid w:val="00BF5D63"/>
    <w:rsid w:val="00BF60E5"/>
    <w:rsid w:val="00BF6D2E"/>
    <w:rsid w:val="00BF70F4"/>
    <w:rsid w:val="00BF732B"/>
    <w:rsid w:val="00C00781"/>
    <w:rsid w:val="00C00AC1"/>
    <w:rsid w:val="00C012FF"/>
    <w:rsid w:val="00C05F02"/>
    <w:rsid w:val="00C0664A"/>
    <w:rsid w:val="00C07B0A"/>
    <w:rsid w:val="00C07C0F"/>
    <w:rsid w:val="00C1016C"/>
    <w:rsid w:val="00C12312"/>
    <w:rsid w:val="00C12F77"/>
    <w:rsid w:val="00C1349E"/>
    <w:rsid w:val="00C13B9A"/>
    <w:rsid w:val="00C15EA3"/>
    <w:rsid w:val="00C207FA"/>
    <w:rsid w:val="00C209A3"/>
    <w:rsid w:val="00C22530"/>
    <w:rsid w:val="00C22C99"/>
    <w:rsid w:val="00C23280"/>
    <w:rsid w:val="00C259F4"/>
    <w:rsid w:val="00C27699"/>
    <w:rsid w:val="00C34168"/>
    <w:rsid w:val="00C35B25"/>
    <w:rsid w:val="00C36197"/>
    <w:rsid w:val="00C37812"/>
    <w:rsid w:val="00C37C12"/>
    <w:rsid w:val="00C37E70"/>
    <w:rsid w:val="00C504AC"/>
    <w:rsid w:val="00C51F3E"/>
    <w:rsid w:val="00C53130"/>
    <w:rsid w:val="00C57089"/>
    <w:rsid w:val="00C57A20"/>
    <w:rsid w:val="00C604FF"/>
    <w:rsid w:val="00C6267A"/>
    <w:rsid w:val="00C6583B"/>
    <w:rsid w:val="00C65CF4"/>
    <w:rsid w:val="00C6641F"/>
    <w:rsid w:val="00C66427"/>
    <w:rsid w:val="00C6670C"/>
    <w:rsid w:val="00C75C4D"/>
    <w:rsid w:val="00C765D7"/>
    <w:rsid w:val="00C808A5"/>
    <w:rsid w:val="00C81A8C"/>
    <w:rsid w:val="00C82801"/>
    <w:rsid w:val="00C8365D"/>
    <w:rsid w:val="00C83DDC"/>
    <w:rsid w:val="00C87211"/>
    <w:rsid w:val="00C87B82"/>
    <w:rsid w:val="00C87EC8"/>
    <w:rsid w:val="00C91929"/>
    <w:rsid w:val="00C93510"/>
    <w:rsid w:val="00C94A22"/>
    <w:rsid w:val="00C94E05"/>
    <w:rsid w:val="00C97B47"/>
    <w:rsid w:val="00CA085E"/>
    <w:rsid w:val="00CA19CD"/>
    <w:rsid w:val="00CA19FF"/>
    <w:rsid w:val="00CA3C90"/>
    <w:rsid w:val="00CB262F"/>
    <w:rsid w:val="00CB34EC"/>
    <w:rsid w:val="00CB7AAB"/>
    <w:rsid w:val="00CC22E2"/>
    <w:rsid w:val="00CC5DF4"/>
    <w:rsid w:val="00CC72B5"/>
    <w:rsid w:val="00CD1067"/>
    <w:rsid w:val="00CD3954"/>
    <w:rsid w:val="00CD3F27"/>
    <w:rsid w:val="00CD4A45"/>
    <w:rsid w:val="00CD4BDF"/>
    <w:rsid w:val="00CD544F"/>
    <w:rsid w:val="00CD72B4"/>
    <w:rsid w:val="00CE220A"/>
    <w:rsid w:val="00CE25D7"/>
    <w:rsid w:val="00CE3264"/>
    <w:rsid w:val="00CE327E"/>
    <w:rsid w:val="00CE494C"/>
    <w:rsid w:val="00CE4D37"/>
    <w:rsid w:val="00CF37CF"/>
    <w:rsid w:val="00D00C49"/>
    <w:rsid w:val="00D0289D"/>
    <w:rsid w:val="00D04829"/>
    <w:rsid w:val="00D0545E"/>
    <w:rsid w:val="00D10172"/>
    <w:rsid w:val="00D1525D"/>
    <w:rsid w:val="00D21128"/>
    <w:rsid w:val="00D212BA"/>
    <w:rsid w:val="00D21D6A"/>
    <w:rsid w:val="00D2253F"/>
    <w:rsid w:val="00D22DA4"/>
    <w:rsid w:val="00D23E55"/>
    <w:rsid w:val="00D24303"/>
    <w:rsid w:val="00D2540C"/>
    <w:rsid w:val="00D2590C"/>
    <w:rsid w:val="00D31DDC"/>
    <w:rsid w:val="00D32E3B"/>
    <w:rsid w:val="00D336AA"/>
    <w:rsid w:val="00D33A1C"/>
    <w:rsid w:val="00D35D5A"/>
    <w:rsid w:val="00D42530"/>
    <w:rsid w:val="00D443F3"/>
    <w:rsid w:val="00D44447"/>
    <w:rsid w:val="00D503F3"/>
    <w:rsid w:val="00D5131B"/>
    <w:rsid w:val="00D53AD6"/>
    <w:rsid w:val="00D57960"/>
    <w:rsid w:val="00D61B63"/>
    <w:rsid w:val="00D660A8"/>
    <w:rsid w:val="00D6610C"/>
    <w:rsid w:val="00D705F8"/>
    <w:rsid w:val="00D71399"/>
    <w:rsid w:val="00D813C2"/>
    <w:rsid w:val="00D814CD"/>
    <w:rsid w:val="00D82934"/>
    <w:rsid w:val="00D830DC"/>
    <w:rsid w:val="00D8350B"/>
    <w:rsid w:val="00D876E4"/>
    <w:rsid w:val="00D87906"/>
    <w:rsid w:val="00D9165D"/>
    <w:rsid w:val="00D92282"/>
    <w:rsid w:val="00D92C6E"/>
    <w:rsid w:val="00D94475"/>
    <w:rsid w:val="00D96B0D"/>
    <w:rsid w:val="00DA0B07"/>
    <w:rsid w:val="00DA13AC"/>
    <w:rsid w:val="00DA2BFB"/>
    <w:rsid w:val="00DA2F4C"/>
    <w:rsid w:val="00DA6B55"/>
    <w:rsid w:val="00DA6D57"/>
    <w:rsid w:val="00DA6DFC"/>
    <w:rsid w:val="00DA759D"/>
    <w:rsid w:val="00DA766E"/>
    <w:rsid w:val="00DA7FBA"/>
    <w:rsid w:val="00DB1A04"/>
    <w:rsid w:val="00DB1F01"/>
    <w:rsid w:val="00DB4B66"/>
    <w:rsid w:val="00DC5A03"/>
    <w:rsid w:val="00DD0502"/>
    <w:rsid w:val="00DD06C8"/>
    <w:rsid w:val="00DD1874"/>
    <w:rsid w:val="00DD4F19"/>
    <w:rsid w:val="00DD5399"/>
    <w:rsid w:val="00DD553D"/>
    <w:rsid w:val="00DD6C3C"/>
    <w:rsid w:val="00DE2BAD"/>
    <w:rsid w:val="00DE3534"/>
    <w:rsid w:val="00DF1AEB"/>
    <w:rsid w:val="00DF248D"/>
    <w:rsid w:val="00DF61C7"/>
    <w:rsid w:val="00DF7125"/>
    <w:rsid w:val="00E0262B"/>
    <w:rsid w:val="00E06449"/>
    <w:rsid w:val="00E10783"/>
    <w:rsid w:val="00E12A12"/>
    <w:rsid w:val="00E17934"/>
    <w:rsid w:val="00E20F4B"/>
    <w:rsid w:val="00E227A7"/>
    <w:rsid w:val="00E23B65"/>
    <w:rsid w:val="00E25A38"/>
    <w:rsid w:val="00E265DA"/>
    <w:rsid w:val="00E304D5"/>
    <w:rsid w:val="00E31C21"/>
    <w:rsid w:val="00E32CD0"/>
    <w:rsid w:val="00E35813"/>
    <w:rsid w:val="00E3685D"/>
    <w:rsid w:val="00E4059F"/>
    <w:rsid w:val="00E4244E"/>
    <w:rsid w:val="00E432D1"/>
    <w:rsid w:val="00E518C3"/>
    <w:rsid w:val="00E53794"/>
    <w:rsid w:val="00E5463E"/>
    <w:rsid w:val="00E56703"/>
    <w:rsid w:val="00E57411"/>
    <w:rsid w:val="00E57C72"/>
    <w:rsid w:val="00E613FA"/>
    <w:rsid w:val="00E61BBF"/>
    <w:rsid w:val="00E61CF5"/>
    <w:rsid w:val="00E621C8"/>
    <w:rsid w:val="00E63AB6"/>
    <w:rsid w:val="00E64781"/>
    <w:rsid w:val="00E66380"/>
    <w:rsid w:val="00E67A81"/>
    <w:rsid w:val="00E7184D"/>
    <w:rsid w:val="00E7190D"/>
    <w:rsid w:val="00E7300A"/>
    <w:rsid w:val="00E74505"/>
    <w:rsid w:val="00E74AD3"/>
    <w:rsid w:val="00E77253"/>
    <w:rsid w:val="00E8155E"/>
    <w:rsid w:val="00E83A71"/>
    <w:rsid w:val="00E90B30"/>
    <w:rsid w:val="00E93E1A"/>
    <w:rsid w:val="00E93E93"/>
    <w:rsid w:val="00E97372"/>
    <w:rsid w:val="00EA2CBF"/>
    <w:rsid w:val="00EA3F0A"/>
    <w:rsid w:val="00EA42F9"/>
    <w:rsid w:val="00EA5A31"/>
    <w:rsid w:val="00EA7272"/>
    <w:rsid w:val="00EA7F2C"/>
    <w:rsid w:val="00EB06CA"/>
    <w:rsid w:val="00EB2860"/>
    <w:rsid w:val="00EB471D"/>
    <w:rsid w:val="00EB666C"/>
    <w:rsid w:val="00EC05FF"/>
    <w:rsid w:val="00EC1DA2"/>
    <w:rsid w:val="00EC2CDE"/>
    <w:rsid w:val="00EC4B28"/>
    <w:rsid w:val="00EC4C7A"/>
    <w:rsid w:val="00EC597A"/>
    <w:rsid w:val="00EC717B"/>
    <w:rsid w:val="00ED18CD"/>
    <w:rsid w:val="00EE25D2"/>
    <w:rsid w:val="00EE3B6F"/>
    <w:rsid w:val="00EE4480"/>
    <w:rsid w:val="00EE47BE"/>
    <w:rsid w:val="00EE51AC"/>
    <w:rsid w:val="00EE67D0"/>
    <w:rsid w:val="00EE6E0D"/>
    <w:rsid w:val="00EE7953"/>
    <w:rsid w:val="00EF2E5A"/>
    <w:rsid w:val="00F01201"/>
    <w:rsid w:val="00F02A60"/>
    <w:rsid w:val="00F034EC"/>
    <w:rsid w:val="00F03817"/>
    <w:rsid w:val="00F038C3"/>
    <w:rsid w:val="00F07730"/>
    <w:rsid w:val="00F07BE4"/>
    <w:rsid w:val="00F112A2"/>
    <w:rsid w:val="00F1398A"/>
    <w:rsid w:val="00F15936"/>
    <w:rsid w:val="00F20505"/>
    <w:rsid w:val="00F21CD0"/>
    <w:rsid w:val="00F240C4"/>
    <w:rsid w:val="00F246F6"/>
    <w:rsid w:val="00F2557B"/>
    <w:rsid w:val="00F25CDB"/>
    <w:rsid w:val="00F2649C"/>
    <w:rsid w:val="00F2711C"/>
    <w:rsid w:val="00F33B15"/>
    <w:rsid w:val="00F37B8C"/>
    <w:rsid w:val="00F43B12"/>
    <w:rsid w:val="00F47B7B"/>
    <w:rsid w:val="00F50159"/>
    <w:rsid w:val="00F5304C"/>
    <w:rsid w:val="00F53369"/>
    <w:rsid w:val="00F539B8"/>
    <w:rsid w:val="00F53BE3"/>
    <w:rsid w:val="00F5459C"/>
    <w:rsid w:val="00F55539"/>
    <w:rsid w:val="00F55F39"/>
    <w:rsid w:val="00F61E38"/>
    <w:rsid w:val="00F6380F"/>
    <w:rsid w:val="00F63D7B"/>
    <w:rsid w:val="00F649D3"/>
    <w:rsid w:val="00F65312"/>
    <w:rsid w:val="00F66285"/>
    <w:rsid w:val="00F70530"/>
    <w:rsid w:val="00F70BAA"/>
    <w:rsid w:val="00F715C2"/>
    <w:rsid w:val="00F7273B"/>
    <w:rsid w:val="00F75AC3"/>
    <w:rsid w:val="00F7609E"/>
    <w:rsid w:val="00F8061B"/>
    <w:rsid w:val="00F84A62"/>
    <w:rsid w:val="00F84DA7"/>
    <w:rsid w:val="00F93DD3"/>
    <w:rsid w:val="00F94208"/>
    <w:rsid w:val="00F9505D"/>
    <w:rsid w:val="00F950BE"/>
    <w:rsid w:val="00F96953"/>
    <w:rsid w:val="00F971DF"/>
    <w:rsid w:val="00F97AE4"/>
    <w:rsid w:val="00FA0286"/>
    <w:rsid w:val="00FA2E73"/>
    <w:rsid w:val="00FA53AE"/>
    <w:rsid w:val="00FB2D3C"/>
    <w:rsid w:val="00FB599E"/>
    <w:rsid w:val="00FC365D"/>
    <w:rsid w:val="00FC3772"/>
    <w:rsid w:val="00FC4463"/>
    <w:rsid w:val="00FC47A1"/>
    <w:rsid w:val="00FC644F"/>
    <w:rsid w:val="00FD1CA0"/>
    <w:rsid w:val="00FD3708"/>
    <w:rsid w:val="00FD52A8"/>
    <w:rsid w:val="00FD6386"/>
    <w:rsid w:val="00FD65CD"/>
    <w:rsid w:val="00FE05FA"/>
    <w:rsid w:val="00FE0672"/>
    <w:rsid w:val="00FE5B5A"/>
    <w:rsid w:val="00FE7347"/>
    <w:rsid w:val="00FF08F7"/>
    <w:rsid w:val="00FF1416"/>
    <w:rsid w:val="00FF4E39"/>
    <w:rsid w:val="00FF5F21"/>
    <w:rsid w:val="40CF6D91"/>
    <w:rsid w:val="4F674A0D"/>
    <w:rsid w:val="783BC8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4F122"/>
  <w15:chartTrackingRefBased/>
  <w15:docId w15:val="{095B6C26-48F3-4D30-AAB9-C9BB27201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90F80"/>
    <w:pPr>
      <w:spacing w:before="100" w:beforeAutospacing="1" w:after="100" w:afterAutospacing="1" w:line="276" w:lineRule="auto"/>
    </w:pPr>
    <w:rPr>
      <w:color w:val="262626"/>
      <w:sz w:val="22"/>
      <w:szCs w:val="22"/>
      <w:lang w:val="en-NZ" w:eastAsia="en-NZ"/>
    </w:rPr>
  </w:style>
  <w:style w:type="paragraph" w:styleId="Heading1">
    <w:name w:val="heading 1"/>
    <w:basedOn w:val="Normal"/>
    <w:next w:val="Normal"/>
    <w:link w:val="Heading1Char"/>
    <w:autoRedefine/>
    <w:qFormat/>
    <w:rsid w:val="00777AFA"/>
    <w:pPr>
      <w:keepNext/>
      <w:numPr>
        <w:numId w:val="5"/>
      </w:numPr>
      <w:tabs>
        <w:tab w:val="left" w:pos="851"/>
      </w:tabs>
      <w:spacing w:before="240" w:beforeAutospacing="0" w:after="240" w:afterAutospacing="0" w:line="240" w:lineRule="auto"/>
      <w:outlineLvl w:val="0"/>
    </w:pPr>
    <w:rPr>
      <w:rFonts w:cs="Calibri"/>
      <w:b/>
      <w:sz w:val="28"/>
      <w:szCs w:val="28"/>
    </w:rPr>
  </w:style>
  <w:style w:type="paragraph" w:styleId="Heading2">
    <w:name w:val="heading 2"/>
    <w:basedOn w:val="Normal"/>
    <w:next w:val="Normal"/>
    <w:link w:val="Heading2Char"/>
    <w:autoRedefine/>
    <w:unhideWhenUsed/>
    <w:qFormat/>
    <w:rsid w:val="00AD0F9A"/>
    <w:pPr>
      <w:keepNext/>
      <w:tabs>
        <w:tab w:val="left" w:pos="851"/>
      </w:tabs>
      <w:spacing w:before="0" w:beforeAutospacing="0" w:after="0" w:afterAutospacing="0" w:line="240" w:lineRule="auto"/>
      <w:outlineLvl w:val="1"/>
    </w:pPr>
    <w:rPr>
      <w:rFonts w:cs="Calibri"/>
      <w:b/>
      <w:color w:val="000000"/>
      <w:sz w:val="24"/>
    </w:rPr>
  </w:style>
  <w:style w:type="paragraph" w:styleId="Heading3">
    <w:name w:val="heading 3"/>
    <w:basedOn w:val="Normal"/>
    <w:next w:val="Normal"/>
    <w:link w:val="Heading3Char"/>
    <w:unhideWhenUsed/>
    <w:qFormat/>
    <w:rsid w:val="00493FE2"/>
    <w:pPr>
      <w:keepNext/>
      <w:numPr>
        <w:ilvl w:val="2"/>
      </w:numPr>
      <w:tabs>
        <w:tab w:val="left" w:pos="851"/>
      </w:tabs>
      <w:spacing w:before="60" w:beforeAutospacing="0" w:after="60" w:afterAutospacing="0" w:line="240" w:lineRule="auto"/>
      <w:outlineLvl w:val="2"/>
    </w:pPr>
    <w:rPr>
      <w:b/>
      <w:i/>
      <w:color w:val="auto"/>
    </w:rPr>
  </w:style>
  <w:style w:type="paragraph" w:styleId="Heading4">
    <w:name w:val="heading 4"/>
    <w:aliases w:val="Body Bold"/>
    <w:basedOn w:val="Normal"/>
    <w:next w:val="Normal"/>
    <w:link w:val="Heading4Char"/>
    <w:uiPriority w:val="9"/>
    <w:unhideWhenUsed/>
    <w:qFormat/>
    <w:rsid w:val="00890F80"/>
    <w:pPr>
      <w:outlineLvl w:val="3"/>
    </w:pPr>
    <w:rPr>
      <w:b/>
    </w:rPr>
  </w:style>
  <w:style w:type="paragraph" w:styleId="Heading5">
    <w:name w:val="heading 5"/>
    <w:aliases w:val="Body Italics"/>
    <w:basedOn w:val="Normal"/>
    <w:next w:val="Normal"/>
    <w:link w:val="Heading5Char"/>
    <w:unhideWhenUsed/>
    <w:qFormat/>
    <w:rsid w:val="00B45BC8"/>
    <w:pPr>
      <w:outlineLvl w:val="4"/>
    </w:pPr>
    <w:rPr>
      <w:i/>
    </w:rPr>
  </w:style>
  <w:style w:type="paragraph" w:styleId="Heading6">
    <w:name w:val="heading 6"/>
    <w:basedOn w:val="Normal"/>
    <w:next w:val="Normal"/>
    <w:link w:val="Heading6Char"/>
    <w:unhideWhenUsed/>
    <w:qFormat/>
    <w:rsid w:val="00A34C05"/>
    <w:pPr>
      <w:keepNext/>
      <w:keepLines/>
      <w:spacing w:before="200" w:after="0"/>
      <w:outlineLvl w:val="5"/>
    </w:pPr>
    <w:rPr>
      <w:rFonts w:ascii="Cambria" w:hAnsi="Cambria"/>
      <w:i/>
      <w:iCs/>
      <w:color w:val="4F81BD"/>
    </w:rPr>
  </w:style>
  <w:style w:type="paragraph" w:styleId="Heading7">
    <w:name w:val="heading 7"/>
    <w:aliases w:val="List Bullets"/>
    <w:basedOn w:val="Normal"/>
    <w:next w:val="Normal"/>
    <w:link w:val="Heading7Char"/>
    <w:unhideWhenUsed/>
    <w:qFormat/>
    <w:rsid w:val="00890F80"/>
    <w:pPr>
      <w:numPr>
        <w:numId w:val="1"/>
      </w:numPr>
      <w:ind w:left="284" w:hanging="284"/>
      <w:contextualSpacing/>
      <w:outlineLvl w:val="6"/>
    </w:pPr>
  </w:style>
  <w:style w:type="paragraph" w:styleId="Heading8">
    <w:name w:val="heading 8"/>
    <w:basedOn w:val="Normal"/>
    <w:next w:val="Normal"/>
    <w:link w:val="Heading8Char"/>
    <w:autoRedefine/>
    <w:qFormat/>
    <w:rsid w:val="00D21D6A"/>
    <w:pPr>
      <w:tabs>
        <w:tab w:val="num" w:pos="142"/>
      </w:tabs>
      <w:spacing w:before="240" w:beforeAutospacing="0" w:after="60" w:afterAutospacing="0" w:line="240" w:lineRule="auto"/>
      <w:outlineLvl w:val="7"/>
    </w:pPr>
    <w:rPr>
      <w:rFonts w:cs="Calibri"/>
      <w:b/>
      <w:bCs/>
      <w:iCs/>
      <w:color w:val="auto"/>
      <w:szCs w:val="24"/>
      <w:lang w:val="en-GB" w:eastAsia="en-GB"/>
    </w:rPr>
  </w:style>
  <w:style w:type="paragraph" w:styleId="Heading9">
    <w:name w:val="heading 9"/>
    <w:basedOn w:val="Normal"/>
    <w:next w:val="Normal"/>
    <w:link w:val="Heading9Char"/>
    <w:autoRedefine/>
    <w:qFormat/>
    <w:rsid w:val="00790659"/>
    <w:pPr>
      <w:tabs>
        <w:tab w:val="num" w:pos="1584"/>
      </w:tabs>
      <w:spacing w:before="240" w:beforeAutospacing="0" w:after="60" w:afterAutospacing="0" w:line="240" w:lineRule="auto"/>
      <w:ind w:left="1584" w:hanging="1584"/>
      <w:outlineLvl w:val="8"/>
    </w:pPr>
    <w:rPr>
      <w:rFonts w:ascii="Franklin Gothic Book" w:hAnsi="Franklin Gothic Book" w:cs="Arial"/>
      <w:color w:val="auto"/>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59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45984"/>
    <w:rPr>
      <w:rFonts w:ascii="Tahoma" w:hAnsi="Tahoma" w:cs="Tahoma"/>
      <w:sz w:val="16"/>
      <w:szCs w:val="16"/>
    </w:rPr>
  </w:style>
  <w:style w:type="character" w:styleId="Hyperlink">
    <w:name w:val="Hyperlink"/>
    <w:uiPriority w:val="99"/>
    <w:unhideWhenUsed/>
    <w:rsid w:val="009577ED"/>
    <w:rPr>
      <w:color w:val="00447C"/>
      <w:u w:val="single"/>
    </w:rPr>
  </w:style>
  <w:style w:type="character" w:customStyle="1" w:styleId="Heading1Char">
    <w:name w:val="Heading 1 Char"/>
    <w:link w:val="Heading1"/>
    <w:rsid w:val="00777AFA"/>
    <w:rPr>
      <w:rFonts w:cs="Calibri"/>
      <w:b/>
      <w:color w:val="262626"/>
      <w:sz w:val="28"/>
      <w:szCs w:val="28"/>
      <w:lang w:val="en-NZ" w:eastAsia="en-NZ"/>
    </w:rPr>
  </w:style>
  <w:style w:type="character" w:customStyle="1" w:styleId="Heading2Char">
    <w:name w:val="Heading 2 Char"/>
    <w:link w:val="Heading2"/>
    <w:rsid w:val="00AD0F9A"/>
    <w:rPr>
      <w:rFonts w:cs="Calibri"/>
      <w:b/>
      <w:color w:val="000000"/>
      <w:sz w:val="24"/>
      <w:szCs w:val="22"/>
      <w:lang w:val="en-NZ" w:eastAsia="en-NZ"/>
    </w:rPr>
  </w:style>
  <w:style w:type="character" w:customStyle="1" w:styleId="Heading3Char">
    <w:name w:val="Heading 3 Char"/>
    <w:link w:val="Heading3"/>
    <w:rsid w:val="00493FE2"/>
    <w:rPr>
      <w:b/>
      <w:i/>
      <w:sz w:val="22"/>
      <w:szCs w:val="22"/>
    </w:rPr>
  </w:style>
  <w:style w:type="character" w:customStyle="1" w:styleId="Heading4Char">
    <w:name w:val="Heading 4 Char"/>
    <w:aliases w:val="Body Bold Char"/>
    <w:link w:val="Heading4"/>
    <w:uiPriority w:val="9"/>
    <w:rsid w:val="00890F80"/>
    <w:rPr>
      <w:rFonts w:eastAsia="Times New Roman" w:cs="Times New Roman"/>
      <w:b/>
      <w:color w:val="262626"/>
      <w:lang w:eastAsia="en-NZ"/>
    </w:rPr>
  </w:style>
  <w:style w:type="character" w:customStyle="1" w:styleId="Heading5Char">
    <w:name w:val="Heading 5 Char"/>
    <w:aliases w:val="Body Italics Char"/>
    <w:link w:val="Heading5"/>
    <w:uiPriority w:val="9"/>
    <w:rsid w:val="00B45BC8"/>
    <w:rPr>
      <w:rFonts w:eastAsia="Times New Roman" w:cs="Times New Roman"/>
      <w:i/>
      <w:lang w:eastAsia="en-NZ"/>
    </w:rPr>
  </w:style>
  <w:style w:type="character" w:customStyle="1" w:styleId="Heading6Char">
    <w:name w:val="Heading 6 Char"/>
    <w:link w:val="Heading6"/>
    <w:uiPriority w:val="9"/>
    <w:rsid w:val="00A34C05"/>
    <w:rPr>
      <w:rFonts w:ascii="Cambria" w:eastAsia="Times New Roman" w:hAnsi="Cambria" w:cs="Times New Roman"/>
      <w:i/>
      <w:iCs/>
      <w:color w:val="243F60"/>
      <w:lang w:eastAsia="en-NZ"/>
    </w:rPr>
  </w:style>
  <w:style w:type="character" w:customStyle="1" w:styleId="Heading7Char">
    <w:name w:val="Heading 7 Char"/>
    <w:aliases w:val="List Bullets Char"/>
    <w:link w:val="Heading7"/>
    <w:rsid w:val="00890F80"/>
    <w:rPr>
      <w:color w:val="262626"/>
      <w:sz w:val="22"/>
      <w:szCs w:val="22"/>
      <w:lang w:val="en-NZ" w:eastAsia="en-NZ"/>
    </w:rPr>
  </w:style>
  <w:style w:type="paragraph" w:customStyle="1" w:styleId="ListRoman">
    <w:name w:val="List Roman"/>
    <w:basedOn w:val="Normal"/>
    <w:link w:val="ListRomanChar"/>
    <w:qFormat/>
    <w:rsid w:val="008B1555"/>
    <w:pPr>
      <w:numPr>
        <w:numId w:val="3"/>
      </w:numPr>
      <w:ind w:left="270" w:hanging="270"/>
      <w:contextualSpacing/>
    </w:pPr>
  </w:style>
  <w:style w:type="paragraph" w:customStyle="1" w:styleId="ListAlphabet">
    <w:name w:val="List Alphabet"/>
    <w:basedOn w:val="Normal"/>
    <w:link w:val="ListAlphabetChar"/>
    <w:qFormat/>
    <w:rsid w:val="00890F80"/>
    <w:pPr>
      <w:numPr>
        <w:numId w:val="4"/>
      </w:numPr>
      <w:ind w:left="284" w:hanging="284"/>
      <w:contextualSpacing/>
    </w:pPr>
  </w:style>
  <w:style w:type="character" w:customStyle="1" w:styleId="ListRomanChar">
    <w:name w:val="List Roman Char"/>
    <w:link w:val="ListRoman"/>
    <w:rsid w:val="008B1555"/>
    <w:rPr>
      <w:color w:val="262626"/>
      <w:sz w:val="22"/>
      <w:szCs w:val="22"/>
      <w:lang w:val="en-NZ" w:eastAsia="en-NZ"/>
    </w:rPr>
  </w:style>
  <w:style w:type="paragraph" w:customStyle="1" w:styleId="ListNumbered">
    <w:name w:val="List Numbered"/>
    <w:basedOn w:val="Normal"/>
    <w:link w:val="ListNumberedChar"/>
    <w:qFormat/>
    <w:rsid w:val="00B45BC8"/>
    <w:pPr>
      <w:numPr>
        <w:numId w:val="2"/>
      </w:numPr>
      <w:ind w:left="284" w:hanging="284"/>
      <w:contextualSpacing/>
    </w:pPr>
  </w:style>
  <w:style w:type="character" w:customStyle="1" w:styleId="ListAlphabetChar">
    <w:name w:val="List Alphabet Char"/>
    <w:link w:val="ListAlphabet"/>
    <w:rsid w:val="00890F80"/>
    <w:rPr>
      <w:color w:val="262626"/>
      <w:sz w:val="22"/>
      <w:szCs w:val="22"/>
      <w:lang w:val="en-NZ" w:eastAsia="en-NZ"/>
    </w:rPr>
  </w:style>
  <w:style w:type="paragraph" w:customStyle="1" w:styleId="Hyperlinks">
    <w:name w:val="Hyperlinks"/>
    <w:link w:val="HyperlinksChar"/>
    <w:qFormat/>
    <w:rsid w:val="00890F80"/>
    <w:pPr>
      <w:spacing w:after="200" w:line="276" w:lineRule="auto"/>
    </w:pPr>
    <w:rPr>
      <w:iCs/>
      <w:sz w:val="22"/>
      <w:szCs w:val="22"/>
      <w:u w:val="single"/>
      <w:lang w:val="en-NZ" w:eastAsia="en-NZ"/>
    </w:rPr>
  </w:style>
  <w:style w:type="character" w:customStyle="1" w:styleId="ListNumberedChar">
    <w:name w:val="List Numbered Char"/>
    <w:link w:val="ListNumbered"/>
    <w:rsid w:val="00B45BC8"/>
    <w:rPr>
      <w:color w:val="262626"/>
      <w:sz w:val="22"/>
      <w:szCs w:val="22"/>
      <w:lang w:val="en-NZ" w:eastAsia="en-NZ"/>
    </w:rPr>
  </w:style>
  <w:style w:type="character" w:customStyle="1" w:styleId="HyperlinksChar">
    <w:name w:val="Hyperlinks Char"/>
    <w:link w:val="Hyperlinks"/>
    <w:rsid w:val="00890F80"/>
    <w:rPr>
      <w:rFonts w:ascii="Cambria" w:eastAsia="Times New Roman" w:hAnsi="Cambria" w:cs="Times New Roman"/>
      <w:i w:val="0"/>
      <w:iCs/>
      <w:color w:val="243F60"/>
      <w:u w:val="single"/>
      <w:lang w:eastAsia="en-NZ"/>
    </w:rPr>
  </w:style>
  <w:style w:type="character" w:customStyle="1" w:styleId="Heading8Char">
    <w:name w:val="Heading 8 Char"/>
    <w:link w:val="Heading8"/>
    <w:rsid w:val="00D21D6A"/>
    <w:rPr>
      <w:rFonts w:cs="Calibri"/>
      <w:b/>
      <w:bCs/>
      <w:iCs/>
      <w:sz w:val="22"/>
      <w:szCs w:val="24"/>
      <w:lang w:val="en-GB" w:eastAsia="en-GB"/>
    </w:rPr>
  </w:style>
  <w:style w:type="character" w:customStyle="1" w:styleId="Heading9Char">
    <w:name w:val="Heading 9 Char"/>
    <w:link w:val="Heading9"/>
    <w:rsid w:val="00790659"/>
    <w:rPr>
      <w:rFonts w:ascii="Franklin Gothic Book" w:hAnsi="Franklin Gothic Book" w:cs="Arial"/>
      <w:sz w:val="24"/>
      <w:lang w:val="en-GB" w:eastAsia="en-GB"/>
    </w:rPr>
  </w:style>
  <w:style w:type="paragraph" w:styleId="BodyText">
    <w:name w:val="Body Text"/>
    <w:basedOn w:val="Normal"/>
    <w:link w:val="BodyTextChar"/>
    <w:qFormat/>
    <w:rsid w:val="00546C1E"/>
    <w:pPr>
      <w:tabs>
        <w:tab w:val="left" w:pos="709"/>
      </w:tabs>
      <w:spacing w:before="120" w:beforeAutospacing="0" w:after="120" w:afterAutospacing="0" w:line="240" w:lineRule="auto"/>
      <w:ind w:left="709"/>
      <w:jc w:val="both"/>
    </w:pPr>
    <w:rPr>
      <w:color w:val="auto"/>
      <w:spacing w:val="-5"/>
      <w:szCs w:val="20"/>
      <w:lang w:val="en-GB" w:eastAsia="en-US"/>
    </w:rPr>
  </w:style>
  <w:style w:type="character" w:customStyle="1" w:styleId="BodyTextChar">
    <w:name w:val="Body Text Char"/>
    <w:link w:val="BodyText"/>
    <w:rsid w:val="00546C1E"/>
    <w:rPr>
      <w:rFonts w:ascii="Calibri" w:hAnsi="Calibri" w:cs="Times New Roman"/>
      <w:spacing w:val="-5"/>
      <w:szCs w:val="20"/>
      <w:lang w:val="en-GB"/>
    </w:rPr>
  </w:style>
  <w:style w:type="paragraph" w:styleId="ListParagraph">
    <w:name w:val="List Paragraph"/>
    <w:aliases w:val="Style Bullet"/>
    <w:basedOn w:val="Normal"/>
    <w:link w:val="ListParagraphChar"/>
    <w:uiPriority w:val="34"/>
    <w:qFormat/>
    <w:rsid w:val="00790659"/>
    <w:pPr>
      <w:tabs>
        <w:tab w:val="left" w:pos="851"/>
      </w:tabs>
      <w:spacing w:before="0" w:beforeAutospacing="0" w:after="120" w:afterAutospacing="0" w:line="240" w:lineRule="auto"/>
      <w:ind w:left="720"/>
    </w:pPr>
    <w:rPr>
      <w:color w:val="auto"/>
      <w:szCs w:val="24"/>
      <w:lang w:val="en-GB" w:eastAsia="en-GB"/>
    </w:rPr>
  </w:style>
  <w:style w:type="character" w:styleId="SubtleEmphasis">
    <w:name w:val="Subtle Emphasis"/>
    <w:uiPriority w:val="19"/>
    <w:qFormat/>
    <w:rsid w:val="00C00AC1"/>
    <w:rPr>
      <w:i/>
      <w:iCs/>
      <w:color w:val="808080"/>
    </w:rPr>
  </w:style>
  <w:style w:type="paragraph" w:styleId="Quote">
    <w:name w:val="Quote"/>
    <w:aliases w:val="Table Text"/>
    <w:basedOn w:val="Normal"/>
    <w:next w:val="Normal"/>
    <w:link w:val="QuoteChar"/>
    <w:uiPriority w:val="29"/>
    <w:qFormat/>
    <w:rsid w:val="00F02A60"/>
    <w:pPr>
      <w:spacing w:before="0" w:beforeAutospacing="0" w:after="120" w:afterAutospacing="0" w:line="240" w:lineRule="auto"/>
      <w:ind w:left="57"/>
    </w:pPr>
    <w:rPr>
      <w:iCs/>
      <w:color w:val="000000"/>
      <w:sz w:val="20"/>
      <w:szCs w:val="24"/>
      <w:lang w:val="en-GB" w:eastAsia="en-GB"/>
    </w:rPr>
  </w:style>
  <w:style w:type="character" w:customStyle="1" w:styleId="QuoteChar">
    <w:name w:val="Quote Char"/>
    <w:aliases w:val="Table Text Char"/>
    <w:link w:val="Quote"/>
    <w:uiPriority w:val="29"/>
    <w:rsid w:val="00F02A60"/>
    <w:rPr>
      <w:rFonts w:ascii="Calibri" w:hAnsi="Calibri" w:cs="Times New Roman"/>
      <w:iCs/>
      <w:color w:val="000000"/>
      <w:sz w:val="20"/>
      <w:szCs w:val="24"/>
      <w:lang w:val="en-GB" w:eastAsia="en-GB"/>
    </w:rPr>
  </w:style>
  <w:style w:type="paragraph" w:styleId="Footer">
    <w:name w:val="footer"/>
    <w:basedOn w:val="Normal"/>
    <w:link w:val="FooterChar"/>
    <w:autoRedefine/>
    <w:uiPriority w:val="99"/>
    <w:rsid w:val="00F96953"/>
    <w:pPr>
      <w:tabs>
        <w:tab w:val="center" w:pos="4153"/>
        <w:tab w:val="right" w:pos="8306"/>
      </w:tabs>
      <w:spacing w:before="0" w:beforeAutospacing="0" w:after="120" w:afterAutospacing="0" w:line="240" w:lineRule="auto"/>
    </w:pPr>
    <w:rPr>
      <w:color w:val="auto"/>
      <w:sz w:val="18"/>
      <w:szCs w:val="18"/>
      <w:lang w:val="en-GB" w:eastAsia="en-GB"/>
    </w:rPr>
  </w:style>
  <w:style w:type="character" w:customStyle="1" w:styleId="FooterChar">
    <w:name w:val="Footer Char"/>
    <w:link w:val="Footer"/>
    <w:uiPriority w:val="99"/>
    <w:rsid w:val="00F96953"/>
    <w:rPr>
      <w:rFonts w:ascii="Calibri" w:hAnsi="Calibri" w:cs="Times New Roman"/>
      <w:sz w:val="18"/>
      <w:szCs w:val="18"/>
      <w:lang w:val="en-GB" w:eastAsia="en-GB"/>
    </w:rPr>
  </w:style>
  <w:style w:type="character" w:customStyle="1" w:styleId="st">
    <w:name w:val="st"/>
    <w:rsid w:val="00F96953"/>
  </w:style>
  <w:style w:type="paragraph" w:customStyle="1" w:styleId="Default">
    <w:name w:val="Default"/>
    <w:rsid w:val="002B15F2"/>
    <w:pPr>
      <w:autoSpaceDE w:val="0"/>
      <w:autoSpaceDN w:val="0"/>
      <w:adjustRightInd w:val="0"/>
    </w:pPr>
    <w:rPr>
      <w:rFonts w:ascii="Times New Roman" w:hAnsi="Times New Roman"/>
      <w:color w:val="000000"/>
      <w:sz w:val="24"/>
      <w:szCs w:val="24"/>
      <w:lang w:val="en-GB" w:eastAsia="en-GB"/>
    </w:rPr>
  </w:style>
  <w:style w:type="paragraph" w:styleId="Header">
    <w:name w:val="header"/>
    <w:basedOn w:val="Normal"/>
    <w:link w:val="HeaderChar"/>
    <w:autoRedefine/>
    <w:rsid w:val="00B526E8"/>
    <w:pPr>
      <w:tabs>
        <w:tab w:val="center" w:pos="4153"/>
        <w:tab w:val="right" w:pos="8306"/>
      </w:tabs>
      <w:spacing w:before="0" w:beforeAutospacing="0" w:after="120" w:afterAutospacing="0" w:line="240" w:lineRule="auto"/>
      <w:ind w:hanging="851"/>
      <w:jc w:val="both"/>
    </w:pPr>
    <w:rPr>
      <w:rFonts w:ascii="Franklin Gothic Book" w:hAnsi="Franklin Gothic Book"/>
      <w:color w:val="808000"/>
      <w:sz w:val="24"/>
      <w:szCs w:val="24"/>
      <w:lang w:val="en-GB" w:eastAsia="en-GB"/>
    </w:rPr>
  </w:style>
  <w:style w:type="character" w:customStyle="1" w:styleId="HeaderChar">
    <w:name w:val="Header Char"/>
    <w:link w:val="Header"/>
    <w:rsid w:val="00B526E8"/>
    <w:rPr>
      <w:rFonts w:ascii="Franklin Gothic Book" w:hAnsi="Franklin Gothic Book"/>
      <w:color w:val="808000"/>
      <w:sz w:val="24"/>
      <w:szCs w:val="24"/>
      <w:lang w:val="en-GB" w:eastAsia="en-GB"/>
    </w:rPr>
  </w:style>
  <w:style w:type="paragraph" w:styleId="TOC1">
    <w:name w:val="toc 1"/>
    <w:basedOn w:val="Normal"/>
    <w:next w:val="Normal"/>
    <w:autoRedefine/>
    <w:uiPriority w:val="39"/>
    <w:unhideWhenUsed/>
    <w:rsid w:val="00DB1A04"/>
    <w:pPr>
      <w:tabs>
        <w:tab w:val="left" w:pos="851"/>
        <w:tab w:val="right" w:leader="dot" w:pos="9656"/>
      </w:tabs>
      <w:spacing w:line="240" w:lineRule="auto"/>
    </w:pPr>
  </w:style>
  <w:style w:type="paragraph" w:styleId="TOC2">
    <w:name w:val="toc 2"/>
    <w:basedOn w:val="Normal"/>
    <w:next w:val="Normal"/>
    <w:autoRedefine/>
    <w:uiPriority w:val="39"/>
    <w:unhideWhenUsed/>
    <w:rsid w:val="0028112E"/>
    <w:pPr>
      <w:tabs>
        <w:tab w:val="left" w:pos="851"/>
        <w:tab w:val="right" w:leader="dot" w:pos="9656"/>
      </w:tabs>
    </w:pPr>
  </w:style>
  <w:style w:type="paragraph" w:styleId="NormalWeb">
    <w:name w:val="Normal (Web)"/>
    <w:basedOn w:val="Normal"/>
    <w:uiPriority w:val="99"/>
    <w:semiHidden/>
    <w:unhideWhenUsed/>
    <w:rsid w:val="00D876E4"/>
    <w:pPr>
      <w:spacing w:line="240" w:lineRule="auto"/>
    </w:pPr>
    <w:rPr>
      <w:rFonts w:ascii="Times New Roman" w:hAnsi="Times New Roman"/>
      <w:color w:val="auto"/>
      <w:sz w:val="24"/>
      <w:szCs w:val="24"/>
    </w:rPr>
  </w:style>
  <w:style w:type="paragraph" w:styleId="Revision">
    <w:name w:val="Revision"/>
    <w:hidden/>
    <w:uiPriority w:val="99"/>
    <w:semiHidden/>
    <w:rsid w:val="006B3FEE"/>
    <w:rPr>
      <w:color w:val="262626"/>
      <w:sz w:val="22"/>
      <w:szCs w:val="22"/>
      <w:lang w:val="en-NZ" w:eastAsia="en-NZ"/>
    </w:rPr>
  </w:style>
  <w:style w:type="paragraph" w:styleId="TOC3">
    <w:name w:val="toc 3"/>
    <w:basedOn w:val="Normal"/>
    <w:next w:val="Normal"/>
    <w:autoRedefine/>
    <w:uiPriority w:val="39"/>
    <w:unhideWhenUsed/>
    <w:rsid w:val="00980008"/>
    <w:pPr>
      <w:ind w:left="440"/>
    </w:pPr>
  </w:style>
  <w:style w:type="paragraph" w:styleId="TOC4">
    <w:name w:val="toc 4"/>
    <w:basedOn w:val="Normal"/>
    <w:next w:val="Normal"/>
    <w:autoRedefine/>
    <w:uiPriority w:val="39"/>
    <w:unhideWhenUsed/>
    <w:rsid w:val="00980008"/>
    <w:pPr>
      <w:ind w:left="660"/>
    </w:pPr>
  </w:style>
  <w:style w:type="character" w:styleId="CommentReference">
    <w:name w:val="annotation reference"/>
    <w:uiPriority w:val="99"/>
    <w:semiHidden/>
    <w:unhideWhenUsed/>
    <w:rsid w:val="00A654BB"/>
    <w:rPr>
      <w:sz w:val="16"/>
      <w:szCs w:val="16"/>
    </w:rPr>
  </w:style>
  <w:style w:type="paragraph" w:styleId="CommentText">
    <w:name w:val="annotation text"/>
    <w:basedOn w:val="Normal"/>
    <w:link w:val="CommentTextChar"/>
    <w:uiPriority w:val="99"/>
    <w:semiHidden/>
    <w:unhideWhenUsed/>
    <w:rsid w:val="00A654BB"/>
    <w:pPr>
      <w:spacing w:line="240" w:lineRule="auto"/>
    </w:pPr>
    <w:rPr>
      <w:sz w:val="20"/>
      <w:szCs w:val="20"/>
    </w:rPr>
  </w:style>
  <w:style w:type="character" w:customStyle="1" w:styleId="CommentTextChar">
    <w:name w:val="Comment Text Char"/>
    <w:link w:val="CommentText"/>
    <w:uiPriority w:val="99"/>
    <w:semiHidden/>
    <w:rsid w:val="00A654BB"/>
    <w:rPr>
      <w:rFonts w:cs="Times New Roman"/>
      <w:color w:val="262626"/>
      <w:sz w:val="20"/>
      <w:szCs w:val="20"/>
      <w:lang w:eastAsia="en-NZ"/>
    </w:rPr>
  </w:style>
  <w:style w:type="paragraph" w:styleId="CommentSubject">
    <w:name w:val="annotation subject"/>
    <w:basedOn w:val="CommentText"/>
    <w:next w:val="CommentText"/>
    <w:link w:val="CommentSubjectChar"/>
    <w:uiPriority w:val="99"/>
    <w:semiHidden/>
    <w:unhideWhenUsed/>
    <w:rsid w:val="00A654BB"/>
    <w:rPr>
      <w:b/>
      <w:bCs/>
    </w:rPr>
  </w:style>
  <w:style w:type="character" w:customStyle="1" w:styleId="CommentSubjectChar">
    <w:name w:val="Comment Subject Char"/>
    <w:link w:val="CommentSubject"/>
    <w:uiPriority w:val="99"/>
    <w:semiHidden/>
    <w:rsid w:val="00A654BB"/>
    <w:rPr>
      <w:rFonts w:cs="Times New Roman"/>
      <w:b/>
      <w:bCs/>
      <w:color w:val="262626"/>
      <w:sz w:val="20"/>
      <w:szCs w:val="20"/>
      <w:lang w:eastAsia="en-NZ"/>
    </w:rPr>
  </w:style>
  <w:style w:type="paragraph" w:styleId="Caption">
    <w:name w:val="caption"/>
    <w:aliases w:val="Caption Char Char,Caption Char,Caption Char Char Char,Bijschrift Char,Beschriftung_tab Char,tab_überschrift Char,unten Char,(U) Char"/>
    <w:basedOn w:val="Normal"/>
    <w:next w:val="Normal"/>
    <w:link w:val="CaptionChar1"/>
    <w:uiPriority w:val="35"/>
    <w:qFormat/>
    <w:rsid w:val="00B662C2"/>
    <w:pPr>
      <w:keepNext/>
      <w:spacing w:before="120" w:beforeAutospacing="0" w:after="120" w:afterAutospacing="0" w:line="240" w:lineRule="auto"/>
    </w:pPr>
    <w:rPr>
      <w:rFonts w:ascii="Arial" w:hAnsi="Arial" w:cs="Arial"/>
      <w:b/>
      <w:bCs/>
      <w:color w:val="9BBB59"/>
      <w:sz w:val="24"/>
      <w:szCs w:val="20"/>
      <w:lang w:val="en-GB" w:eastAsia="en-GB"/>
    </w:rPr>
  </w:style>
  <w:style w:type="table" w:customStyle="1" w:styleId="EunomiaTable-Text">
    <w:name w:val="Eunomia Table - Text"/>
    <w:basedOn w:val="TableNormal"/>
    <w:uiPriority w:val="99"/>
    <w:rsid w:val="00B662C2"/>
    <w:rPr>
      <w:sz w:val="24"/>
      <w:lang w:val="en-GB" w:eastAsia="en-GB"/>
    </w:rPr>
    <w:tblPr>
      <w:tblStyleRowBandSize w:val="1"/>
      <w:tblBorders>
        <w:insideV w:val="single" w:sz="4" w:space="0" w:color="9BBB59"/>
      </w:tblBorders>
    </w:tblPr>
    <w:tblStylePr w:type="firstRow">
      <w:pPr>
        <w:jc w:val="center"/>
      </w:pPr>
      <w:rPr>
        <w:b/>
      </w:rPr>
      <w:tblPr/>
      <w:tcPr>
        <w:tcBorders>
          <w:top w:val="single" w:sz="4" w:space="0" w:color="A6A6A6"/>
        </w:tcBorders>
        <w:shd w:val="clear" w:color="auto" w:fill="BFBFBF"/>
      </w:tcPr>
    </w:tblStylePr>
    <w:tblStylePr w:type="lastRow">
      <w:tblPr/>
      <w:tcPr>
        <w:tcBorders>
          <w:top w:val="dotted" w:sz="4" w:space="0" w:color="A6A6A6"/>
          <w:bottom w:val="single" w:sz="4" w:space="0" w:color="A6A6A6"/>
        </w:tcBorders>
      </w:tcPr>
    </w:tblStylePr>
    <w:tblStylePr w:type="firstCol">
      <w:pPr>
        <w:jc w:val="left"/>
      </w:pPr>
      <w:rPr>
        <w:b/>
      </w:rPr>
      <w:tblPr/>
      <w:tcPr>
        <w:tcBorders>
          <w:left w:val="single" w:sz="4" w:space="0" w:color="A6A6A6"/>
        </w:tcBorders>
        <w:shd w:val="clear" w:color="auto" w:fill="F2F2F2"/>
        <w:vAlign w:val="center"/>
      </w:tcPr>
    </w:tblStylePr>
    <w:tblStylePr w:type="lastCol">
      <w:tblPr/>
      <w:tcPr>
        <w:tcBorders>
          <w:right w:val="single" w:sz="4" w:space="0" w:color="A6A6A6"/>
        </w:tcBorders>
      </w:tcPr>
    </w:tblStylePr>
    <w:tblStylePr w:type="band1Horz">
      <w:tblPr/>
      <w:tcPr>
        <w:tcBorders>
          <w:top w:val="dotted" w:sz="4" w:space="0" w:color="A6A6A6"/>
          <w:bottom w:val="dotted" w:sz="4" w:space="0" w:color="A6A6A6"/>
        </w:tcBorders>
      </w:tcPr>
    </w:tblStylePr>
    <w:tblStylePr w:type="nwCell">
      <w:pPr>
        <w:jc w:val="left"/>
      </w:pPr>
      <w:tblPr/>
      <w:tcPr>
        <w:vAlign w:val="top"/>
      </w:tcPr>
    </w:tblStylePr>
  </w:style>
  <w:style w:type="character" w:customStyle="1" w:styleId="CaptionChar1">
    <w:name w:val="Caption Char1"/>
    <w:aliases w:val="Caption Char Char Char1,Caption Char Char1,Caption Char Char Char Char,Bijschrift Char Char,Beschriftung_tab Char Char,tab_überschrift Char Char,unten Char Char,(U) Char Char"/>
    <w:link w:val="Caption"/>
    <w:uiPriority w:val="35"/>
    <w:locked/>
    <w:rsid w:val="00B662C2"/>
    <w:rPr>
      <w:rFonts w:ascii="Arial" w:hAnsi="Arial" w:cs="Arial"/>
      <w:b/>
      <w:bCs/>
      <w:color w:val="9BBB59"/>
      <w:sz w:val="24"/>
      <w:szCs w:val="20"/>
      <w:lang w:val="en-GB" w:eastAsia="en-GB"/>
    </w:rPr>
  </w:style>
  <w:style w:type="paragraph" w:styleId="FootnoteText">
    <w:name w:val="footnote text"/>
    <w:basedOn w:val="Normal"/>
    <w:link w:val="FootnoteTextChar"/>
    <w:uiPriority w:val="99"/>
    <w:unhideWhenUsed/>
    <w:rsid w:val="00B662C2"/>
    <w:pPr>
      <w:spacing w:before="0" w:after="0" w:line="240" w:lineRule="auto"/>
    </w:pPr>
    <w:rPr>
      <w:sz w:val="20"/>
      <w:szCs w:val="20"/>
    </w:rPr>
  </w:style>
  <w:style w:type="character" w:customStyle="1" w:styleId="FootnoteTextChar">
    <w:name w:val="Footnote Text Char"/>
    <w:link w:val="FootnoteText"/>
    <w:uiPriority w:val="99"/>
    <w:rsid w:val="00B662C2"/>
    <w:rPr>
      <w:rFonts w:cs="Times New Roman"/>
      <w:color w:val="262626"/>
      <w:sz w:val="20"/>
      <w:szCs w:val="20"/>
      <w:lang w:eastAsia="en-NZ"/>
    </w:rPr>
  </w:style>
  <w:style w:type="character" w:styleId="FootnoteReference">
    <w:name w:val="footnote reference"/>
    <w:aliases w:val="SUPERS,EN Footnote Reference,Footnote reference number,Footnote symbol,note TESI,-E Fußnotenzeichen,number"/>
    <w:uiPriority w:val="99"/>
    <w:unhideWhenUsed/>
    <w:qFormat/>
    <w:rsid w:val="00B662C2"/>
    <w:rPr>
      <w:vertAlign w:val="superscript"/>
    </w:rPr>
  </w:style>
  <w:style w:type="character" w:customStyle="1" w:styleId="ListParagraphChar">
    <w:name w:val="List Paragraph Char"/>
    <w:aliases w:val="Style Bullet Char"/>
    <w:link w:val="ListParagraph"/>
    <w:uiPriority w:val="34"/>
    <w:rsid w:val="000878A1"/>
    <w:rPr>
      <w:rFonts w:ascii="Calibri" w:hAnsi="Calibri" w:cs="Times New Roman"/>
      <w:szCs w:val="24"/>
      <w:lang w:val="en-GB" w:eastAsia="en-GB"/>
    </w:rPr>
  </w:style>
  <w:style w:type="paragraph" w:customStyle="1" w:styleId="Normal-11pt-table">
    <w:name w:val="Normal - 11pt - table"/>
    <w:basedOn w:val="Normal"/>
    <w:link w:val="Normal-11pt-tableChar"/>
    <w:qFormat/>
    <w:rsid w:val="000878A1"/>
    <w:pPr>
      <w:spacing w:before="60" w:beforeAutospacing="0" w:after="60" w:afterAutospacing="0" w:line="240" w:lineRule="auto"/>
    </w:pPr>
    <w:rPr>
      <w:rFonts w:cs="Arial"/>
      <w:color w:val="auto"/>
      <w:lang w:val="en-GB" w:eastAsia="en-GB"/>
    </w:rPr>
  </w:style>
  <w:style w:type="character" w:customStyle="1" w:styleId="Normal-11pt-tableChar">
    <w:name w:val="Normal - 11pt - table Char"/>
    <w:link w:val="Normal-11pt-table"/>
    <w:rsid w:val="000878A1"/>
    <w:rPr>
      <w:rFonts w:cs="Arial"/>
      <w:lang w:val="en-GB" w:eastAsia="en-GB"/>
    </w:rPr>
  </w:style>
  <w:style w:type="numbering" w:customStyle="1" w:styleId="EunomiaStyleBullets">
    <w:name w:val="Eunomia Style Bullets"/>
    <w:uiPriority w:val="99"/>
    <w:rsid w:val="000878A1"/>
    <w:pPr>
      <w:numPr>
        <w:numId w:val="10"/>
      </w:numPr>
    </w:pPr>
  </w:style>
  <w:style w:type="character" w:styleId="UnresolvedMention">
    <w:name w:val="Unresolved Mention"/>
    <w:uiPriority w:val="99"/>
    <w:semiHidden/>
    <w:unhideWhenUsed/>
    <w:rsid w:val="00314AB6"/>
    <w:rPr>
      <w:color w:val="605E5C"/>
      <w:shd w:val="clear" w:color="auto" w:fill="E1DFDD"/>
    </w:rPr>
  </w:style>
  <w:style w:type="paragraph" w:customStyle="1" w:styleId="Bullet">
    <w:name w:val="Bullet"/>
    <w:basedOn w:val="ListParagraph"/>
    <w:link w:val="BulletChar"/>
    <w:qFormat/>
    <w:rsid w:val="005D625F"/>
    <w:pPr>
      <w:numPr>
        <w:numId w:val="11"/>
      </w:numPr>
      <w:tabs>
        <w:tab w:val="clear" w:pos="851"/>
      </w:tabs>
      <w:spacing w:before="120"/>
      <w:contextualSpacing/>
    </w:pPr>
    <w:rPr>
      <w:color w:val="000000"/>
      <w:szCs w:val="22"/>
    </w:rPr>
  </w:style>
  <w:style w:type="character" w:customStyle="1" w:styleId="BulletChar">
    <w:name w:val="Bullet Char"/>
    <w:link w:val="Bullet"/>
    <w:locked/>
    <w:rsid w:val="005D625F"/>
    <w:rPr>
      <w:color w:val="000000"/>
      <w:sz w:val="22"/>
      <w:szCs w:val="22"/>
      <w:lang w:val="en-GB" w:eastAsia="en-GB"/>
    </w:rPr>
  </w:style>
  <w:style w:type="paragraph" w:customStyle="1" w:styleId="Footnote">
    <w:name w:val="Footnote"/>
    <w:basedOn w:val="FootnoteText"/>
    <w:link w:val="FootnoteChar"/>
    <w:qFormat/>
    <w:rsid w:val="00093306"/>
  </w:style>
  <w:style w:type="paragraph" w:customStyle="1" w:styleId="TGridheading">
    <w:name w:val="TGrid heading"/>
    <w:basedOn w:val="Normal"/>
    <w:rsid w:val="00093306"/>
    <w:pPr>
      <w:spacing w:before="120" w:beforeAutospacing="0" w:after="120" w:afterAutospacing="0" w:line="240" w:lineRule="auto"/>
    </w:pPr>
    <w:rPr>
      <w:b/>
      <w:bCs/>
      <w:noProof/>
      <w:color w:val="FFFFFF"/>
      <w:sz w:val="20"/>
      <w:szCs w:val="24"/>
      <w:lang w:val="en-GB" w:eastAsia="en-GB"/>
    </w:rPr>
  </w:style>
  <w:style w:type="character" w:customStyle="1" w:styleId="FootnoteChar">
    <w:name w:val="Footnote Char"/>
    <w:link w:val="Footnote"/>
    <w:rsid w:val="00093306"/>
    <w:rPr>
      <w:color w:val="262626"/>
    </w:rPr>
  </w:style>
  <w:style w:type="table" w:styleId="ListTable4-Accent1">
    <w:name w:val="List Table 4 Accent 1"/>
    <w:basedOn w:val="TableNormal"/>
    <w:uiPriority w:val="49"/>
    <w:rsid w:val="00093306"/>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 Accent 11"/>
    <w:basedOn w:val="TableNormal"/>
    <w:next w:val="GridTable4-Accent1"/>
    <w:uiPriority w:val="49"/>
    <w:rsid w:val="00093306"/>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GridTable4-Accent1"/>
    <w:uiPriority w:val="49"/>
    <w:rsid w:val="00093306"/>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1">
    <w:name w:val="Grid Table 4 Accent 1"/>
    <w:basedOn w:val="TableNormal"/>
    <w:uiPriority w:val="49"/>
    <w:rsid w:val="00093306"/>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FollowedHyperlink">
    <w:name w:val="FollowedHyperlink"/>
    <w:uiPriority w:val="99"/>
    <w:semiHidden/>
    <w:unhideWhenUsed/>
    <w:rsid w:val="007A2DB2"/>
    <w:rPr>
      <w:color w:val="954F72"/>
      <w:u w:val="single"/>
    </w:rPr>
  </w:style>
  <w:style w:type="table" w:styleId="TableGrid">
    <w:name w:val="Table Grid"/>
    <w:basedOn w:val="TableNormal"/>
    <w:uiPriority w:val="59"/>
    <w:rsid w:val="00F2050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704BD"/>
    <w:pPr>
      <w:keepLines/>
      <w:numPr>
        <w:numId w:val="0"/>
      </w:numPr>
      <w:tabs>
        <w:tab w:val="clear" w:pos="851"/>
      </w:tabs>
      <w:spacing w:after="0" w:line="259" w:lineRule="auto"/>
      <w:outlineLvl w:val="9"/>
    </w:pPr>
    <w:rPr>
      <w:rFonts w:ascii="Calibri Light" w:hAnsi="Calibri Light" w:cs="Times New Roman"/>
      <w:b w:val="0"/>
      <w:color w:val="2F5496"/>
      <w:sz w:val="32"/>
      <w:szCs w:val="32"/>
      <w:lang w:val="en-US" w:eastAsia="en-US"/>
    </w:rPr>
  </w:style>
  <w:style w:type="character" w:customStyle="1" w:styleId="label">
    <w:name w:val="label"/>
    <w:basedOn w:val="DefaultParagraphFont"/>
    <w:rsid w:val="00663E58"/>
  </w:style>
  <w:style w:type="paragraph" w:customStyle="1" w:styleId="labelled">
    <w:name w:val="labelled"/>
    <w:basedOn w:val="Normal"/>
    <w:rsid w:val="00663E58"/>
    <w:pPr>
      <w:spacing w:line="240" w:lineRule="auto"/>
    </w:pPr>
    <w:rPr>
      <w:rFonts w:ascii="Times New Roman" w:hAnsi="Times New Roman"/>
      <w:color w:val="auto"/>
      <w:sz w:val="24"/>
      <w:szCs w:val="24"/>
    </w:rPr>
  </w:style>
  <w:style w:type="character" w:customStyle="1" w:styleId="q">
    <w:name w:val="q"/>
    <w:basedOn w:val="DefaultParagraphFont"/>
    <w:rsid w:val="00663E58"/>
  </w:style>
  <w:style w:type="paragraph" w:customStyle="1" w:styleId="Para1bullet">
    <w:name w:val="Para 1 bullet"/>
    <w:basedOn w:val="Normal"/>
    <w:rsid w:val="001C3697"/>
    <w:pPr>
      <w:numPr>
        <w:numId w:val="17"/>
      </w:numPr>
      <w:spacing w:before="0" w:beforeAutospacing="0" w:after="120" w:afterAutospacing="0" w:line="240" w:lineRule="auto"/>
    </w:pPr>
    <w:rPr>
      <w:rFonts w:ascii="Franklin Gothic Book" w:hAnsi="Franklin Gothic Book"/>
      <w:color w:val="000000"/>
      <w:szCs w:val="24"/>
      <w:lang w:val="en-GB" w:eastAsia="en-GB"/>
    </w:rPr>
  </w:style>
  <w:style w:type="paragraph" w:customStyle="1" w:styleId="Sub-list">
    <w:name w:val="Sub-list"/>
    <w:basedOn w:val="Normal"/>
    <w:qFormat/>
    <w:rsid w:val="00BF60E5"/>
    <w:pPr>
      <w:numPr>
        <w:numId w:val="45"/>
      </w:numPr>
      <w:tabs>
        <w:tab w:val="clear" w:pos="397"/>
        <w:tab w:val="left" w:pos="794"/>
      </w:tabs>
      <w:spacing w:before="0" w:beforeAutospacing="0" w:after="120" w:afterAutospacing="0" w:line="280" w:lineRule="atLeast"/>
      <w:ind w:left="794" w:hanging="397"/>
    </w:pPr>
    <w:rPr>
      <w:rFonts w:eastAsiaTheme="minorEastAsi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6439">
      <w:bodyDiv w:val="1"/>
      <w:marLeft w:val="0"/>
      <w:marRight w:val="0"/>
      <w:marTop w:val="0"/>
      <w:marBottom w:val="0"/>
      <w:divBdr>
        <w:top w:val="none" w:sz="0" w:space="0" w:color="auto"/>
        <w:left w:val="none" w:sz="0" w:space="0" w:color="auto"/>
        <w:bottom w:val="none" w:sz="0" w:space="0" w:color="auto"/>
        <w:right w:val="none" w:sz="0" w:space="0" w:color="auto"/>
      </w:divBdr>
    </w:div>
    <w:div w:id="95643356">
      <w:bodyDiv w:val="1"/>
      <w:marLeft w:val="0"/>
      <w:marRight w:val="0"/>
      <w:marTop w:val="0"/>
      <w:marBottom w:val="0"/>
      <w:divBdr>
        <w:top w:val="none" w:sz="0" w:space="0" w:color="auto"/>
        <w:left w:val="none" w:sz="0" w:space="0" w:color="auto"/>
        <w:bottom w:val="none" w:sz="0" w:space="0" w:color="auto"/>
        <w:right w:val="none" w:sz="0" w:space="0" w:color="auto"/>
      </w:divBdr>
    </w:div>
    <w:div w:id="109856359">
      <w:bodyDiv w:val="1"/>
      <w:marLeft w:val="0"/>
      <w:marRight w:val="0"/>
      <w:marTop w:val="0"/>
      <w:marBottom w:val="0"/>
      <w:divBdr>
        <w:top w:val="none" w:sz="0" w:space="0" w:color="auto"/>
        <w:left w:val="none" w:sz="0" w:space="0" w:color="auto"/>
        <w:bottom w:val="none" w:sz="0" w:space="0" w:color="auto"/>
        <w:right w:val="none" w:sz="0" w:space="0" w:color="auto"/>
      </w:divBdr>
    </w:div>
    <w:div w:id="257716377">
      <w:bodyDiv w:val="1"/>
      <w:marLeft w:val="0"/>
      <w:marRight w:val="0"/>
      <w:marTop w:val="0"/>
      <w:marBottom w:val="0"/>
      <w:divBdr>
        <w:top w:val="none" w:sz="0" w:space="0" w:color="auto"/>
        <w:left w:val="none" w:sz="0" w:space="0" w:color="auto"/>
        <w:bottom w:val="none" w:sz="0" w:space="0" w:color="auto"/>
        <w:right w:val="none" w:sz="0" w:space="0" w:color="auto"/>
      </w:divBdr>
    </w:div>
    <w:div w:id="281347279">
      <w:bodyDiv w:val="1"/>
      <w:marLeft w:val="0"/>
      <w:marRight w:val="0"/>
      <w:marTop w:val="0"/>
      <w:marBottom w:val="0"/>
      <w:divBdr>
        <w:top w:val="none" w:sz="0" w:space="0" w:color="auto"/>
        <w:left w:val="none" w:sz="0" w:space="0" w:color="auto"/>
        <w:bottom w:val="none" w:sz="0" w:space="0" w:color="auto"/>
        <w:right w:val="none" w:sz="0" w:space="0" w:color="auto"/>
      </w:divBdr>
    </w:div>
    <w:div w:id="351807655">
      <w:bodyDiv w:val="1"/>
      <w:marLeft w:val="0"/>
      <w:marRight w:val="0"/>
      <w:marTop w:val="0"/>
      <w:marBottom w:val="0"/>
      <w:divBdr>
        <w:top w:val="none" w:sz="0" w:space="0" w:color="auto"/>
        <w:left w:val="none" w:sz="0" w:space="0" w:color="auto"/>
        <w:bottom w:val="none" w:sz="0" w:space="0" w:color="auto"/>
        <w:right w:val="none" w:sz="0" w:space="0" w:color="auto"/>
      </w:divBdr>
    </w:div>
    <w:div w:id="377971703">
      <w:bodyDiv w:val="1"/>
      <w:marLeft w:val="0"/>
      <w:marRight w:val="0"/>
      <w:marTop w:val="0"/>
      <w:marBottom w:val="0"/>
      <w:divBdr>
        <w:top w:val="none" w:sz="0" w:space="0" w:color="auto"/>
        <w:left w:val="none" w:sz="0" w:space="0" w:color="auto"/>
        <w:bottom w:val="none" w:sz="0" w:space="0" w:color="auto"/>
        <w:right w:val="none" w:sz="0" w:space="0" w:color="auto"/>
      </w:divBdr>
    </w:div>
    <w:div w:id="380060191">
      <w:bodyDiv w:val="1"/>
      <w:marLeft w:val="0"/>
      <w:marRight w:val="0"/>
      <w:marTop w:val="0"/>
      <w:marBottom w:val="0"/>
      <w:divBdr>
        <w:top w:val="none" w:sz="0" w:space="0" w:color="auto"/>
        <w:left w:val="none" w:sz="0" w:space="0" w:color="auto"/>
        <w:bottom w:val="none" w:sz="0" w:space="0" w:color="auto"/>
        <w:right w:val="none" w:sz="0" w:space="0" w:color="auto"/>
      </w:divBdr>
    </w:div>
    <w:div w:id="487525948">
      <w:bodyDiv w:val="1"/>
      <w:marLeft w:val="0"/>
      <w:marRight w:val="0"/>
      <w:marTop w:val="0"/>
      <w:marBottom w:val="0"/>
      <w:divBdr>
        <w:top w:val="none" w:sz="0" w:space="0" w:color="auto"/>
        <w:left w:val="none" w:sz="0" w:space="0" w:color="auto"/>
        <w:bottom w:val="none" w:sz="0" w:space="0" w:color="auto"/>
        <w:right w:val="none" w:sz="0" w:space="0" w:color="auto"/>
      </w:divBdr>
    </w:div>
    <w:div w:id="638456114">
      <w:bodyDiv w:val="1"/>
      <w:marLeft w:val="0"/>
      <w:marRight w:val="0"/>
      <w:marTop w:val="0"/>
      <w:marBottom w:val="0"/>
      <w:divBdr>
        <w:top w:val="none" w:sz="0" w:space="0" w:color="auto"/>
        <w:left w:val="none" w:sz="0" w:space="0" w:color="auto"/>
        <w:bottom w:val="none" w:sz="0" w:space="0" w:color="auto"/>
        <w:right w:val="none" w:sz="0" w:space="0" w:color="auto"/>
      </w:divBdr>
    </w:div>
    <w:div w:id="642462378">
      <w:bodyDiv w:val="1"/>
      <w:marLeft w:val="0"/>
      <w:marRight w:val="0"/>
      <w:marTop w:val="0"/>
      <w:marBottom w:val="0"/>
      <w:divBdr>
        <w:top w:val="none" w:sz="0" w:space="0" w:color="auto"/>
        <w:left w:val="none" w:sz="0" w:space="0" w:color="auto"/>
        <w:bottom w:val="none" w:sz="0" w:space="0" w:color="auto"/>
        <w:right w:val="none" w:sz="0" w:space="0" w:color="auto"/>
      </w:divBdr>
    </w:div>
    <w:div w:id="775750872">
      <w:bodyDiv w:val="1"/>
      <w:marLeft w:val="0"/>
      <w:marRight w:val="0"/>
      <w:marTop w:val="0"/>
      <w:marBottom w:val="0"/>
      <w:divBdr>
        <w:top w:val="none" w:sz="0" w:space="0" w:color="auto"/>
        <w:left w:val="none" w:sz="0" w:space="0" w:color="auto"/>
        <w:bottom w:val="none" w:sz="0" w:space="0" w:color="auto"/>
        <w:right w:val="none" w:sz="0" w:space="0" w:color="auto"/>
      </w:divBdr>
    </w:div>
    <w:div w:id="778254174">
      <w:bodyDiv w:val="1"/>
      <w:marLeft w:val="0"/>
      <w:marRight w:val="0"/>
      <w:marTop w:val="0"/>
      <w:marBottom w:val="0"/>
      <w:divBdr>
        <w:top w:val="none" w:sz="0" w:space="0" w:color="auto"/>
        <w:left w:val="none" w:sz="0" w:space="0" w:color="auto"/>
        <w:bottom w:val="none" w:sz="0" w:space="0" w:color="auto"/>
        <w:right w:val="none" w:sz="0" w:space="0" w:color="auto"/>
      </w:divBdr>
    </w:div>
    <w:div w:id="805777547">
      <w:bodyDiv w:val="1"/>
      <w:marLeft w:val="0"/>
      <w:marRight w:val="0"/>
      <w:marTop w:val="0"/>
      <w:marBottom w:val="0"/>
      <w:divBdr>
        <w:top w:val="none" w:sz="0" w:space="0" w:color="auto"/>
        <w:left w:val="none" w:sz="0" w:space="0" w:color="auto"/>
        <w:bottom w:val="none" w:sz="0" w:space="0" w:color="auto"/>
        <w:right w:val="none" w:sz="0" w:space="0" w:color="auto"/>
      </w:divBdr>
    </w:div>
    <w:div w:id="870797239">
      <w:bodyDiv w:val="1"/>
      <w:marLeft w:val="0"/>
      <w:marRight w:val="0"/>
      <w:marTop w:val="0"/>
      <w:marBottom w:val="0"/>
      <w:divBdr>
        <w:top w:val="none" w:sz="0" w:space="0" w:color="auto"/>
        <w:left w:val="none" w:sz="0" w:space="0" w:color="auto"/>
        <w:bottom w:val="none" w:sz="0" w:space="0" w:color="auto"/>
        <w:right w:val="none" w:sz="0" w:space="0" w:color="auto"/>
      </w:divBdr>
    </w:div>
    <w:div w:id="927084258">
      <w:bodyDiv w:val="1"/>
      <w:marLeft w:val="0"/>
      <w:marRight w:val="0"/>
      <w:marTop w:val="0"/>
      <w:marBottom w:val="0"/>
      <w:divBdr>
        <w:top w:val="none" w:sz="0" w:space="0" w:color="auto"/>
        <w:left w:val="none" w:sz="0" w:space="0" w:color="auto"/>
        <w:bottom w:val="none" w:sz="0" w:space="0" w:color="auto"/>
        <w:right w:val="none" w:sz="0" w:space="0" w:color="auto"/>
      </w:divBdr>
    </w:div>
    <w:div w:id="987057225">
      <w:bodyDiv w:val="1"/>
      <w:marLeft w:val="0"/>
      <w:marRight w:val="0"/>
      <w:marTop w:val="0"/>
      <w:marBottom w:val="0"/>
      <w:divBdr>
        <w:top w:val="none" w:sz="0" w:space="0" w:color="auto"/>
        <w:left w:val="none" w:sz="0" w:space="0" w:color="auto"/>
        <w:bottom w:val="none" w:sz="0" w:space="0" w:color="auto"/>
        <w:right w:val="none" w:sz="0" w:space="0" w:color="auto"/>
      </w:divBdr>
    </w:div>
    <w:div w:id="1043402398">
      <w:bodyDiv w:val="1"/>
      <w:marLeft w:val="0"/>
      <w:marRight w:val="0"/>
      <w:marTop w:val="0"/>
      <w:marBottom w:val="0"/>
      <w:divBdr>
        <w:top w:val="none" w:sz="0" w:space="0" w:color="auto"/>
        <w:left w:val="none" w:sz="0" w:space="0" w:color="auto"/>
        <w:bottom w:val="none" w:sz="0" w:space="0" w:color="auto"/>
        <w:right w:val="none" w:sz="0" w:space="0" w:color="auto"/>
      </w:divBdr>
    </w:div>
    <w:div w:id="1079331582">
      <w:bodyDiv w:val="1"/>
      <w:marLeft w:val="0"/>
      <w:marRight w:val="0"/>
      <w:marTop w:val="0"/>
      <w:marBottom w:val="0"/>
      <w:divBdr>
        <w:top w:val="none" w:sz="0" w:space="0" w:color="auto"/>
        <w:left w:val="none" w:sz="0" w:space="0" w:color="auto"/>
        <w:bottom w:val="none" w:sz="0" w:space="0" w:color="auto"/>
        <w:right w:val="none" w:sz="0" w:space="0" w:color="auto"/>
      </w:divBdr>
    </w:div>
    <w:div w:id="1159422565">
      <w:bodyDiv w:val="1"/>
      <w:marLeft w:val="0"/>
      <w:marRight w:val="0"/>
      <w:marTop w:val="0"/>
      <w:marBottom w:val="0"/>
      <w:divBdr>
        <w:top w:val="none" w:sz="0" w:space="0" w:color="auto"/>
        <w:left w:val="none" w:sz="0" w:space="0" w:color="auto"/>
        <w:bottom w:val="none" w:sz="0" w:space="0" w:color="auto"/>
        <w:right w:val="none" w:sz="0" w:space="0" w:color="auto"/>
      </w:divBdr>
    </w:div>
    <w:div w:id="1164667383">
      <w:bodyDiv w:val="1"/>
      <w:marLeft w:val="0"/>
      <w:marRight w:val="0"/>
      <w:marTop w:val="0"/>
      <w:marBottom w:val="0"/>
      <w:divBdr>
        <w:top w:val="none" w:sz="0" w:space="0" w:color="auto"/>
        <w:left w:val="none" w:sz="0" w:space="0" w:color="auto"/>
        <w:bottom w:val="none" w:sz="0" w:space="0" w:color="auto"/>
        <w:right w:val="none" w:sz="0" w:space="0" w:color="auto"/>
      </w:divBdr>
    </w:div>
    <w:div w:id="1299070292">
      <w:bodyDiv w:val="1"/>
      <w:marLeft w:val="0"/>
      <w:marRight w:val="0"/>
      <w:marTop w:val="0"/>
      <w:marBottom w:val="0"/>
      <w:divBdr>
        <w:top w:val="none" w:sz="0" w:space="0" w:color="auto"/>
        <w:left w:val="none" w:sz="0" w:space="0" w:color="auto"/>
        <w:bottom w:val="none" w:sz="0" w:space="0" w:color="auto"/>
        <w:right w:val="none" w:sz="0" w:space="0" w:color="auto"/>
      </w:divBdr>
    </w:div>
    <w:div w:id="1349218739">
      <w:bodyDiv w:val="1"/>
      <w:marLeft w:val="0"/>
      <w:marRight w:val="0"/>
      <w:marTop w:val="0"/>
      <w:marBottom w:val="0"/>
      <w:divBdr>
        <w:top w:val="none" w:sz="0" w:space="0" w:color="auto"/>
        <w:left w:val="none" w:sz="0" w:space="0" w:color="auto"/>
        <w:bottom w:val="none" w:sz="0" w:space="0" w:color="auto"/>
        <w:right w:val="none" w:sz="0" w:space="0" w:color="auto"/>
      </w:divBdr>
    </w:div>
    <w:div w:id="1668171666">
      <w:bodyDiv w:val="1"/>
      <w:marLeft w:val="0"/>
      <w:marRight w:val="0"/>
      <w:marTop w:val="0"/>
      <w:marBottom w:val="0"/>
      <w:divBdr>
        <w:top w:val="none" w:sz="0" w:space="0" w:color="auto"/>
        <w:left w:val="none" w:sz="0" w:space="0" w:color="auto"/>
        <w:bottom w:val="none" w:sz="0" w:space="0" w:color="auto"/>
        <w:right w:val="none" w:sz="0" w:space="0" w:color="auto"/>
      </w:divBdr>
    </w:div>
    <w:div w:id="1792674035">
      <w:bodyDiv w:val="1"/>
      <w:marLeft w:val="0"/>
      <w:marRight w:val="0"/>
      <w:marTop w:val="0"/>
      <w:marBottom w:val="0"/>
      <w:divBdr>
        <w:top w:val="none" w:sz="0" w:space="0" w:color="auto"/>
        <w:left w:val="none" w:sz="0" w:space="0" w:color="auto"/>
        <w:bottom w:val="none" w:sz="0" w:space="0" w:color="auto"/>
        <w:right w:val="none" w:sz="0" w:space="0" w:color="auto"/>
      </w:divBdr>
      <w:divsChild>
        <w:div w:id="608322371">
          <w:marLeft w:val="0"/>
          <w:marRight w:val="0"/>
          <w:marTop w:val="0"/>
          <w:marBottom w:val="0"/>
          <w:divBdr>
            <w:top w:val="none" w:sz="0" w:space="0" w:color="auto"/>
            <w:left w:val="none" w:sz="0" w:space="0" w:color="auto"/>
            <w:bottom w:val="none" w:sz="0" w:space="0" w:color="auto"/>
            <w:right w:val="none" w:sz="0" w:space="0" w:color="auto"/>
          </w:divBdr>
        </w:div>
      </w:divsChild>
    </w:div>
    <w:div w:id="1892962450">
      <w:bodyDiv w:val="1"/>
      <w:marLeft w:val="0"/>
      <w:marRight w:val="0"/>
      <w:marTop w:val="0"/>
      <w:marBottom w:val="0"/>
      <w:divBdr>
        <w:top w:val="none" w:sz="0" w:space="0" w:color="auto"/>
        <w:left w:val="none" w:sz="0" w:space="0" w:color="auto"/>
        <w:bottom w:val="none" w:sz="0" w:space="0" w:color="auto"/>
        <w:right w:val="none" w:sz="0" w:space="0" w:color="auto"/>
      </w:divBdr>
    </w:div>
    <w:div w:id="1970236443">
      <w:bodyDiv w:val="1"/>
      <w:marLeft w:val="0"/>
      <w:marRight w:val="0"/>
      <w:marTop w:val="0"/>
      <w:marBottom w:val="0"/>
      <w:divBdr>
        <w:top w:val="none" w:sz="0" w:space="0" w:color="auto"/>
        <w:left w:val="none" w:sz="0" w:space="0" w:color="auto"/>
        <w:bottom w:val="none" w:sz="0" w:space="0" w:color="auto"/>
        <w:right w:val="none" w:sz="0" w:space="0" w:color="auto"/>
      </w:divBdr>
      <w:divsChild>
        <w:div w:id="363874065">
          <w:marLeft w:val="0"/>
          <w:marRight w:val="0"/>
          <w:marTop w:val="0"/>
          <w:marBottom w:val="0"/>
          <w:divBdr>
            <w:top w:val="none" w:sz="0" w:space="0" w:color="auto"/>
            <w:left w:val="none" w:sz="0" w:space="0" w:color="auto"/>
            <w:bottom w:val="none" w:sz="0" w:space="0" w:color="auto"/>
            <w:right w:val="none" w:sz="0" w:space="0" w:color="auto"/>
          </w:divBdr>
        </w:div>
      </w:divsChild>
    </w:div>
    <w:div w:id="2067141827">
      <w:bodyDiv w:val="1"/>
      <w:marLeft w:val="0"/>
      <w:marRight w:val="0"/>
      <w:marTop w:val="0"/>
      <w:marBottom w:val="0"/>
      <w:divBdr>
        <w:top w:val="none" w:sz="0" w:space="0" w:color="auto"/>
        <w:left w:val="none" w:sz="0" w:space="0" w:color="auto"/>
        <w:bottom w:val="none" w:sz="0" w:space="0" w:color="auto"/>
        <w:right w:val="none" w:sz="0" w:space="0" w:color="auto"/>
      </w:divBdr>
    </w:div>
    <w:div w:id="2112623329">
      <w:bodyDiv w:val="1"/>
      <w:marLeft w:val="0"/>
      <w:marRight w:val="0"/>
      <w:marTop w:val="0"/>
      <w:marBottom w:val="0"/>
      <w:divBdr>
        <w:top w:val="none" w:sz="0" w:space="0" w:color="auto"/>
        <w:left w:val="none" w:sz="0" w:space="0" w:color="auto"/>
        <w:bottom w:val="none" w:sz="0" w:space="0" w:color="auto"/>
        <w:right w:val="none" w:sz="0" w:space="0" w:color="auto"/>
      </w:divBdr>
      <w:divsChild>
        <w:div w:id="1459496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sback.co.nz/" TargetMode="External"/><Relationship Id="rId18" Type="http://schemas.openxmlformats.org/officeDocument/2006/relationships/hyperlink" Target="https://www.unep.org/ozonaction/who-we-are/about-montreal-protocol" TargetMode="External"/><Relationship Id="rId26" Type="http://schemas.openxmlformats.org/officeDocument/2006/relationships/image" Target="media/image6.png"/><Relationship Id="rId39" Type="http://schemas.openxmlformats.org/officeDocument/2006/relationships/hyperlink" Target="https://publications.parliament.uk/pa/cm201719/cmselect/cmenvaud/657/657.pdf" TargetMode="External"/><Relationship Id="rId21" Type="http://schemas.openxmlformats.org/officeDocument/2006/relationships/hyperlink" Target="https://environment.govt.nz/what-government-is-doing/international-action/the-waigani-convention/" TargetMode="External"/><Relationship Id="rId34" Type="http://schemas.openxmlformats.org/officeDocument/2006/relationships/hyperlink" Target="https://environment.govt.nz/what-government-is-doing/areas-of-work/waste/container-return-scheme-reducing-waste-landfill/" TargetMode="External"/><Relationship Id="rId42" Type="http://schemas.openxmlformats.org/officeDocument/2006/relationships/hyperlink" Target="https://environment.govt.nz/publications/waste-to-energy-guide-for-new-zealand/" TargetMode="External"/><Relationship Id="rId47" Type="http://schemas.openxmlformats.org/officeDocument/2006/relationships/hyperlink" Target="https://www.kaipakidairies.co.nz/" TargetMode="External"/><Relationship Id="rId50" Type="http://schemas.openxmlformats.org/officeDocument/2006/relationships/hyperlink" Target="https://www.reusabowl.nz/" TargetMode="External"/><Relationship Id="rId55" Type="http://schemas.openxmlformats.org/officeDocument/2006/relationships/hyperlink" Target="https://environment.govt.nz/news/transforming-recycling/" TargetMode="External"/><Relationship Id="rId63" Type="http://schemas.openxmlformats.org/officeDocument/2006/relationships/hyperlink" Target="https://www.waipadc.govt.nz/our-services/rubbish-and-recycling/recycling/know-your-plastics" TargetMode="External"/><Relationship Id="rId68" Type="http://schemas.openxmlformats.org/officeDocument/2006/relationships/image" Target="media/image11.png"/><Relationship Id="rId76" Type="http://schemas.openxmlformats.org/officeDocument/2006/relationships/image" Target="media/image14.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selwyn.govt.nz/services/rubbish,-recycling-And-organics/kerbside-collections/fees-and-charges" TargetMode="External"/><Relationship Id="rId2" Type="http://schemas.openxmlformats.org/officeDocument/2006/relationships/customXml" Target="../customXml/item2.xml"/><Relationship Id="rId16" Type="http://schemas.openxmlformats.org/officeDocument/2006/relationships/hyperlink" Target="https://www.waipadc.govt.nz/repository/libraries/id:26zgz4o7s1cxbyk7hfo7/hierarchy/agendasandminutes/Agendas%20February%202021/Service%20Delivery%20Public%20Agenda%20-%2016%20February%202021.pdf" TargetMode="External"/><Relationship Id="rId29" Type="http://schemas.openxmlformats.org/officeDocument/2006/relationships/hyperlink" Target="https://www.tewaihanga.govt.nz/strategy/state-of-plays/resource-recovery-and-waste/" TargetMode="External"/><Relationship Id="rId11" Type="http://schemas.openxmlformats.org/officeDocument/2006/relationships/hyperlink" Target="https://www.waipadc.govt.nz/your-waipa/about-waipa" TargetMode="External"/><Relationship Id="rId24" Type="http://schemas.openxmlformats.org/officeDocument/2006/relationships/image" Target="cid:image002.jpg@01D7AAEB.6888EF00" TargetMode="External"/><Relationship Id="rId32" Type="http://schemas.openxmlformats.org/officeDocument/2006/relationships/hyperlink" Target="https://environment.govt.nz/what-government-is-doing/areas-of-work/waste/waste-legislation-review/" TargetMode="External"/><Relationship Id="rId37" Type="http://schemas.openxmlformats.org/officeDocument/2006/relationships/hyperlink" Target="https://www.waipadc.govt.nz/repository/libraries/id:26zgz4o7s1cxbyk7hfo7/hierarchy/agendasandminutes/Agendas%202022/April%202022/Council%20Public%20Agenda%20-%2026%20April%202022.pdf" TargetMode="External"/><Relationship Id="rId40" Type="http://schemas.openxmlformats.org/officeDocument/2006/relationships/hyperlink" Target="https://environment.govt.nz/publications/compostable-products-ministry-for-the-environment-position-statement/" TargetMode="External"/><Relationship Id="rId45" Type="http://schemas.openxmlformats.org/officeDocument/2006/relationships/hyperlink" Target="https://thefulldownload.co.nz/sites/default/files/2021-05/NZPost_TheFullDownload_2021.pdf" TargetMode="External"/><Relationship Id="rId53" Type="http://schemas.openxmlformats.org/officeDocument/2006/relationships/hyperlink" Target="https://www.facebook.com/RepairCafeNZ/" TargetMode="External"/><Relationship Id="rId58" Type="http://schemas.openxmlformats.org/officeDocument/2006/relationships/hyperlink" Target="https://www.kelmarnagardens.nz/" TargetMode="External"/><Relationship Id="rId66" Type="http://schemas.openxmlformats.org/officeDocument/2006/relationships/hyperlink" Target="https://www.karapirorecycle.co.nz/" TargetMode="External"/><Relationship Id="rId74" Type="http://schemas.openxmlformats.org/officeDocument/2006/relationships/hyperlink" Target="https://waipadc.t1cloud.com/T1Default/CiAnywhere/Web/WAIPADC/RedirectToFunction?sk.DocumentSetId=10759021&amp;f=%24EMC.DOC.PROP.MNT&amp;suite=ECM&amp;h=DoWkeXOWIs&amp;t=12C9C772." TargetMode="External"/><Relationship Id="rId79" Type="http://schemas.openxmlformats.org/officeDocument/2006/relationships/image" Target="media/image17.png"/><Relationship Id="rId5" Type="http://schemas.openxmlformats.org/officeDocument/2006/relationships/settings" Target="settings.xml"/><Relationship Id="rId61" Type="http://schemas.openxmlformats.org/officeDocument/2006/relationships/header" Target="header1.xml"/><Relationship Id="rId82" Type="http://schemas.openxmlformats.org/officeDocument/2006/relationships/header" Target="header3.xml"/><Relationship Id="rId19" Type="http://schemas.openxmlformats.org/officeDocument/2006/relationships/hyperlink" Target="https://environment.govt.nz/what-government-is-doing/international-action/basel-conventio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wasteminz.org.nz/pubs/technical-guidelines-for-disposal-to-land-april-2016/" TargetMode="External"/><Relationship Id="rId22" Type="http://schemas.openxmlformats.org/officeDocument/2006/relationships/hyperlink" Target="https://environment.govt.nz/what-government-is-doing/areas-of-work/waste/waste-disposal-levy/overview/" TargetMode="External"/><Relationship Id="rId27" Type="http://schemas.openxmlformats.org/officeDocument/2006/relationships/image" Target="media/image7.png"/><Relationship Id="rId30" Type="http://schemas.openxmlformats.org/officeDocument/2006/relationships/hyperlink" Target="https://environment.govt.nz/what-government-is-doing/cabinet-papers/improving-the-availability-of-waste-data-additional-proposals-with-proposed-redactions-marked-and-proactive-release-coversheet/" TargetMode="External"/><Relationship Id="rId35" Type="http://schemas.openxmlformats.org/officeDocument/2006/relationships/hyperlink" Target="https://www.waipadc.govt.nz/repository/libraries/id:26zgz4o7s1cxbyk7hfo7/hierarchy/agendasandminutes/Agendas%202022/April%202022/Council%20Public%20Agenda%20-%2026%20April%202022.pdf" TargetMode="External"/><Relationship Id="rId43" Type="http://schemas.openxmlformats.org/officeDocument/2006/relationships/image" Target="media/image8.png"/><Relationship Id="rId48" Type="http://schemas.openxmlformats.org/officeDocument/2006/relationships/hyperlink" Target="https://www.circularity.co.nz/" TargetMode="External"/><Relationship Id="rId56" Type="http://schemas.openxmlformats.org/officeDocument/2006/relationships/hyperlink" Target="https://gardentotable.org.nz/" TargetMode="External"/><Relationship Id="rId64" Type="http://schemas.openxmlformats.org/officeDocument/2006/relationships/hyperlink" Target="https://www.youtube.com/watch?v=Mv46jCVqDCE" TargetMode="External"/><Relationship Id="rId69" Type="http://schemas.openxmlformats.org/officeDocument/2006/relationships/image" Target="media/image12.png"/><Relationship Id="rId77"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hyperlink" Target="https://reuseaotearoa.org.nz/" TargetMode="External"/><Relationship Id="rId72" Type="http://schemas.openxmlformats.org/officeDocument/2006/relationships/hyperlink" Target="https://www.selwyn.govt.nz/services/rubbish,-recycling-And-organics/kerbside-collections/fees-and-charges" TargetMode="External"/><Relationship Id="rId80" Type="http://schemas.openxmlformats.org/officeDocument/2006/relationships/image" Target="media/image18.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agrecovery.co.nz/" TargetMode="External"/><Relationship Id="rId17" Type="http://schemas.openxmlformats.org/officeDocument/2006/relationships/image" Target="media/image4.png"/><Relationship Id="rId25" Type="http://schemas.openxmlformats.org/officeDocument/2006/relationships/hyperlink" Target="https://consult.environment.govt.nz/waste/taking-responsibility-for-our-waste/" TargetMode="External"/><Relationship Id="rId33" Type="http://schemas.openxmlformats.org/officeDocument/2006/relationships/hyperlink" Target="https://www.waipadc.govt.nz/repository/libraries/id:26zgz4o7s1cxbyk7hfo7/hierarchy/agendasandminutes/Agendas%202022/April%202022/Council%20Public%20Agenda%20-%2026%20April%202022.pdf" TargetMode="External"/><Relationship Id="rId38" Type="http://schemas.openxmlformats.org/officeDocument/2006/relationships/hyperlink" Target="https://environment.govt.nz/what-you-can-do/stories/transforming-recycling-business-food-scraps/" TargetMode="External"/><Relationship Id="rId46" Type="http://schemas.openxmlformats.org/officeDocument/2006/relationships/hyperlink" Target="https://www.waipadc.govt.nz/repository/libraries/id:26zgz4o7s1cxbyk7hfo7/hierarchy/our-services/rubbish-and-recycling/waste-minimisation/zero%20waste/WDC%20ZWW%20full%20booklet%202022.pdf" TargetMode="External"/><Relationship Id="rId59" Type="http://schemas.openxmlformats.org/officeDocument/2006/relationships/hyperlink" Target="https://environment.govt.nz/news/transforming-recycling/" TargetMode="External"/><Relationship Id="rId67" Type="http://schemas.openxmlformats.org/officeDocument/2006/relationships/hyperlink" Target="https://youtu.be/GTO1IiDTd3A" TargetMode="External"/><Relationship Id="rId20" Type="http://schemas.openxmlformats.org/officeDocument/2006/relationships/hyperlink" Target="https://environment.govt.nz/what-government-is-doing/international-action/stockholm-convention-persistent-organic-pollutants/" TargetMode="External"/><Relationship Id="rId41" Type="http://schemas.openxmlformats.org/officeDocument/2006/relationships/hyperlink" Target="https://www.waipadc.govt.nz/our-services/planning-and-resource-consents/consent-applications-of-interest" TargetMode="External"/><Relationship Id="rId54" Type="http://schemas.openxmlformats.org/officeDocument/2006/relationships/hyperlink" Target="https://waikatoregion.govt.nz/services/regional-services/waste-hazardous-substances-and-contaminated-sites/construction-and-demolition-waste/" TargetMode="External"/><Relationship Id="rId62" Type="http://schemas.openxmlformats.org/officeDocument/2006/relationships/header" Target="header2.xml"/><Relationship Id="rId70" Type="http://schemas.openxmlformats.org/officeDocument/2006/relationships/hyperlink" Target="https://www.westernbay.govt.nz/council/news-and-updates/news?item=id:2d0lsfbm817q9srhy4sr" TargetMode="External"/><Relationship Id="rId75" Type="http://schemas.openxmlformats.org/officeDocument/2006/relationships/hyperlink" Target="https://waipadc.t1cloud.com/T1Default/CiAnywhere/Web/WAIPADC/RedirectToFunction?sk.DocumentSetId=10801326&amp;f=%24EMC.DOC.PROP.MNT&amp;suite=ECM&amp;h=ayP85ms2FD&amp;t=1303A64D." TargetMode="External"/><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hyperlink" Target="https://environment.govt.nz/assets/publications/Emissions-reduction-plan-discussion-document.pdf" TargetMode="External"/><Relationship Id="rId36" Type="http://schemas.openxmlformats.org/officeDocument/2006/relationships/hyperlink" Target="https://environment.govt.nz/publications/improvements-to-household-kerbside-recycling-snapshot-of-the-consultation/" TargetMode="External"/><Relationship Id="rId49" Type="http://schemas.openxmlformats.org/officeDocument/2006/relationships/hyperlink" Target="https://www.localised.nz/" TargetMode="External"/><Relationship Id="rId57" Type="http://schemas.openxmlformats.org/officeDocument/2006/relationships/hyperlink" Target="https://ccc.govt.nz/environment/sustainability/edible-christchurch" TargetMode="External"/><Relationship Id="rId10" Type="http://schemas.openxmlformats.org/officeDocument/2006/relationships/image" Target="media/image2.png"/><Relationship Id="rId31" Type="http://schemas.openxmlformats.org/officeDocument/2006/relationships/hyperlink" Target="https://environment.govt.nz/what-government-is-doing/areas-of-work/waste/product-stewardship/regulated-product-stewardship/" TargetMode="External"/><Relationship Id="rId44" Type="http://schemas.openxmlformats.org/officeDocument/2006/relationships/image" Target="cid:26a420cc-3ff7-4886-94c4-cb478515b089" TargetMode="External"/><Relationship Id="rId52" Type="http://schemas.openxmlformats.org/officeDocument/2006/relationships/hyperlink" Target="https://takeawaythrowaways.nz/" TargetMode="External"/><Relationship Id="rId60" Type="http://schemas.openxmlformats.org/officeDocument/2006/relationships/hyperlink" Target="https://environment.govt.nz/what-government-is-doing/areas-of-work/waste/ohanga-amiomio-circular-economy/" TargetMode="External"/><Relationship Id="rId65" Type="http://schemas.openxmlformats.org/officeDocument/2006/relationships/hyperlink" Target="https://www.waipadc.govt.nz/our-services/rubbish-and-recycling/Waste_Minimisation/Pages/Workplace-waste.aspx" TargetMode="External"/><Relationship Id="rId73" Type="http://schemas.openxmlformats.org/officeDocument/2006/relationships/image" Target="media/image13.png"/><Relationship Id="rId78" Type="http://schemas.openxmlformats.org/officeDocument/2006/relationships/image" Target="media/image16.png"/><Relationship Id="rId8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69BC14198B914B00A714316109F088DF" version="1.0.0">
  <systemFields>
    <field name="Objective-Id">
      <value order="0">A1693674</value>
    </field>
    <field name="Objective-Title">
      <value order="0">Waste Assessment  WMMP 2020 - WORD</value>
    </field>
    <field name="Objective-Description">
      <value order="0"/>
    </field>
    <field name="Objective-CreationStamp">
      <value order="0">2015-02-16T21:19:02Z</value>
    </field>
    <field name="Objective-IsApproved">
      <value order="0">false</value>
    </field>
    <field name="Objective-IsPublished">
      <value order="0">true</value>
    </field>
    <field name="Objective-DatePublished">
      <value order="0">2021-04-19T00:56:35Z</value>
    </field>
    <field name="Objective-ModificationStamp">
      <value order="0">2021-04-19T00:56:35Z</value>
    </field>
    <field name="Objective-Owner">
      <value order="0">Nigel Clarke</value>
    </field>
    <field name="Objective-Path">
      <value order="0">Whakatane District Council:Information Classification:Waste management:Solid waste management:00-Waste management administration:Solid waste strategy:WMMP 2021-2027</value>
    </field>
    <field name="Objective-Parent">
      <value order="0">WMMP 2021-2027</value>
    </field>
    <field name="Objective-State">
      <value order="0">Published</value>
    </field>
    <field name="Objective-VersionId">
      <value order="0">vA2622066</value>
    </field>
    <field name="Objective-Version">
      <value order="0">23.0</value>
    </field>
    <field name="Objective-VersionNumber">
      <value order="0">64</value>
    </field>
    <field name="Objective-VersionComment">
      <value order="0"/>
    </field>
    <field name="Objective-FileNumber">
      <value order="0">14-00021</value>
    </field>
    <field name="Objective-Classification">
      <value order="0">Internal</value>
    </field>
    <field name="Objective-Caveats">
      <value order="0"/>
    </field>
  </systemFields>
  <catalogues>
    <catalogue name="Report Type Catalogue" type="type" ori="id:cA22">
      <field name="Objective-Fields NOT required">
        <value order="0"/>
      </field>
      <field name="Objective-Report type">
        <value order="0">Council</value>
      </field>
      <field name="Objective-Report - Date Published">
        <value order="0">2015-02-17T10:59:59Z</value>
      </field>
      <field name="Objective-Report Subject">
        <value order="0">WMMP</value>
      </field>
      <field name="Objective-Report Description">
        <value order="0"/>
      </field>
      <field name="Objective-Author (lookup list)">
        <value order="0"/>
      </field>
      <field name="Objective-External Author">
        <value order="0"/>
      </field>
      <field name="Objective-Records - day box number">
        <value order="0"/>
      </field>
      <field name="Objective--- To (Lookup list)">
        <value order="0"/>
      </field>
      <field name="Objective--- To (free text)">
        <value order="0"/>
      </field>
      <field name="Objective--- From">
        <value order="0"/>
      </field>
      <field name="Objective--- Correspondence Date">
        <value order="0"/>
      </field>
      <field name="Objective--- Organisation Name">
        <value order="0"/>
      </field>
      <field name="Objective-Metadata Inheritance">
        <value order="0"/>
      </field>
    </catalogue>
  </catalogues>
</metadata>
</file>

<file path=customXml/itemProps1.xml><?xml version="1.0" encoding="utf-8"?>
<ds:datastoreItem xmlns:ds="http://schemas.openxmlformats.org/officeDocument/2006/customXml" ds:itemID="{062548BA-1D74-4996-B649-E60B2379E46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9BC14198B914B00A714316109F088D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23034</Words>
  <Characters>131296</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Fraser</dc:creator>
  <cp:keywords/>
  <dc:description/>
  <cp:lastModifiedBy>Sally Fraser</cp:lastModifiedBy>
  <cp:revision>2</cp:revision>
  <cp:lastPrinted>2013-08-28T17:26:00Z</cp:lastPrinted>
  <dcterms:created xsi:type="dcterms:W3CDTF">2022-06-06T22:52:00Z</dcterms:created>
  <dcterms:modified xsi:type="dcterms:W3CDTF">2022-06-06T22:52:00Z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A1693674</vt:lpwstr>
  </property>
  <property fmtid="{D5CDD505-2E9C-101B-9397-08002B2CF9AE}" pid="4" name="Objective-Title">
    <vt:lpwstr>Waste Assessment  WMMP 2020 - WORD</vt:lpwstr>
  </property>
  <property fmtid="{D5CDD505-2E9C-101B-9397-08002B2CF9AE}" pid="5" name="Objective-Description">
    <vt:lpwstr/>
  </property>
  <property fmtid="{D5CDD505-2E9C-101B-9397-08002B2CF9AE}" pid="6" name="Objective-CreationStamp">
    <vt:filetime>2015-02-16T21:19:02Z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2021-04-19T00:56:35Z</vt:filetime>
  </property>
  <property fmtid="{D5CDD505-2E9C-101B-9397-08002B2CF9AE}" pid="10" name="Objective-ModificationStamp">
    <vt:filetime>2021-04-19T00:56:35Z</vt:filetime>
  </property>
  <property fmtid="{D5CDD505-2E9C-101B-9397-08002B2CF9AE}" pid="11" name="Objective-Owner">
    <vt:lpwstr>Nigel Clarke</vt:lpwstr>
  </property>
  <property fmtid="{D5CDD505-2E9C-101B-9397-08002B2CF9AE}" pid="12" name="Objective-Path">
    <vt:lpwstr>Whakatane District Council:Information Classification:Waste management:Solid waste management:00-Waste management administration:Solid waste strategy:WMMP 2021-2027</vt:lpwstr>
  </property>
  <property fmtid="{D5CDD505-2E9C-101B-9397-08002B2CF9AE}" pid="13" name="Objective-Parent">
    <vt:lpwstr>WMMP 2021-2027</vt:lpwstr>
  </property>
  <property fmtid="{D5CDD505-2E9C-101B-9397-08002B2CF9AE}" pid="14" name="Objective-State">
    <vt:lpwstr>Published</vt:lpwstr>
  </property>
  <property fmtid="{D5CDD505-2E9C-101B-9397-08002B2CF9AE}" pid="15" name="Objective-VersionId">
    <vt:lpwstr>vA2622066</vt:lpwstr>
  </property>
  <property fmtid="{D5CDD505-2E9C-101B-9397-08002B2CF9AE}" pid="16" name="Objective-Version">
    <vt:lpwstr>23.0</vt:lpwstr>
  </property>
  <property fmtid="{D5CDD505-2E9C-101B-9397-08002B2CF9AE}" pid="17" name="Objective-VersionNumber">
    <vt:r8>64</vt:r8>
  </property>
  <property fmtid="{D5CDD505-2E9C-101B-9397-08002B2CF9AE}" pid="18" name="Objective-VersionComment">
    <vt:lpwstr/>
  </property>
  <property fmtid="{D5CDD505-2E9C-101B-9397-08002B2CF9AE}" pid="19" name="Objective-FileNumber">
    <vt:lpwstr>14-00021</vt:lpwstr>
  </property>
  <property fmtid="{D5CDD505-2E9C-101B-9397-08002B2CF9AE}" pid="20" name="Objective-Classification">
    <vt:lpwstr>Internal</vt:lpwstr>
  </property>
  <property fmtid="{D5CDD505-2E9C-101B-9397-08002B2CF9AE}" pid="21" name="Objective-Caveats">
    <vt:lpwstr/>
  </property>
  <property fmtid="{D5CDD505-2E9C-101B-9397-08002B2CF9AE}" pid="22" name="Objective-Fields NOT required">
    <vt:lpwstr/>
  </property>
  <property fmtid="{D5CDD505-2E9C-101B-9397-08002B2CF9AE}" pid="23" name="Objective-Report type">
    <vt:lpwstr>Council</vt:lpwstr>
  </property>
  <property fmtid="{D5CDD505-2E9C-101B-9397-08002B2CF9AE}" pid="24" name="Objective-Report - Date Published">
    <vt:filetime>2015-02-17T10:59:59Z</vt:filetime>
  </property>
  <property fmtid="{D5CDD505-2E9C-101B-9397-08002B2CF9AE}" pid="25" name="Objective-Report Subject">
    <vt:lpwstr>WMMP</vt:lpwstr>
  </property>
  <property fmtid="{D5CDD505-2E9C-101B-9397-08002B2CF9AE}" pid="26" name="Objective-Report Description">
    <vt:lpwstr/>
  </property>
  <property fmtid="{D5CDD505-2E9C-101B-9397-08002B2CF9AE}" pid="27" name="Objective-Author (lookup list)">
    <vt:lpwstr/>
  </property>
  <property fmtid="{D5CDD505-2E9C-101B-9397-08002B2CF9AE}" pid="28" name="Objective-External Author">
    <vt:lpwstr/>
  </property>
  <property fmtid="{D5CDD505-2E9C-101B-9397-08002B2CF9AE}" pid="29" name="Objective-Records - day box number">
    <vt:lpwstr/>
  </property>
  <property fmtid="{D5CDD505-2E9C-101B-9397-08002B2CF9AE}" pid="30" name="Objective--- To (Lookup list)">
    <vt:lpwstr/>
  </property>
  <property fmtid="{D5CDD505-2E9C-101B-9397-08002B2CF9AE}" pid="31" name="Objective--- To (free text)">
    <vt:lpwstr/>
  </property>
  <property fmtid="{D5CDD505-2E9C-101B-9397-08002B2CF9AE}" pid="32" name="Objective--- From">
    <vt:lpwstr/>
  </property>
  <property fmtid="{D5CDD505-2E9C-101B-9397-08002B2CF9AE}" pid="33" name="Objective--- Correspondence Date">
    <vt:lpwstr/>
  </property>
  <property fmtid="{D5CDD505-2E9C-101B-9397-08002B2CF9AE}" pid="34" name="Objective--- Organisation Name">
    <vt:lpwstr/>
  </property>
  <property fmtid="{D5CDD505-2E9C-101B-9397-08002B2CF9AE}" pid="35" name="Objective-Metadata Inheritance">
    <vt:lpwstr/>
  </property>
  <property fmtid="{D5CDD505-2E9C-101B-9397-08002B2CF9AE}" pid="36" name="Objective-Comment">
    <vt:lpwstr/>
  </property>
  <property fmtid="{D5CDD505-2E9C-101B-9397-08002B2CF9AE}" pid="37" name="Objective-Fields NOT required [system]">
    <vt:lpwstr/>
  </property>
  <property fmtid="{D5CDD505-2E9C-101B-9397-08002B2CF9AE}" pid="38" name="Objective-Report type [system]">
    <vt:lpwstr>Council</vt:lpwstr>
  </property>
  <property fmtid="{D5CDD505-2E9C-101B-9397-08002B2CF9AE}" pid="39" name="Objective-Report - Date Published [system]">
    <vt:filetime>2015-02-16T11:00:00Z</vt:filetime>
  </property>
  <property fmtid="{D5CDD505-2E9C-101B-9397-08002B2CF9AE}" pid="40" name="Objective-Report Subject [system]">
    <vt:lpwstr>WMMP</vt:lpwstr>
  </property>
  <property fmtid="{D5CDD505-2E9C-101B-9397-08002B2CF9AE}" pid="41" name="Objective-Report Description [system]">
    <vt:lpwstr/>
  </property>
  <property fmtid="{D5CDD505-2E9C-101B-9397-08002B2CF9AE}" pid="42" name="Objective-Author (lookup list) [system]">
    <vt:lpwstr/>
  </property>
  <property fmtid="{D5CDD505-2E9C-101B-9397-08002B2CF9AE}" pid="43" name="Objective-External Author [system]">
    <vt:lpwstr/>
  </property>
  <property fmtid="{D5CDD505-2E9C-101B-9397-08002B2CF9AE}" pid="44" name="Objective-Records - day box number [system]">
    <vt:lpwstr/>
  </property>
  <property fmtid="{D5CDD505-2E9C-101B-9397-08002B2CF9AE}" pid="45" name="Objective--- To (Lookup list) [system]">
    <vt:lpwstr/>
  </property>
  <property fmtid="{D5CDD505-2E9C-101B-9397-08002B2CF9AE}" pid="46" name="Objective--- To (free text) [system]">
    <vt:lpwstr/>
  </property>
  <property fmtid="{D5CDD505-2E9C-101B-9397-08002B2CF9AE}" pid="47" name="Objective--- From [system]">
    <vt:lpwstr/>
  </property>
  <property fmtid="{D5CDD505-2E9C-101B-9397-08002B2CF9AE}" pid="48" name="Objective--- Correspondence Date [system]">
    <vt:lpwstr/>
  </property>
  <property fmtid="{D5CDD505-2E9C-101B-9397-08002B2CF9AE}" pid="49" name="Objective--- Organisation Name [system]">
    <vt:lpwstr/>
  </property>
  <property fmtid="{D5CDD505-2E9C-101B-9397-08002B2CF9AE}" pid="50" name="Objective-Metadata Inheritance [system]">
    <vt:lpwstr/>
  </property>
</Properties>
</file>