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94F9A" w14:textId="77777777" w:rsidR="00BD5000" w:rsidRDefault="00BD5000" w:rsidP="00134108">
      <w:pPr>
        <w:pStyle w:val="p1"/>
        <w:spacing w:before="0" w:beforeAutospacing="0" w:after="0" w:afterAutospacing="0"/>
        <w:jc w:val="center"/>
        <w:rPr>
          <w:rStyle w:val="s1"/>
          <w:b/>
          <w:bCs/>
          <w:sz w:val="32"/>
          <w:szCs w:val="32"/>
        </w:rPr>
      </w:pPr>
    </w:p>
    <w:p w14:paraId="7F5B285F" w14:textId="77777777" w:rsidR="00BD5000" w:rsidRDefault="00BD5000" w:rsidP="00134108">
      <w:pPr>
        <w:pStyle w:val="p1"/>
        <w:spacing w:before="0" w:beforeAutospacing="0" w:after="0" w:afterAutospacing="0"/>
        <w:jc w:val="center"/>
        <w:rPr>
          <w:rStyle w:val="s1"/>
          <w:b/>
          <w:bCs/>
          <w:sz w:val="32"/>
          <w:szCs w:val="32"/>
        </w:rPr>
      </w:pPr>
    </w:p>
    <w:p w14:paraId="08B0C897" w14:textId="485DFDF1" w:rsidR="001353E6" w:rsidRDefault="00BD5000" w:rsidP="00134108">
      <w:pPr>
        <w:pStyle w:val="p1"/>
        <w:spacing w:before="0" w:beforeAutospacing="0" w:after="0" w:afterAutospacing="0"/>
        <w:jc w:val="center"/>
        <w:rPr>
          <w:rStyle w:val="s1"/>
          <w:b/>
          <w:bCs/>
          <w:sz w:val="32"/>
          <w:szCs w:val="32"/>
        </w:rPr>
      </w:pPr>
      <w:r>
        <w:rPr>
          <w:rStyle w:val="s1"/>
          <w:b/>
          <w:bCs/>
          <w:sz w:val="32"/>
          <w:szCs w:val="32"/>
        </w:rPr>
        <w:t>COVI</w:t>
      </w:r>
      <w:r w:rsidR="00DA73AF">
        <w:rPr>
          <w:rStyle w:val="s1"/>
          <w:b/>
          <w:bCs/>
          <w:sz w:val="32"/>
          <w:szCs w:val="32"/>
        </w:rPr>
        <w:t>D</w:t>
      </w:r>
      <w:r>
        <w:rPr>
          <w:rStyle w:val="s1"/>
          <w:b/>
          <w:bCs/>
          <w:sz w:val="32"/>
          <w:szCs w:val="32"/>
        </w:rPr>
        <w:t xml:space="preserve"> 19 </w:t>
      </w:r>
      <w:bookmarkStart w:id="0" w:name="_Hlk89323070"/>
      <w:r w:rsidR="00743697">
        <w:rPr>
          <w:rStyle w:val="s1"/>
          <w:b/>
          <w:bCs/>
          <w:sz w:val="32"/>
          <w:szCs w:val="32"/>
        </w:rPr>
        <w:t xml:space="preserve">Under the </w:t>
      </w:r>
      <w:r w:rsidR="00BA6D38">
        <w:rPr>
          <w:rStyle w:val="s1"/>
          <w:b/>
          <w:bCs/>
          <w:sz w:val="32"/>
          <w:szCs w:val="32"/>
        </w:rPr>
        <w:t>Traffic Light Framework</w:t>
      </w:r>
      <w:r w:rsidR="00E6671C" w:rsidRPr="001353E6">
        <w:rPr>
          <w:rStyle w:val="s1"/>
          <w:b/>
          <w:bCs/>
          <w:sz w:val="32"/>
          <w:szCs w:val="32"/>
        </w:rPr>
        <w:t xml:space="preserve"> </w:t>
      </w:r>
      <w:bookmarkEnd w:id="0"/>
    </w:p>
    <w:p w14:paraId="46E9F760" w14:textId="3ADC2B99" w:rsidR="00E6671C" w:rsidRPr="001353E6" w:rsidRDefault="00E6671C" w:rsidP="00DA73AF">
      <w:pPr>
        <w:pStyle w:val="p1"/>
        <w:spacing w:before="0" w:beforeAutospacing="0" w:after="0" w:afterAutospacing="0"/>
        <w:jc w:val="center"/>
        <w:rPr>
          <w:rStyle w:val="s1"/>
          <w:b/>
          <w:bCs/>
          <w:sz w:val="32"/>
          <w:szCs w:val="32"/>
        </w:rPr>
      </w:pPr>
      <w:r w:rsidRPr="001353E6">
        <w:rPr>
          <w:rStyle w:val="s1"/>
          <w:b/>
          <w:bCs/>
          <w:sz w:val="32"/>
          <w:szCs w:val="32"/>
        </w:rPr>
        <w:t xml:space="preserve">Rules </w:t>
      </w:r>
      <w:r w:rsidR="003F10B6">
        <w:rPr>
          <w:rStyle w:val="s1"/>
          <w:b/>
          <w:bCs/>
          <w:sz w:val="32"/>
          <w:szCs w:val="32"/>
        </w:rPr>
        <w:t>f</w:t>
      </w:r>
      <w:r w:rsidRPr="001353E6">
        <w:rPr>
          <w:rStyle w:val="s1"/>
          <w:b/>
          <w:bCs/>
          <w:sz w:val="32"/>
          <w:szCs w:val="32"/>
        </w:rPr>
        <w:t xml:space="preserve">or use of Kihikihi </w:t>
      </w:r>
      <w:r w:rsidR="00F61B0C" w:rsidRPr="001353E6">
        <w:rPr>
          <w:rStyle w:val="s1"/>
          <w:b/>
          <w:bCs/>
          <w:sz w:val="32"/>
          <w:szCs w:val="32"/>
        </w:rPr>
        <w:t xml:space="preserve">Town Hall </w:t>
      </w:r>
      <w:r w:rsidRPr="001353E6">
        <w:rPr>
          <w:rStyle w:val="s1"/>
          <w:b/>
          <w:bCs/>
          <w:sz w:val="32"/>
          <w:szCs w:val="32"/>
        </w:rPr>
        <w:t>and Pirongia</w:t>
      </w:r>
      <w:r w:rsidR="00F61B0C" w:rsidRPr="001353E6">
        <w:rPr>
          <w:rStyle w:val="s1"/>
          <w:b/>
          <w:bCs/>
          <w:sz w:val="32"/>
          <w:szCs w:val="32"/>
        </w:rPr>
        <w:t xml:space="preserve"> War Memorial H</w:t>
      </w:r>
      <w:r w:rsidR="00134108" w:rsidRPr="001353E6">
        <w:rPr>
          <w:rStyle w:val="s1"/>
          <w:b/>
          <w:bCs/>
          <w:sz w:val="32"/>
          <w:szCs w:val="32"/>
        </w:rPr>
        <w:t>all</w:t>
      </w:r>
    </w:p>
    <w:p w14:paraId="18C3EEE0" w14:textId="77777777" w:rsidR="00F61B0C" w:rsidRDefault="00F61B0C" w:rsidP="00E6671C">
      <w:pPr>
        <w:pStyle w:val="p1"/>
        <w:spacing w:before="0" w:beforeAutospacing="0" w:after="0" w:afterAutospacing="0"/>
        <w:rPr>
          <w:rStyle w:val="s1"/>
        </w:rPr>
      </w:pPr>
    </w:p>
    <w:p w14:paraId="6F4B2304" w14:textId="18E4EB70" w:rsidR="00A7401F" w:rsidRDefault="00214FF2" w:rsidP="00E6671C">
      <w:pPr>
        <w:pStyle w:val="p1"/>
        <w:spacing w:before="0" w:beforeAutospacing="0" w:after="0" w:afterAutospacing="0"/>
        <w:rPr>
          <w:rStyle w:val="s1"/>
          <w:b/>
          <w:bCs/>
          <w:sz w:val="32"/>
          <w:szCs w:val="32"/>
        </w:rPr>
      </w:pPr>
      <w:r>
        <w:rPr>
          <w:rStyle w:val="s1"/>
          <w:b/>
          <w:bCs/>
          <w:sz w:val="32"/>
          <w:szCs w:val="32"/>
        </w:rPr>
        <w:t>Vaccination Certificates</w:t>
      </w:r>
    </w:p>
    <w:p w14:paraId="2128EDE6" w14:textId="77777777" w:rsidR="00214FF2" w:rsidRDefault="00214FF2" w:rsidP="00E6671C">
      <w:pPr>
        <w:pStyle w:val="p1"/>
        <w:spacing w:before="0" w:beforeAutospacing="0" w:after="0" w:afterAutospacing="0"/>
        <w:rPr>
          <w:rStyle w:val="s1"/>
        </w:rPr>
      </w:pPr>
    </w:p>
    <w:p w14:paraId="21128DEC" w14:textId="13796401" w:rsidR="001353E6" w:rsidRPr="00221B0B" w:rsidRDefault="00134108" w:rsidP="00E6671C">
      <w:pPr>
        <w:pStyle w:val="p1"/>
        <w:spacing w:before="0" w:beforeAutospacing="0" w:after="0" w:afterAutospacing="0"/>
        <w:rPr>
          <w:rStyle w:val="s2"/>
          <w:b/>
          <w:bCs/>
          <w:color w:val="FF0000"/>
        </w:rPr>
      </w:pPr>
      <w:r>
        <w:rPr>
          <w:rStyle w:val="s1"/>
        </w:rPr>
        <w:t>Council</w:t>
      </w:r>
      <w:r w:rsidR="00F61B0C">
        <w:rPr>
          <w:rStyle w:val="s1"/>
        </w:rPr>
        <w:t xml:space="preserve"> </w:t>
      </w:r>
      <w:r>
        <w:rPr>
          <w:rStyle w:val="s1"/>
        </w:rPr>
        <w:t>managed</w:t>
      </w:r>
      <w:r w:rsidR="00F61B0C">
        <w:rPr>
          <w:rStyle w:val="s1"/>
        </w:rPr>
        <w:t xml:space="preserve"> halls can only be use</w:t>
      </w:r>
      <w:r w:rsidR="00BA6D38">
        <w:rPr>
          <w:rStyle w:val="s1"/>
        </w:rPr>
        <w:t>d</w:t>
      </w:r>
      <w:r w:rsidR="00F61B0C">
        <w:rPr>
          <w:rStyle w:val="s1"/>
        </w:rPr>
        <w:t xml:space="preserve"> by </w:t>
      </w:r>
      <w:r w:rsidR="00A7401F">
        <w:rPr>
          <w:rStyle w:val="s1"/>
        </w:rPr>
        <w:t xml:space="preserve">organisations that ensure, so far as reasonably practicable, that each person aged 12 years and 3 months or older, </w:t>
      </w:r>
      <w:r w:rsidR="00B46364" w:rsidRPr="00B46364">
        <w:rPr>
          <w:rStyle w:val="s1"/>
        </w:rPr>
        <w:t xml:space="preserve">who enters the </w:t>
      </w:r>
      <w:r w:rsidR="00B46364">
        <w:rPr>
          <w:rStyle w:val="s1"/>
        </w:rPr>
        <w:t>Hall</w:t>
      </w:r>
      <w:r w:rsidR="00BA6D38">
        <w:rPr>
          <w:rStyle w:val="s1"/>
        </w:rPr>
        <w:t xml:space="preserve"> </w:t>
      </w:r>
      <w:r w:rsidR="00B46364">
        <w:rPr>
          <w:rStyle w:val="s1"/>
        </w:rPr>
        <w:t>is</w:t>
      </w:r>
      <w:r w:rsidR="00BA6D38">
        <w:rPr>
          <w:rStyle w:val="s1"/>
        </w:rPr>
        <w:t xml:space="preserve"> </w:t>
      </w:r>
      <w:r w:rsidR="00BA6D38" w:rsidRPr="00EE2BD1">
        <w:rPr>
          <w:rStyle w:val="s1"/>
          <w:b/>
          <w:bCs/>
          <w:color w:val="FF0000"/>
        </w:rPr>
        <w:t xml:space="preserve">fully vaccinated and can produce a </w:t>
      </w:r>
      <w:bookmarkStart w:id="1" w:name="_Hlk89346530"/>
      <w:r w:rsidR="00A7401F">
        <w:rPr>
          <w:rStyle w:val="s1"/>
          <w:b/>
          <w:bCs/>
          <w:color w:val="FF0000"/>
        </w:rPr>
        <w:t xml:space="preserve">valid </w:t>
      </w:r>
      <w:r w:rsidR="00221B0B" w:rsidRPr="00221B0B">
        <w:rPr>
          <w:rStyle w:val="s1"/>
          <w:b/>
          <w:bCs/>
          <w:color w:val="FF0000"/>
        </w:rPr>
        <w:t xml:space="preserve">COVID-19 vaccination certificate </w:t>
      </w:r>
      <w:bookmarkEnd w:id="1"/>
      <w:r w:rsidR="006F5C29">
        <w:rPr>
          <w:rStyle w:val="s1"/>
          <w:b/>
          <w:bCs/>
          <w:color w:val="FF0000"/>
        </w:rPr>
        <w:t xml:space="preserve">– at all traffic light settings – Green, </w:t>
      </w:r>
      <w:r w:rsidR="003D7AF0">
        <w:rPr>
          <w:rStyle w:val="s1"/>
          <w:b/>
          <w:bCs/>
          <w:color w:val="FF0000"/>
        </w:rPr>
        <w:t>O</w:t>
      </w:r>
      <w:r w:rsidR="006F5C29">
        <w:rPr>
          <w:rStyle w:val="s1"/>
          <w:b/>
          <w:bCs/>
          <w:color w:val="FF0000"/>
        </w:rPr>
        <w:t xml:space="preserve">range and </w:t>
      </w:r>
      <w:r w:rsidR="003D7AF0">
        <w:rPr>
          <w:rStyle w:val="s1"/>
          <w:b/>
          <w:bCs/>
          <w:color w:val="FF0000"/>
        </w:rPr>
        <w:t>R</w:t>
      </w:r>
      <w:r w:rsidR="006F5C29">
        <w:rPr>
          <w:rStyle w:val="s1"/>
          <w:b/>
          <w:bCs/>
          <w:color w:val="FF0000"/>
        </w:rPr>
        <w:t>ed.</w:t>
      </w:r>
    </w:p>
    <w:p w14:paraId="0992262F" w14:textId="6EBFC968" w:rsidR="00221B0B" w:rsidRPr="001A70C5" w:rsidRDefault="00A7401F" w:rsidP="00221B0B">
      <w:pPr>
        <w:pStyle w:val="p1"/>
        <w:rPr>
          <w:rStyle w:val="s2"/>
        </w:rPr>
      </w:pPr>
      <w:r>
        <w:rPr>
          <w:rStyle w:val="s2"/>
        </w:rPr>
        <w:t xml:space="preserve">The Organisation must ensure that each </w:t>
      </w:r>
      <w:r w:rsidR="00221B0B" w:rsidRPr="001A70C5">
        <w:rPr>
          <w:rStyle w:val="s2"/>
        </w:rPr>
        <w:t xml:space="preserve">person (including any worker) aged 12 years and 3 months or older who enters the </w:t>
      </w:r>
      <w:r w:rsidR="00B46364">
        <w:rPr>
          <w:rStyle w:val="s2"/>
        </w:rPr>
        <w:t xml:space="preserve">Hall </w:t>
      </w:r>
      <w:r w:rsidR="00221B0B" w:rsidRPr="001A70C5">
        <w:rPr>
          <w:rStyle w:val="s2"/>
        </w:rPr>
        <w:t xml:space="preserve"> produce</w:t>
      </w:r>
      <w:r w:rsidR="00214FF2">
        <w:rPr>
          <w:rStyle w:val="s2"/>
        </w:rPr>
        <w:t>s</w:t>
      </w:r>
      <w:r w:rsidR="00221B0B" w:rsidRPr="001A70C5">
        <w:rPr>
          <w:rStyle w:val="s2"/>
        </w:rPr>
        <w:t xml:space="preserve"> their </w:t>
      </w:r>
      <w:r w:rsidR="00221B0B" w:rsidRPr="001A70C5">
        <w:rPr>
          <w:color w:val="000000"/>
          <w:shd w:val="clear" w:color="auto" w:fill="FFFFFF"/>
        </w:rPr>
        <w:t>COVID-19 vaccination certificate</w:t>
      </w:r>
      <w:r w:rsidR="00221B0B" w:rsidRPr="001A70C5">
        <w:rPr>
          <w:rStyle w:val="s2"/>
        </w:rPr>
        <w:t xml:space="preserve"> when requested (on or after entering).</w:t>
      </w:r>
    </w:p>
    <w:p w14:paraId="24E50B8E" w14:textId="77777777" w:rsidR="00221B0B" w:rsidRPr="001353E6" w:rsidRDefault="00221B0B" w:rsidP="00221B0B">
      <w:pPr>
        <w:pStyle w:val="p1"/>
        <w:spacing w:before="0" w:beforeAutospacing="0" w:after="0" w:afterAutospacing="0"/>
        <w:rPr>
          <w:rStyle w:val="s2"/>
        </w:rPr>
      </w:pPr>
    </w:p>
    <w:p w14:paraId="5FDB5393" w14:textId="3DFD715C" w:rsidR="00E6671C" w:rsidRPr="00F61B0C" w:rsidRDefault="00B8425F" w:rsidP="00E6671C">
      <w:pPr>
        <w:pStyle w:val="p1"/>
        <w:spacing w:before="0" w:beforeAutospacing="0" w:after="0" w:afterAutospacing="0"/>
        <w:rPr>
          <w:sz w:val="32"/>
          <w:szCs w:val="32"/>
        </w:rPr>
      </w:pPr>
      <w:r>
        <w:rPr>
          <w:rStyle w:val="s2"/>
          <w:b/>
          <w:bCs/>
          <w:sz w:val="32"/>
          <w:szCs w:val="32"/>
        </w:rPr>
        <w:t xml:space="preserve">Numbers and </w:t>
      </w:r>
      <w:r w:rsidR="00E6671C" w:rsidRPr="00F61B0C">
        <w:rPr>
          <w:rStyle w:val="s2"/>
          <w:b/>
          <w:bCs/>
          <w:sz w:val="32"/>
          <w:szCs w:val="32"/>
        </w:rPr>
        <w:t xml:space="preserve">Physical </w:t>
      </w:r>
      <w:r w:rsidR="00F61B0C">
        <w:rPr>
          <w:rStyle w:val="s2"/>
          <w:b/>
          <w:bCs/>
          <w:sz w:val="32"/>
          <w:szCs w:val="32"/>
        </w:rPr>
        <w:t>D</w:t>
      </w:r>
      <w:r w:rsidR="00E6671C" w:rsidRPr="00F61B0C">
        <w:rPr>
          <w:rStyle w:val="s2"/>
          <w:b/>
          <w:bCs/>
          <w:sz w:val="32"/>
          <w:szCs w:val="32"/>
        </w:rPr>
        <w:t>istancing</w:t>
      </w:r>
      <w:r w:rsidR="003D7AF0">
        <w:rPr>
          <w:rStyle w:val="s2"/>
          <w:b/>
          <w:bCs/>
          <w:sz w:val="32"/>
          <w:szCs w:val="32"/>
        </w:rPr>
        <w:t xml:space="preserve"> Under the Traffic Light Framework Where all Users are Vaccinated</w:t>
      </w:r>
    </w:p>
    <w:p w14:paraId="1A31A90A" w14:textId="3A3B4B99" w:rsidR="00553662" w:rsidRDefault="00553662" w:rsidP="00E6671C">
      <w:pPr>
        <w:pStyle w:val="p1"/>
        <w:spacing w:before="0" w:beforeAutospacing="0" w:after="0" w:afterAutospacing="0"/>
        <w:rPr>
          <w:rStyle w:val="s1"/>
        </w:rPr>
      </w:pPr>
    </w:p>
    <w:p w14:paraId="0FD00B85" w14:textId="53491368" w:rsidR="00214FF2" w:rsidRDefault="00214FF2" w:rsidP="00E6671C">
      <w:pPr>
        <w:pStyle w:val="p1"/>
        <w:spacing w:before="0" w:beforeAutospacing="0" w:after="0" w:afterAutospacing="0"/>
        <w:rPr>
          <w:rStyle w:val="s1"/>
        </w:rPr>
      </w:pPr>
      <w:r>
        <w:rPr>
          <w:rStyle w:val="s1"/>
        </w:rPr>
        <w:t>The Organisation must ensure compliance with the following physical distancing and gathering limits:</w:t>
      </w:r>
    </w:p>
    <w:p w14:paraId="21F835F7" w14:textId="77777777" w:rsidR="00214FF2" w:rsidRDefault="00214FF2" w:rsidP="00E6671C">
      <w:pPr>
        <w:pStyle w:val="p1"/>
        <w:spacing w:before="0" w:beforeAutospacing="0" w:after="0" w:afterAutospacing="0"/>
        <w:rPr>
          <w:rStyle w:val="s1"/>
        </w:rPr>
      </w:pPr>
    </w:p>
    <w:tbl>
      <w:tblPr>
        <w:tblStyle w:val="TableGrid"/>
        <w:tblW w:w="9389" w:type="dxa"/>
        <w:tblLook w:val="04A0" w:firstRow="1" w:lastRow="0" w:firstColumn="1" w:lastColumn="0" w:noHBand="0" w:noVBand="1"/>
      </w:tblPr>
      <w:tblGrid>
        <w:gridCol w:w="1510"/>
        <w:gridCol w:w="2776"/>
        <w:gridCol w:w="2591"/>
        <w:gridCol w:w="2512"/>
      </w:tblGrid>
      <w:tr w:rsidR="005F4A44" w:rsidRPr="005F4A44" w14:paraId="2C742440" w14:textId="77777777" w:rsidTr="00743697">
        <w:tc>
          <w:tcPr>
            <w:tcW w:w="1510" w:type="dxa"/>
          </w:tcPr>
          <w:p w14:paraId="3E7D0EF1" w14:textId="77777777" w:rsidR="005F4A44" w:rsidRPr="005F4A44" w:rsidRDefault="005F4A44" w:rsidP="005F4A44">
            <w:pPr>
              <w:rPr>
                <w:rFonts w:asciiTheme="minorHAnsi" w:hAnsiTheme="minorHAnsi" w:cstheme="minorBidi"/>
                <w:b/>
                <w:bCs/>
                <w:sz w:val="24"/>
                <w:szCs w:val="24"/>
                <w:lang w:eastAsia="en-US"/>
              </w:rPr>
            </w:pPr>
            <w:r w:rsidRPr="005F4A44">
              <w:rPr>
                <w:rFonts w:asciiTheme="minorHAnsi" w:hAnsiTheme="minorHAnsi" w:cstheme="minorBidi"/>
                <w:b/>
                <w:bCs/>
                <w:sz w:val="24"/>
                <w:szCs w:val="24"/>
                <w:lang w:eastAsia="en-US"/>
              </w:rPr>
              <w:t>Traffic Light</w:t>
            </w:r>
          </w:p>
        </w:tc>
        <w:tc>
          <w:tcPr>
            <w:tcW w:w="2776" w:type="dxa"/>
          </w:tcPr>
          <w:p w14:paraId="5EB31568" w14:textId="77777777" w:rsidR="005F4A44" w:rsidRPr="005F4A44" w:rsidRDefault="005F4A44" w:rsidP="005F4A44">
            <w:pPr>
              <w:jc w:val="center"/>
              <w:rPr>
                <w:rFonts w:asciiTheme="minorHAnsi" w:hAnsiTheme="minorHAnsi" w:cstheme="minorBidi"/>
                <w:b/>
                <w:bCs/>
                <w:sz w:val="24"/>
                <w:szCs w:val="24"/>
                <w:lang w:eastAsia="en-US"/>
              </w:rPr>
            </w:pPr>
            <w:r w:rsidRPr="005F4A44">
              <w:rPr>
                <w:rFonts w:asciiTheme="minorHAnsi" w:hAnsiTheme="minorHAnsi" w:cstheme="minorBidi"/>
                <w:b/>
                <w:bCs/>
                <w:sz w:val="24"/>
                <w:szCs w:val="24"/>
                <w:lang w:eastAsia="en-US"/>
              </w:rPr>
              <w:t>Events</w:t>
            </w:r>
          </w:p>
        </w:tc>
        <w:tc>
          <w:tcPr>
            <w:tcW w:w="2591" w:type="dxa"/>
          </w:tcPr>
          <w:p w14:paraId="1749192A" w14:textId="77777777" w:rsidR="005F4A44" w:rsidRPr="005F4A44" w:rsidRDefault="005F4A44" w:rsidP="005F4A44">
            <w:pPr>
              <w:jc w:val="center"/>
              <w:rPr>
                <w:rFonts w:asciiTheme="minorHAnsi" w:hAnsiTheme="minorHAnsi" w:cstheme="minorBidi"/>
                <w:b/>
                <w:bCs/>
                <w:sz w:val="24"/>
                <w:szCs w:val="24"/>
                <w:lang w:eastAsia="en-US"/>
              </w:rPr>
            </w:pPr>
            <w:r w:rsidRPr="005F4A44">
              <w:rPr>
                <w:rFonts w:asciiTheme="minorHAnsi" w:hAnsiTheme="minorHAnsi" w:cstheme="minorBidi"/>
                <w:b/>
                <w:bCs/>
                <w:sz w:val="24"/>
                <w:szCs w:val="24"/>
                <w:lang w:eastAsia="en-US"/>
              </w:rPr>
              <w:t>Social Gatherings</w:t>
            </w:r>
          </w:p>
        </w:tc>
        <w:tc>
          <w:tcPr>
            <w:tcW w:w="2512" w:type="dxa"/>
          </w:tcPr>
          <w:p w14:paraId="6A5726B0" w14:textId="77777777" w:rsidR="005F4A44" w:rsidRPr="005F4A44" w:rsidRDefault="005F4A44" w:rsidP="005F4A44">
            <w:pPr>
              <w:jc w:val="center"/>
              <w:rPr>
                <w:rFonts w:asciiTheme="minorHAnsi" w:hAnsiTheme="minorHAnsi" w:cstheme="minorBidi"/>
                <w:b/>
                <w:bCs/>
                <w:sz w:val="24"/>
                <w:szCs w:val="24"/>
                <w:lang w:eastAsia="en-US"/>
              </w:rPr>
            </w:pPr>
            <w:r w:rsidRPr="005F4A44">
              <w:rPr>
                <w:rFonts w:asciiTheme="minorHAnsi" w:hAnsiTheme="minorHAnsi" w:cstheme="minorBidi"/>
                <w:b/>
                <w:bCs/>
                <w:sz w:val="24"/>
                <w:szCs w:val="24"/>
                <w:lang w:eastAsia="en-US"/>
              </w:rPr>
              <w:t>Gyms</w:t>
            </w:r>
          </w:p>
        </w:tc>
      </w:tr>
      <w:tr w:rsidR="005F4A44" w:rsidRPr="005F4A44" w14:paraId="70D10692" w14:textId="77777777" w:rsidTr="00743697">
        <w:tc>
          <w:tcPr>
            <w:tcW w:w="1510" w:type="dxa"/>
          </w:tcPr>
          <w:p w14:paraId="7E9F7DD1" w14:textId="77777777" w:rsidR="005F4A44" w:rsidRPr="005F4A44" w:rsidRDefault="005F4A44" w:rsidP="005F4A44">
            <w:pPr>
              <w:rPr>
                <w:rFonts w:asciiTheme="minorHAnsi" w:hAnsiTheme="minorHAnsi" w:cstheme="minorBidi"/>
                <w:b/>
                <w:bCs/>
                <w:lang w:eastAsia="en-US"/>
              </w:rPr>
            </w:pPr>
            <w:r w:rsidRPr="005F4A44">
              <w:rPr>
                <w:rFonts w:asciiTheme="minorHAnsi" w:hAnsiTheme="minorHAnsi" w:cstheme="minorBidi"/>
                <w:b/>
                <w:bCs/>
                <w:color w:val="00B050"/>
                <w:lang w:eastAsia="en-US"/>
              </w:rPr>
              <w:t>Green</w:t>
            </w:r>
          </w:p>
        </w:tc>
        <w:tc>
          <w:tcPr>
            <w:tcW w:w="2776" w:type="dxa"/>
          </w:tcPr>
          <w:p w14:paraId="47AAC192" w14:textId="77777777" w:rsidR="005F4A44" w:rsidRPr="005F4A44" w:rsidRDefault="005F4A44" w:rsidP="005F4A44">
            <w:pPr>
              <w:rPr>
                <w:rFonts w:asciiTheme="minorHAnsi" w:hAnsiTheme="minorHAnsi" w:cstheme="minorBidi"/>
                <w:lang w:eastAsia="en-US"/>
              </w:rPr>
            </w:pPr>
            <w:r w:rsidRPr="005F4A44">
              <w:rPr>
                <w:rFonts w:asciiTheme="minorHAnsi" w:hAnsiTheme="minorHAnsi" w:cstheme="minorBidi"/>
                <w:lang w:eastAsia="en-US"/>
              </w:rPr>
              <w:t>No Limit</w:t>
            </w:r>
          </w:p>
        </w:tc>
        <w:tc>
          <w:tcPr>
            <w:tcW w:w="2591" w:type="dxa"/>
          </w:tcPr>
          <w:p w14:paraId="7CD0E79C" w14:textId="77777777" w:rsidR="005F4A44" w:rsidRPr="005F4A44" w:rsidRDefault="005F4A44" w:rsidP="005F4A44">
            <w:pPr>
              <w:rPr>
                <w:rFonts w:asciiTheme="minorHAnsi" w:hAnsiTheme="minorHAnsi" w:cstheme="minorBidi"/>
                <w:lang w:eastAsia="en-US"/>
              </w:rPr>
            </w:pPr>
            <w:r w:rsidRPr="005F4A44">
              <w:rPr>
                <w:rFonts w:asciiTheme="minorHAnsi" w:hAnsiTheme="minorHAnsi" w:cstheme="minorBidi"/>
                <w:lang w:eastAsia="en-US"/>
              </w:rPr>
              <w:t>No Limit</w:t>
            </w:r>
          </w:p>
        </w:tc>
        <w:tc>
          <w:tcPr>
            <w:tcW w:w="2512" w:type="dxa"/>
          </w:tcPr>
          <w:p w14:paraId="75524940" w14:textId="77777777" w:rsidR="005F4A44" w:rsidRPr="005F4A44" w:rsidRDefault="005F4A44" w:rsidP="005F4A44">
            <w:pPr>
              <w:rPr>
                <w:rFonts w:asciiTheme="minorHAnsi" w:hAnsiTheme="minorHAnsi" w:cstheme="minorBidi"/>
                <w:lang w:eastAsia="en-US"/>
              </w:rPr>
            </w:pPr>
            <w:r w:rsidRPr="005F4A44">
              <w:rPr>
                <w:rFonts w:asciiTheme="minorHAnsi" w:hAnsiTheme="minorHAnsi" w:cstheme="minorBidi"/>
                <w:lang w:eastAsia="en-US"/>
              </w:rPr>
              <w:t>No Limit</w:t>
            </w:r>
          </w:p>
        </w:tc>
      </w:tr>
      <w:tr w:rsidR="005F4A44" w:rsidRPr="005F4A44" w14:paraId="1FF96A4B" w14:textId="77777777" w:rsidTr="00743697">
        <w:tc>
          <w:tcPr>
            <w:tcW w:w="1510" w:type="dxa"/>
          </w:tcPr>
          <w:p w14:paraId="1DF605A7" w14:textId="77777777" w:rsidR="005F4A44" w:rsidRPr="005F4A44" w:rsidRDefault="005F4A44" w:rsidP="005F4A44">
            <w:pPr>
              <w:rPr>
                <w:rFonts w:asciiTheme="minorHAnsi" w:hAnsiTheme="minorHAnsi" w:cstheme="minorBidi"/>
                <w:b/>
                <w:bCs/>
                <w:lang w:eastAsia="en-US"/>
              </w:rPr>
            </w:pPr>
            <w:r w:rsidRPr="005F4A44">
              <w:rPr>
                <w:rFonts w:asciiTheme="minorHAnsi" w:hAnsiTheme="minorHAnsi" w:cstheme="minorBidi"/>
                <w:b/>
                <w:bCs/>
                <w:color w:val="FFC000"/>
                <w:lang w:eastAsia="en-US"/>
              </w:rPr>
              <w:t>Orange</w:t>
            </w:r>
          </w:p>
        </w:tc>
        <w:tc>
          <w:tcPr>
            <w:tcW w:w="2776" w:type="dxa"/>
          </w:tcPr>
          <w:p w14:paraId="02439FD4" w14:textId="77777777" w:rsidR="005F4A44" w:rsidRPr="005F4A44" w:rsidRDefault="005F4A44" w:rsidP="005F4A44">
            <w:pPr>
              <w:rPr>
                <w:rFonts w:asciiTheme="minorHAnsi" w:hAnsiTheme="minorHAnsi" w:cstheme="minorBidi"/>
                <w:lang w:eastAsia="en-US"/>
              </w:rPr>
            </w:pPr>
            <w:r w:rsidRPr="005F4A44">
              <w:rPr>
                <w:rFonts w:asciiTheme="minorHAnsi" w:hAnsiTheme="minorHAnsi" w:cstheme="minorBidi"/>
                <w:lang w:eastAsia="en-US"/>
              </w:rPr>
              <w:t>No Limit 1 meter distancing</w:t>
            </w:r>
          </w:p>
        </w:tc>
        <w:tc>
          <w:tcPr>
            <w:tcW w:w="2591" w:type="dxa"/>
          </w:tcPr>
          <w:p w14:paraId="7757386B" w14:textId="77777777" w:rsidR="005F4A44" w:rsidRPr="005F4A44" w:rsidRDefault="005F4A44" w:rsidP="005F4A44">
            <w:pPr>
              <w:rPr>
                <w:rFonts w:asciiTheme="minorHAnsi" w:hAnsiTheme="minorHAnsi" w:cstheme="minorBidi"/>
                <w:lang w:eastAsia="en-US"/>
              </w:rPr>
            </w:pPr>
            <w:r w:rsidRPr="005F4A44">
              <w:rPr>
                <w:rFonts w:asciiTheme="minorHAnsi" w:hAnsiTheme="minorHAnsi" w:cstheme="minorBidi"/>
                <w:lang w:eastAsia="en-US"/>
              </w:rPr>
              <w:t>No Limit</w:t>
            </w:r>
          </w:p>
        </w:tc>
        <w:tc>
          <w:tcPr>
            <w:tcW w:w="2512" w:type="dxa"/>
          </w:tcPr>
          <w:p w14:paraId="681C47BF" w14:textId="77777777" w:rsidR="005F4A44" w:rsidRPr="005F4A44" w:rsidRDefault="005F4A44" w:rsidP="005F4A44">
            <w:pPr>
              <w:rPr>
                <w:rFonts w:asciiTheme="minorHAnsi" w:hAnsiTheme="minorHAnsi" w:cstheme="minorBidi"/>
                <w:lang w:eastAsia="en-US"/>
              </w:rPr>
            </w:pPr>
            <w:r w:rsidRPr="005F4A44">
              <w:rPr>
                <w:rFonts w:asciiTheme="minorHAnsi" w:hAnsiTheme="minorHAnsi" w:cstheme="minorBidi"/>
                <w:lang w:eastAsia="en-US"/>
              </w:rPr>
              <w:t>No Limit</w:t>
            </w:r>
          </w:p>
        </w:tc>
      </w:tr>
      <w:tr w:rsidR="005F4A44" w:rsidRPr="005F4A44" w14:paraId="49937B2C" w14:textId="77777777" w:rsidTr="00743697">
        <w:tc>
          <w:tcPr>
            <w:tcW w:w="1510" w:type="dxa"/>
          </w:tcPr>
          <w:p w14:paraId="3E6F750C" w14:textId="77777777" w:rsidR="005F4A44" w:rsidRPr="005F4A44" w:rsidRDefault="005F4A44" w:rsidP="005F4A44">
            <w:pPr>
              <w:rPr>
                <w:rFonts w:asciiTheme="minorHAnsi" w:hAnsiTheme="minorHAnsi" w:cstheme="minorBidi"/>
                <w:b/>
                <w:bCs/>
                <w:lang w:eastAsia="en-US"/>
              </w:rPr>
            </w:pPr>
            <w:r w:rsidRPr="005F4A44">
              <w:rPr>
                <w:rFonts w:asciiTheme="minorHAnsi" w:hAnsiTheme="minorHAnsi" w:cstheme="minorBidi"/>
                <w:b/>
                <w:bCs/>
                <w:color w:val="FF0000"/>
                <w:lang w:eastAsia="en-US"/>
              </w:rPr>
              <w:t>Red</w:t>
            </w:r>
          </w:p>
        </w:tc>
        <w:tc>
          <w:tcPr>
            <w:tcW w:w="2776" w:type="dxa"/>
          </w:tcPr>
          <w:p w14:paraId="54EA10DE" w14:textId="77777777" w:rsidR="005F4A44" w:rsidRPr="005F4A44" w:rsidRDefault="005F4A44" w:rsidP="005F4A44">
            <w:pPr>
              <w:rPr>
                <w:rFonts w:asciiTheme="minorHAnsi" w:hAnsiTheme="minorHAnsi" w:cstheme="minorBidi"/>
                <w:lang w:eastAsia="en-US"/>
              </w:rPr>
            </w:pPr>
            <w:r w:rsidRPr="005F4A44">
              <w:rPr>
                <w:rFonts w:asciiTheme="minorHAnsi" w:hAnsiTheme="minorHAnsi" w:cstheme="minorBidi"/>
                <w:lang w:eastAsia="en-US"/>
              </w:rPr>
              <w:t>Up to 100 people, based on 1 meter distancing seated and separated</w:t>
            </w:r>
          </w:p>
        </w:tc>
        <w:tc>
          <w:tcPr>
            <w:tcW w:w="2591" w:type="dxa"/>
          </w:tcPr>
          <w:p w14:paraId="329607BD" w14:textId="77777777" w:rsidR="005F4A44" w:rsidRPr="005F4A44" w:rsidRDefault="005F4A44" w:rsidP="005F4A44">
            <w:pPr>
              <w:rPr>
                <w:rFonts w:asciiTheme="minorHAnsi" w:hAnsiTheme="minorHAnsi" w:cstheme="minorBidi"/>
                <w:lang w:eastAsia="en-US"/>
              </w:rPr>
            </w:pPr>
            <w:r w:rsidRPr="005F4A44">
              <w:rPr>
                <w:rFonts w:asciiTheme="minorHAnsi" w:hAnsiTheme="minorHAnsi" w:cstheme="minorBidi"/>
                <w:lang w:eastAsia="en-US"/>
              </w:rPr>
              <w:t>Up to 100 people, based on 1 meter distancing</w:t>
            </w:r>
          </w:p>
        </w:tc>
        <w:tc>
          <w:tcPr>
            <w:tcW w:w="2512" w:type="dxa"/>
          </w:tcPr>
          <w:p w14:paraId="40B3B780" w14:textId="77777777" w:rsidR="005F4A44" w:rsidRPr="005F4A44" w:rsidRDefault="005F4A44" w:rsidP="005F4A44">
            <w:pPr>
              <w:rPr>
                <w:rFonts w:asciiTheme="minorHAnsi" w:hAnsiTheme="minorHAnsi" w:cstheme="minorBidi"/>
                <w:lang w:eastAsia="en-US"/>
              </w:rPr>
            </w:pPr>
            <w:r w:rsidRPr="005F4A44">
              <w:rPr>
                <w:rFonts w:asciiTheme="minorHAnsi" w:hAnsiTheme="minorHAnsi" w:cstheme="minorBidi"/>
                <w:lang w:eastAsia="en-US"/>
              </w:rPr>
              <w:t>Up to 100 people, based on 1 meter distancing</w:t>
            </w:r>
          </w:p>
        </w:tc>
      </w:tr>
    </w:tbl>
    <w:p w14:paraId="283C27B4" w14:textId="77777777" w:rsidR="005F4A44" w:rsidRDefault="005F4A44" w:rsidP="00E6671C">
      <w:pPr>
        <w:pStyle w:val="p1"/>
        <w:spacing w:before="0" w:beforeAutospacing="0" w:after="0" w:afterAutospacing="0"/>
        <w:rPr>
          <w:rStyle w:val="s1"/>
        </w:rPr>
      </w:pPr>
    </w:p>
    <w:p w14:paraId="03FC4564" w14:textId="28F35CD3" w:rsidR="00553662" w:rsidRPr="00553662" w:rsidRDefault="00553662" w:rsidP="00E6671C">
      <w:pPr>
        <w:pStyle w:val="p1"/>
        <w:spacing w:before="0" w:beforeAutospacing="0" w:after="0" w:afterAutospacing="0"/>
        <w:rPr>
          <w:rStyle w:val="s1"/>
          <w:b/>
          <w:bCs/>
          <w:sz w:val="32"/>
          <w:szCs w:val="32"/>
        </w:rPr>
      </w:pPr>
      <w:r w:rsidRPr="00553662">
        <w:rPr>
          <w:rStyle w:val="s1"/>
          <w:b/>
          <w:bCs/>
          <w:sz w:val="32"/>
          <w:szCs w:val="32"/>
        </w:rPr>
        <w:t>Masks</w:t>
      </w:r>
    </w:p>
    <w:p w14:paraId="73427811" w14:textId="77777777" w:rsidR="00214FF2" w:rsidRDefault="00214FF2" w:rsidP="00E6671C">
      <w:pPr>
        <w:pStyle w:val="p1"/>
        <w:spacing w:before="0" w:beforeAutospacing="0" w:after="0" w:afterAutospacing="0"/>
        <w:rPr>
          <w:rStyle w:val="s1"/>
        </w:rPr>
      </w:pPr>
    </w:p>
    <w:p w14:paraId="1B3CC254" w14:textId="47B5B84C" w:rsidR="00553662" w:rsidRDefault="00F4213D" w:rsidP="00E6671C">
      <w:pPr>
        <w:pStyle w:val="p1"/>
        <w:spacing w:before="0" w:beforeAutospacing="0" w:after="0" w:afterAutospacing="0"/>
        <w:rPr>
          <w:rStyle w:val="s1"/>
        </w:rPr>
      </w:pPr>
      <w:r>
        <w:rPr>
          <w:rStyle w:val="s1"/>
        </w:rPr>
        <w:t xml:space="preserve">The </w:t>
      </w:r>
      <w:r w:rsidR="00214FF2">
        <w:rPr>
          <w:rStyle w:val="s1"/>
        </w:rPr>
        <w:t>Organis</w:t>
      </w:r>
      <w:r>
        <w:rPr>
          <w:rStyle w:val="s1"/>
        </w:rPr>
        <w:t>ation</w:t>
      </w:r>
      <w:r w:rsidR="00214FF2">
        <w:rPr>
          <w:rStyle w:val="s1"/>
        </w:rPr>
        <w:t xml:space="preserve"> must ensure that people aged 12 years and older who enter the Hall </w:t>
      </w:r>
      <w:r w:rsidR="00553662" w:rsidRPr="00553662">
        <w:rPr>
          <w:rStyle w:val="s1"/>
        </w:rPr>
        <w:t>wear a face covering wherever possible, except when exercising and playing sports.</w:t>
      </w:r>
    </w:p>
    <w:p w14:paraId="4377639B" w14:textId="77777777" w:rsidR="00E6671C" w:rsidRDefault="00E6671C" w:rsidP="00E6671C">
      <w:pPr>
        <w:pStyle w:val="p1"/>
        <w:spacing w:before="0" w:beforeAutospacing="0" w:after="0" w:afterAutospacing="0"/>
      </w:pPr>
    </w:p>
    <w:p w14:paraId="56350826" w14:textId="77777777" w:rsidR="00E6671C" w:rsidRPr="00B44651" w:rsidRDefault="00E6671C" w:rsidP="00E6671C">
      <w:pPr>
        <w:pStyle w:val="p1"/>
        <w:spacing w:before="0" w:beforeAutospacing="0" w:after="0" w:afterAutospacing="0"/>
        <w:rPr>
          <w:b/>
          <w:bCs/>
          <w:sz w:val="32"/>
          <w:szCs w:val="32"/>
        </w:rPr>
      </w:pPr>
      <w:r w:rsidRPr="00B44651">
        <w:rPr>
          <w:rStyle w:val="s1"/>
          <w:b/>
          <w:bCs/>
          <w:sz w:val="32"/>
          <w:szCs w:val="32"/>
        </w:rPr>
        <w:t>Entry Criteria (Facilities and Activities)</w:t>
      </w:r>
    </w:p>
    <w:p w14:paraId="4B8687A6" w14:textId="216C227D" w:rsidR="00E6671C" w:rsidRDefault="001B319B" w:rsidP="00E6671C">
      <w:pPr>
        <w:pStyle w:val="p1"/>
        <w:spacing w:before="0" w:beforeAutospacing="0" w:after="0" w:afterAutospacing="0"/>
        <w:rPr>
          <w:rStyle w:val="s1"/>
        </w:rPr>
      </w:pPr>
      <w:r>
        <w:rPr>
          <w:rStyle w:val="s1"/>
        </w:rPr>
        <w:t>The Organisation</w:t>
      </w:r>
      <w:r w:rsidR="00214FF2">
        <w:rPr>
          <w:rStyle w:val="s1"/>
        </w:rPr>
        <w:t xml:space="preserve"> must ensure n</w:t>
      </w:r>
      <w:r w:rsidR="00E6671C">
        <w:rPr>
          <w:rStyle w:val="s1"/>
        </w:rPr>
        <w:t xml:space="preserve">o entry </w:t>
      </w:r>
      <w:r w:rsidR="00214FF2">
        <w:rPr>
          <w:rStyle w:val="s1"/>
        </w:rPr>
        <w:t xml:space="preserve">to the Hall </w:t>
      </w:r>
      <w:r w:rsidR="00E6671C">
        <w:rPr>
          <w:rStyle w:val="s1"/>
        </w:rPr>
        <w:t>to persons with any of the following:</w:t>
      </w:r>
    </w:p>
    <w:p w14:paraId="030ED016" w14:textId="77777777" w:rsidR="00B316FB" w:rsidRDefault="00B316FB" w:rsidP="00E6671C">
      <w:pPr>
        <w:pStyle w:val="p1"/>
        <w:spacing w:before="0" w:beforeAutospacing="0" w:after="0" w:afterAutospacing="0"/>
      </w:pPr>
    </w:p>
    <w:p w14:paraId="6A519B3B" w14:textId="77777777" w:rsidR="00B44651" w:rsidRDefault="00E6671C" w:rsidP="00B44651">
      <w:pPr>
        <w:pStyle w:val="p1"/>
        <w:numPr>
          <w:ilvl w:val="0"/>
          <w:numId w:val="1"/>
        </w:numPr>
        <w:spacing w:before="0" w:beforeAutospacing="0" w:after="0" w:afterAutospacing="0"/>
      </w:pPr>
      <w:r>
        <w:rPr>
          <w:rStyle w:val="s1"/>
        </w:rPr>
        <w:t>currently exhibiting a fever, or any other common symptoms of CV-19 symptoms.</w:t>
      </w:r>
    </w:p>
    <w:p w14:paraId="07705977" w14:textId="40F5CAB6" w:rsidR="00553662" w:rsidRDefault="00E6671C" w:rsidP="00E6671C">
      <w:pPr>
        <w:pStyle w:val="p1"/>
        <w:numPr>
          <w:ilvl w:val="0"/>
          <w:numId w:val="1"/>
        </w:numPr>
        <w:spacing w:before="0" w:beforeAutospacing="0" w:after="0" w:afterAutospacing="0"/>
      </w:pPr>
      <w:r>
        <w:rPr>
          <w:rStyle w:val="s1"/>
        </w:rPr>
        <w:t>knowingly been recently (in the last 14 days) exposed to a person with CV-19.</w:t>
      </w:r>
    </w:p>
    <w:p w14:paraId="2B888F61" w14:textId="77777777" w:rsidR="00553662" w:rsidRDefault="00553662" w:rsidP="00E6671C">
      <w:pPr>
        <w:pStyle w:val="p2"/>
        <w:spacing w:before="0" w:beforeAutospacing="0" w:after="0" w:afterAutospacing="0"/>
      </w:pPr>
    </w:p>
    <w:p w14:paraId="0B027114" w14:textId="77777777" w:rsidR="00843240" w:rsidRPr="001353E6" w:rsidRDefault="00843240" w:rsidP="00E6671C">
      <w:pPr>
        <w:pStyle w:val="p1"/>
        <w:spacing w:before="0" w:beforeAutospacing="0" w:after="0" w:afterAutospacing="0"/>
        <w:rPr>
          <w:rStyle w:val="s1"/>
          <w:b/>
          <w:bCs/>
          <w:sz w:val="32"/>
          <w:szCs w:val="32"/>
        </w:rPr>
      </w:pPr>
      <w:r w:rsidRPr="001353E6">
        <w:rPr>
          <w:rStyle w:val="s1"/>
          <w:b/>
          <w:bCs/>
          <w:sz w:val="32"/>
          <w:szCs w:val="32"/>
        </w:rPr>
        <w:t>Contact Tracing</w:t>
      </w:r>
    </w:p>
    <w:p w14:paraId="5EF513D9" w14:textId="77777777" w:rsidR="001B319B" w:rsidRDefault="001B319B" w:rsidP="00E6671C">
      <w:pPr>
        <w:pStyle w:val="p1"/>
        <w:spacing w:before="0" w:beforeAutospacing="0" w:after="0" w:afterAutospacing="0"/>
        <w:rPr>
          <w:rStyle w:val="s1"/>
        </w:rPr>
      </w:pPr>
    </w:p>
    <w:p w14:paraId="465E30A4" w14:textId="13304425" w:rsidR="00553662" w:rsidRDefault="001B319B" w:rsidP="00E6671C">
      <w:pPr>
        <w:pStyle w:val="p1"/>
        <w:spacing w:before="0" w:beforeAutospacing="0" w:after="0" w:afterAutospacing="0"/>
        <w:rPr>
          <w:rStyle w:val="s1"/>
        </w:rPr>
      </w:pPr>
      <w:r>
        <w:rPr>
          <w:rStyle w:val="s1"/>
        </w:rPr>
        <w:t xml:space="preserve">The Organisation </w:t>
      </w:r>
      <w:r w:rsidR="00214FF2">
        <w:rPr>
          <w:rStyle w:val="s1"/>
        </w:rPr>
        <w:t>must ensure c</w:t>
      </w:r>
      <w:r w:rsidR="00E6671C">
        <w:rPr>
          <w:rStyle w:val="s1"/>
        </w:rPr>
        <w:t xml:space="preserve">ontact tracing protocols </w:t>
      </w:r>
      <w:r w:rsidR="00214FF2">
        <w:rPr>
          <w:rStyle w:val="s1"/>
        </w:rPr>
        <w:t xml:space="preserve">are </w:t>
      </w:r>
      <w:r w:rsidR="00E6671C">
        <w:rPr>
          <w:rStyle w:val="s1"/>
        </w:rPr>
        <w:t xml:space="preserve">used for all individuals entering the </w:t>
      </w:r>
      <w:r w:rsidR="00843240">
        <w:rPr>
          <w:rStyle w:val="s1"/>
        </w:rPr>
        <w:t>Hall</w:t>
      </w:r>
      <w:r w:rsidR="00E6671C">
        <w:rPr>
          <w:rStyle w:val="s1"/>
        </w:rPr>
        <w:t>.</w:t>
      </w:r>
      <w:r w:rsidR="00F87D59">
        <w:rPr>
          <w:rStyle w:val="s1"/>
        </w:rPr>
        <w:t xml:space="preserve">  </w:t>
      </w:r>
    </w:p>
    <w:p w14:paraId="49C11CAA" w14:textId="77777777" w:rsidR="00553662" w:rsidRDefault="00553662" w:rsidP="00E6671C">
      <w:pPr>
        <w:pStyle w:val="p1"/>
        <w:spacing w:before="0" w:beforeAutospacing="0" w:after="0" w:afterAutospacing="0"/>
        <w:rPr>
          <w:rStyle w:val="s1"/>
        </w:rPr>
      </w:pPr>
    </w:p>
    <w:p w14:paraId="1DE2B395" w14:textId="7E52CE4B" w:rsidR="00553662" w:rsidRDefault="006969E2" w:rsidP="00E6671C">
      <w:pPr>
        <w:pStyle w:val="p1"/>
        <w:spacing w:before="0" w:beforeAutospacing="0" w:after="0" w:afterAutospacing="0"/>
        <w:rPr>
          <w:rStyle w:val="s1"/>
        </w:rPr>
      </w:pPr>
      <w:r>
        <w:rPr>
          <w:rStyle w:val="s1"/>
        </w:rPr>
        <w:t xml:space="preserve">QR Codes are available at all entrances.  </w:t>
      </w:r>
    </w:p>
    <w:p w14:paraId="2937108D" w14:textId="77777777" w:rsidR="00F2086C" w:rsidRDefault="00F2086C" w:rsidP="001A70C5">
      <w:pPr>
        <w:pStyle w:val="p1"/>
        <w:rPr>
          <w:rStyle w:val="s1"/>
        </w:rPr>
      </w:pPr>
    </w:p>
    <w:p w14:paraId="0273739C" w14:textId="163C7A93" w:rsidR="001A70C5" w:rsidRDefault="001A70C5" w:rsidP="001A70C5">
      <w:pPr>
        <w:pStyle w:val="p1"/>
        <w:rPr>
          <w:rStyle w:val="s1"/>
        </w:rPr>
      </w:pPr>
      <w:r w:rsidRPr="001A70C5">
        <w:rPr>
          <w:rStyle w:val="s1"/>
        </w:rPr>
        <w:t>The organiser of the event must have systems and processes in place to ensure, so far as is reasonably practicable, that each person who enters the premises where the event is held</w:t>
      </w:r>
      <w:r>
        <w:rPr>
          <w:rStyle w:val="s1"/>
        </w:rPr>
        <w:t xml:space="preserve"> </w:t>
      </w:r>
      <w:r w:rsidRPr="001A70C5">
        <w:rPr>
          <w:rStyle w:val="s1"/>
        </w:rPr>
        <w:t>scans the QR code for the event</w:t>
      </w:r>
      <w:r w:rsidR="00214FF2">
        <w:rPr>
          <w:rStyle w:val="s1"/>
        </w:rPr>
        <w:t xml:space="preserve"> or manually records their entry. </w:t>
      </w:r>
    </w:p>
    <w:p w14:paraId="77B8C908" w14:textId="3ECFD930" w:rsidR="00E6671C" w:rsidRDefault="006969E2" w:rsidP="00E6671C">
      <w:pPr>
        <w:pStyle w:val="p1"/>
        <w:spacing w:before="0" w:beforeAutospacing="0" w:after="0" w:afterAutospacing="0"/>
        <w:rPr>
          <w:rStyle w:val="s1"/>
        </w:rPr>
      </w:pPr>
      <w:r>
        <w:rPr>
          <w:rStyle w:val="s1"/>
        </w:rPr>
        <w:t xml:space="preserve">If manually recorded </w:t>
      </w:r>
      <w:r w:rsidR="00F87D59">
        <w:rPr>
          <w:rStyle w:val="s1"/>
        </w:rPr>
        <w:t xml:space="preserve">each </w:t>
      </w:r>
      <w:r w:rsidR="001A70C5">
        <w:rPr>
          <w:rStyle w:val="s1"/>
        </w:rPr>
        <w:t>the organiser</w:t>
      </w:r>
      <w:r w:rsidR="00F87D59">
        <w:rPr>
          <w:rStyle w:val="s1"/>
        </w:rPr>
        <w:t xml:space="preserve"> </w:t>
      </w:r>
      <w:r>
        <w:rPr>
          <w:rStyle w:val="s1"/>
        </w:rPr>
        <w:t xml:space="preserve">must keep relevant information </w:t>
      </w:r>
      <w:r w:rsidR="00F87D59">
        <w:rPr>
          <w:rStyle w:val="s1"/>
        </w:rPr>
        <w:t>for at least two months in accordance with Ministry of Health guidelines</w:t>
      </w:r>
    </w:p>
    <w:p w14:paraId="1382935E" w14:textId="77777777" w:rsidR="001A70C5" w:rsidRDefault="001A70C5" w:rsidP="00E6671C">
      <w:pPr>
        <w:pStyle w:val="p1"/>
        <w:spacing w:before="0" w:beforeAutospacing="0" w:after="0" w:afterAutospacing="0"/>
        <w:rPr>
          <w:rStyle w:val="s1"/>
        </w:rPr>
      </w:pPr>
    </w:p>
    <w:p w14:paraId="6A4FA9A5" w14:textId="176578CB" w:rsidR="001353E6" w:rsidRDefault="00214FF2" w:rsidP="00E6671C">
      <w:pPr>
        <w:pStyle w:val="p1"/>
        <w:spacing w:before="0" w:beforeAutospacing="0" w:after="0" w:afterAutospacing="0"/>
        <w:rPr>
          <w:rStyle w:val="s1"/>
        </w:rPr>
      </w:pPr>
      <w:r>
        <w:rPr>
          <w:rStyle w:val="s1"/>
        </w:rPr>
        <w:t>Manually recorded d</w:t>
      </w:r>
      <w:r w:rsidR="00E6671C">
        <w:rPr>
          <w:rStyle w:val="s1"/>
        </w:rPr>
        <w:t>ata collected must include</w:t>
      </w:r>
      <w:r w:rsidR="001353E6">
        <w:rPr>
          <w:rStyle w:val="s1"/>
        </w:rPr>
        <w:t>:</w:t>
      </w:r>
    </w:p>
    <w:p w14:paraId="1D5479A5" w14:textId="77777777" w:rsidR="003F10B6" w:rsidRDefault="003F10B6" w:rsidP="00E6671C">
      <w:pPr>
        <w:pStyle w:val="p1"/>
        <w:spacing w:before="0" w:beforeAutospacing="0" w:after="0" w:afterAutospacing="0"/>
        <w:rPr>
          <w:rStyle w:val="s1"/>
        </w:rPr>
      </w:pPr>
    </w:p>
    <w:p w14:paraId="0D2C0333" w14:textId="77777777" w:rsidR="001353E6" w:rsidRDefault="00AC0B48" w:rsidP="001353E6">
      <w:pPr>
        <w:pStyle w:val="p1"/>
        <w:numPr>
          <w:ilvl w:val="0"/>
          <w:numId w:val="2"/>
        </w:numPr>
        <w:spacing w:before="0" w:beforeAutospacing="0" w:after="0" w:afterAutospacing="0"/>
        <w:rPr>
          <w:rStyle w:val="s1"/>
        </w:rPr>
      </w:pPr>
      <w:r>
        <w:rPr>
          <w:rStyle w:val="s1"/>
        </w:rPr>
        <w:t xml:space="preserve">Date and </w:t>
      </w:r>
      <w:r w:rsidR="00E6671C">
        <w:rPr>
          <w:rStyle w:val="s1"/>
        </w:rPr>
        <w:t xml:space="preserve">time of visit </w:t>
      </w:r>
    </w:p>
    <w:p w14:paraId="6C837059" w14:textId="30FE9AE2" w:rsidR="001353E6" w:rsidRDefault="003F10B6" w:rsidP="001353E6">
      <w:pPr>
        <w:pStyle w:val="p1"/>
        <w:numPr>
          <w:ilvl w:val="0"/>
          <w:numId w:val="2"/>
        </w:numPr>
        <w:spacing w:before="0" w:beforeAutospacing="0" w:after="0" w:afterAutospacing="0"/>
        <w:rPr>
          <w:rStyle w:val="s1"/>
        </w:rPr>
      </w:pPr>
      <w:r>
        <w:rPr>
          <w:rStyle w:val="s1"/>
        </w:rPr>
        <w:t>N</w:t>
      </w:r>
      <w:r w:rsidR="00E6671C">
        <w:rPr>
          <w:rStyle w:val="s1"/>
        </w:rPr>
        <w:t>ame</w:t>
      </w:r>
    </w:p>
    <w:p w14:paraId="097A08B6" w14:textId="3B9F65C1" w:rsidR="001353E6" w:rsidRDefault="003F10B6" w:rsidP="001353E6">
      <w:pPr>
        <w:pStyle w:val="p1"/>
        <w:numPr>
          <w:ilvl w:val="0"/>
          <w:numId w:val="2"/>
        </w:numPr>
        <w:spacing w:before="0" w:beforeAutospacing="0" w:after="0" w:afterAutospacing="0"/>
        <w:rPr>
          <w:rStyle w:val="s1"/>
        </w:rPr>
      </w:pPr>
      <w:r>
        <w:rPr>
          <w:rStyle w:val="s1"/>
        </w:rPr>
        <w:t>P</w:t>
      </w:r>
      <w:r w:rsidR="00E6671C">
        <w:rPr>
          <w:rStyle w:val="s1"/>
        </w:rPr>
        <w:t xml:space="preserve">hone </w:t>
      </w:r>
      <w:r w:rsidR="00AC0B48">
        <w:rPr>
          <w:rStyle w:val="s1"/>
        </w:rPr>
        <w:t xml:space="preserve">number </w:t>
      </w:r>
      <w:r w:rsidR="00E6671C">
        <w:rPr>
          <w:rStyle w:val="s1"/>
        </w:rPr>
        <w:t xml:space="preserve">and </w:t>
      </w:r>
    </w:p>
    <w:p w14:paraId="29ACE3B1" w14:textId="0613D7A7" w:rsidR="00E6671C" w:rsidRDefault="003F10B6" w:rsidP="001353E6">
      <w:pPr>
        <w:pStyle w:val="p1"/>
        <w:numPr>
          <w:ilvl w:val="0"/>
          <w:numId w:val="2"/>
        </w:numPr>
        <w:spacing w:before="0" w:beforeAutospacing="0" w:after="0" w:afterAutospacing="0"/>
      </w:pPr>
      <w:r>
        <w:rPr>
          <w:rStyle w:val="s1"/>
        </w:rPr>
        <w:t>E</w:t>
      </w:r>
      <w:r w:rsidR="00E6671C">
        <w:rPr>
          <w:rStyle w:val="s1"/>
        </w:rPr>
        <w:t xml:space="preserve">mail address  </w:t>
      </w:r>
    </w:p>
    <w:p w14:paraId="20431BB5" w14:textId="77777777" w:rsidR="00743697" w:rsidRDefault="00743697" w:rsidP="00E6671C">
      <w:pPr>
        <w:pStyle w:val="p2"/>
        <w:spacing w:before="0" w:beforeAutospacing="0" w:after="0" w:afterAutospacing="0"/>
      </w:pPr>
    </w:p>
    <w:p w14:paraId="093A7A29" w14:textId="77777777" w:rsidR="00E6671C" w:rsidRPr="007276A8" w:rsidRDefault="00E6671C" w:rsidP="00E6671C">
      <w:pPr>
        <w:pStyle w:val="p1"/>
        <w:spacing w:before="0" w:beforeAutospacing="0" w:after="0" w:afterAutospacing="0"/>
        <w:rPr>
          <w:b/>
          <w:bCs/>
          <w:sz w:val="32"/>
          <w:szCs w:val="32"/>
        </w:rPr>
      </w:pPr>
      <w:r w:rsidRPr="007276A8">
        <w:rPr>
          <w:rStyle w:val="s1"/>
          <w:b/>
          <w:bCs/>
          <w:sz w:val="32"/>
          <w:szCs w:val="32"/>
        </w:rPr>
        <w:t>Cleaning</w:t>
      </w:r>
    </w:p>
    <w:p w14:paraId="236D2940" w14:textId="77777777" w:rsidR="00B30EDD" w:rsidRDefault="00B30EDD" w:rsidP="00BD5000">
      <w:pPr>
        <w:pStyle w:val="p1"/>
        <w:numPr>
          <w:ilvl w:val="0"/>
          <w:numId w:val="5"/>
        </w:numPr>
        <w:spacing w:before="0" w:beforeAutospacing="0" w:after="0" w:afterAutospacing="0"/>
      </w:pPr>
      <w:r>
        <w:rPr>
          <w:rStyle w:val="s1"/>
        </w:rPr>
        <w:t xml:space="preserve">Entry process - Hand wash on entry for all </w:t>
      </w:r>
      <w:r w:rsidR="00AC0B48">
        <w:rPr>
          <w:rStyle w:val="s1"/>
        </w:rPr>
        <w:t>group</w:t>
      </w:r>
      <w:r>
        <w:rPr>
          <w:rStyle w:val="s1"/>
        </w:rPr>
        <w:t xml:space="preserve"> members with soap and water or hand gel is highly recommended. This should ideally take place before the member enters the facility, or as early as possible on their transit through the building.</w:t>
      </w:r>
    </w:p>
    <w:p w14:paraId="2DD43220" w14:textId="77777777" w:rsidR="00B30EDD" w:rsidRDefault="00B30EDD" w:rsidP="00E6671C">
      <w:pPr>
        <w:pStyle w:val="p1"/>
        <w:spacing w:before="0" w:beforeAutospacing="0" w:after="0" w:afterAutospacing="0"/>
        <w:rPr>
          <w:rStyle w:val="s1"/>
        </w:rPr>
      </w:pPr>
    </w:p>
    <w:p w14:paraId="4093C01B" w14:textId="281966B2" w:rsidR="001574EA" w:rsidRDefault="00E6671C" w:rsidP="00BD5000">
      <w:pPr>
        <w:pStyle w:val="p1"/>
        <w:numPr>
          <w:ilvl w:val="0"/>
          <w:numId w:val="5"/>
        </w:numPr>
        <w:spacing w:before="0" w:beforeAutospacing="0" w:after="0" w:afterAutospacing="0"/>
        <w:rPr>
          <w:rStyle w:val="s1"/>
        </w:rPr>
      </w:pPr>
      <w:r>
        <w:rPr>
          <w:rStyle w:val="s1"/>
        </w:rPr>
        <w:t xml:space="preserve">All common touch points are to </w:t>
      </w:r>
      <w:r w:rsidR="00C82C71">
        <w:rPr>
          <w:rStyle w:val="s1"/>
        </w:rPr>
        <w:t xml:space="preserve">be </w:t>
      </w:r>
      <w:r>
        <w:rPr>
          <w:rStyle w:val="s1"/>
        </w:rPr>
        <w:t xml:space="preserve">cleaned </w:t>
      </w:r>
      <w:r w:rsidR="00B30EDD">
        <w:rPr>
          <w:rStyle w:val="s1"/>
        </w:rPr>
        <w:t xml:space="preserve">prior to the use of the </w:t>
      </w:r>
      <w:r w:rsidR="00FC005A">
        <w:rPr>
          <w:rStyle w:val="s1"/>
        </w:rPr>
        <w:t>h</w:t>
      </w:r>
      <w:r w:rsidR="00B30EDD">
        <w:rPr>
          <w:rStyle w:val="s1"/>
        </w:rPr>
        <w:t xml:space="preserve">all and at the end of the use of the hall </w:t>
      </w:r>
      <w:r>
        <w:rPr>
          <w:rStyle w:val="s1"/>
        </w:rPr>
        <w:t>as outlined below:</w:t>
      </w:r>
    </w:p>
    <w:p w14:paraId="6AEAD119" w14:textId="7EE366BD" w:rsidR="00AE0F01" w:rsidRDefault="00AE0F01" w:rsidP="00E6671C">
      <w:pPr>
        <w:pStyle w:val="p1"/>
        <w:spacing w:before="0" w:beforeAutospacing="0" w:after="0" w:afterAutospacing="0"/>
        <w:rPr>
          <w:rStyle w:val="s1"/>
        </w:rPr>
      </w:pPr>
    </w:p>
    <w:p w14:paraId="787380B8" w14:textId="77777777" w:rsidR="001574EA" w:rsidRDefault="001574EA" w:rsidP="00E6671C">
      <w:pPr>
        <w:pStyle w:val="p1"/>
        <w:numPr>
          <w:ilvl w:val="0"/>
          <w:numId w:val="4"/>
        </w:numPr>
        <w:spacing w:before="0" w:beforeAutospacing="0" w:after="0" w:afterAutospacing="0"/>
      </w:pPr>
      <w:r>
        <w:rPr>
          <w:rStyle w:val="s1"/>
        </w:rPr>
        <w:t>C</w:t>
      </w:r>
      <w:r w:rsidR="00E6671C">
        <w:rPr>
          <w:rStyle w:val="s1"/>
        </w:rPr>
        <w:t xml:space="preserve">ommon touch points include all door handles, </w:t>
      </w:r>
      <w:r>
        <w:rPr>
          <w:rStyle w:val="s1"/>
        </w:rPr>
        <w:t xml:space="preserve">toilets, </w:t>
      </w:r>
      <w:r w:rsidR="00E6671C">
        <w:rPr>
          <w:rStyle w:val="s1"/>
        </w:rPr>
        <w:t>basins &amp; taps, any shar</w:t>
      </w:r>
      <w:r>
        <w:rPr>
          <w:rStyle w:val="s1"/>
        </w:rPr>
        <w:t>ed equipment</w:t>
      </w:r>
      <w:r w:rsidR="00E6671C">
        <w:rPr>
          <w:rStyle w:val="s1"/>
        </w:rPr>
        <w:t xml:space="preserve"> </w:t>
      </w:r>
      <w:r>
        <w:rPr>
          <w:rStyle w:val="s1"/>
        </w:rPr>
        <w:t>e.g.</w:t>
      </w:r>
      <w:r w:rsidR="00E6671C">
        <w:rPr>
          <w:rStyle w:val="s1"/>
        </w:rPr>
        <w:t>: Table tennis tables and bats</w:t>
      </w:r>
      <w:r w:rsidR="00B30EDD">
        <w:rPr>
          <w:rStyle w:val="s1"/>
        </w:rPr>
        <w:t xml:space="preserve">, exercise mats </w:t>
      </w:r>
      <w:r w:rsidR="00A44ABD">
        <w:rPr>
          <w:rStyle w:val="s1"/>
        </w:rPr>
        <w:t>etc</w:t>
      </w:r>
      <w:r w:rsidR="00B30EDD">
        <w:rPr>
          <w:rStyle w:val="s1"/>
        </w:rPr>
        <w:t>.</w:t>
      </w:r>
    </w:p>
    <w:p w14:paraId="021E075D" w14:textId="77777777" w:rsidR="001574EA" w:rsidRDefault="00E6671C" w:rsidP="00A44ABD">
      <w:pPr>
        <w:pStyle w:val="p1"/>
        <w:numPr>
          <w:ilvl w:val="0"/>
          <w:numId w:val="4"/>
        </w:numPr>
        <w:spacing w:before="0" w:beforeAutospacing="0" w:after="0" w:afterAutospacing="0"/>
      </w:pPr>
      <w:r>
        <w:rPr>
          <w:rStyle w:val="s1"/>
        </w:rPr>
        <w:t>All common touch points on equipment</w:t>
      </w:r>
      <w:r w:rsidR="001574EA">
        <w:rPr>
          <w:rStyle w:val="s1"/>
        </w:rPr>
        <w:t xml:space="preserve">, tables, chairs and any other </w:t>
      </w:r>
      <w:r w:rsidR="007276A8">
        <w:rPr>
          <w:rStyle w:val="s1"/>
        </w:rPr>
        <w:t>common</w:t>
      </w:r>
      <w:r w:rsidR="001574EA">
        <w:rPr>
          <w:rStyle w:val="s1"/>
        </w:rPr>
        <w:t xml:space="preserve"> use equipment within the hall.</w:t>
      </w:r>
    </w:p>
    <w:p w14:paraId="550D1948" w14:textId="77777777" w:rsidR="00E6671C" w:rsidRDefault="00E6671C" w:rsidP="00E6671C">
      <w:pPr>
        <w:pStyle w:val="p2"/>
        <w:spacing w:before="0" w:beforeAutospacing="0" w:after="0" w:afterAutospacing="0"/>
      </w:pPr>
    </w:p>
    <w:p w14:paraId="13CD5D1E" w14:textId="1FDEAD67" w:rsidR="00BD5000" w:rsidRDefault="00214FF2" w:rsidP="00E6671C">
      <w:pPr>
        <w:pStyle w:val="p1"/>
        <w:spacing w:before="0" w:beforeAutospacing="0" w:after="0" w:afterAutospacing="0"/>
      </w:pPr>
      <w:r>
        <w:rPr>
          <w:rStyle w:val="s1"/>
        </w:rPr>
        <w:t>3.</w:t>
      </w:r>
      <w:r>
        <w:rPr>
          <w:rStyle w:val="s1"/>
        </w:rPr>
        <w:tab/>
      </w:r>
      <w:r w:rsidR="007276A8">
        <w:rPr>
          <w:rStyle w:val="s1"/>
        </w:rPr>
        <w:t xml:space="preserve">All cleaning products to be provided by the </w:t>
      </w:r>
      <w:r w:rsidR="003D630D">
        <w:rPr>
          <w:rStyle w:val="s1"/>
        </w:rPr>
        <w:t>group, club or society.</w:t>
      </w:r>
    </w:p>
    <w:p w14:paraId="2622D58C" w14:textId="77777777" w:rsidR="00FC005A" w:rsidRDefault="00FC005A" w:rsidP="00E6671C">
      <w:pPr>
        <w:pStyle w:val="p1"/>
        <w:spacing w:before="0" w:beforeAutospacing="0" w:after="0" w:afterAutospacing="0"/>
      </w:pPr>
    </w:p>
    <w:p w14:paraId="0E197584" w14:textId="57EE7454" w:rsidR="00E6671C" w:rsidRDefault="00B30EDD" w:rsidP="00E6671C">
      <w:pPr>
        <w:pStyle w:val="p1"/>
        <w:spacing w:before="0" w:beforeAutospacing="0" w:after="0" w:afterAutospacing="0"/>
      </w:pPr>
      <w:r>
        <w:t xml:space="preserve">Please sign below </w:t>
      </w:r>
      <w:r w:rsidR="00951EC3">
        <w:t>that</w:t>
      </w:r>
      <w:r>
        <w:t xml:space="preserve"> you have read</w:t>
      </w:r>
      <w:r w:rsidR="00B46364">
        <w:t xml:space="preserve">, </w:t>
      </w:r>
      <w:r>
        <w:t>underst</w:t>
      </w:r>
      <w:r w:rsidR="00951EC3">
        <w:t>oo</w:t>
      </w:r>
      <w:r>
        <w:t xml:space="preserve">d </w:t>
      </w:r>
      <w:r w:rsidR="00B46364">
        <w:t xml:space="preserve">and will comply with </w:t>
      </w:r>
      <w:r>
        <w:t xml:space="preserve">the COVID 19 </w:t>
      </w:r>
      <w:r w:rsidR="00EE2BD1" w:rsidRPr="00EE2BD1">
        <w:t>Traffic Light Framework</w:t>
      </w:r>
      <w:r>
        <w:t xml:space="preserve"> rules for use of Waipa District Council Halls.</w:t>
      </w:r>
    </w:p>
    <w:p w14:paraId="01BDFDA2" w14:textId="77777777" w:rsidR="00A44ABD" w:rsidRDefault="00A44ABD" w:rsidP="00E6671C">
      <w:pPr>
        <w:pStyle w:val="p1"/>
        <w:spacing w:before="0" w:beforeAutospacing="0" w:after="0" w:afterAutospacing="0"/>
      </w:pPr>
    </w:p>
    <w:p w14:paraId="44A61835" w14:textId="498AACCB" w:rsidR="0042592A" w:rsidRDefault="0042592A" w:rsidP="00E6671C">
      <w:pPr>
        <w:pStyle w:val="p1"/>
        <w:spacing w:before="0" w:beforeAutospacing="0" w:after="0" w:afterAutospacing="0"/>
      </w:pPr>
    </w:p>
    <w:p w14:paraId="6813D0DE" w14:textId="77777777" w:rsidR="00743697" w:rsidRDefault="00743697" w:rsidP="00E6671C">
      <w:pPr>
        <w:pStyle w:val="p1"/>
        <w:spacing w:before="0" w:beforeAutospacing="0" w:after="0" w:afterAutospacing="0"/>
      </w:pPr>
    </w:p>
    <w:p w14:paraId="4F9C48AC" w14:textId="399CD86F" w:rsidR="0042592A" w:rsidRDefault="0042592A" w:rsidP="00E6671C">
      <w:pPr>
        <w:pStyle w:val="p1"/>
        <w:spacing w:before="0" w:beforeAutospacing="0" w:after="0" w:afterAutospacing="0"/>
      </w:pPr>
    </w:p>
    <w:p w14:paraId="5127EE05" w14:textId="77777777" w:rsidR="0042592A" w:rsidRDefault="0042592A" w:rsidP="00E6671C">
      <w:pPr>
        <w:pStyle w:val="p1"/>
        <w:spacing w:before="0" w:beforeAutospacing="0" w:after="0" w:afterAutospacing="0"/>
      </w:pPr>
    </w:p>
    <w:p w14:paraId="1DD0E637" w14:textId="084F285A" w:rsidR="00A51A8B" w:rsidRPr="008C3563" w:rsidRDefault="008C3563" w:rsidP="00E6671C">
      <w:pPr>
        <w:pStyle w:val="p1"/>
        <w:spacing w:before="0" w:beforeAutospacing="0" w:after="0" w:afterAutospacing="0"/>
        <w:rPr>
          <w:u w:val="single"/>
        </w:rPr>
      </w:pPr>
      <w:r w:rsidRPr="008C3563">
        <w:rPr>
          <w:u w:val="single"/>
        </w:rPr>
        <w:tab/>
      </w:r>
      <w:r w:rsidRPr="008C3563">
        <w:rPr>
          <w:u w:val="single"/>
        </w:rPr>
        <w:tab/>
      </w:r>
      <w:r w:rsidRPr="008C3563">
        <w:rPr>
          <w:u w:val="single"/>
        </w:rPr>
        <w:tab/>
      </w:r>
      <w:r w:rsidRPr="008C3563">
        <w:rPr>
          <w:u w:val="single"/>
        </w:rPr>
        <w:tab/>
      </w:r>
      <w:r w:rsidRPr="008C3563">
        <w:rPr>
          <w:u w:val="single"/>
        </w:rPr>
        <w:tab/>
      </w:r>
      <w:r w:rsidRPr="008C3563">
        <w:rPr>
          <w:u w:val="single"/>
        </w:rPr>
        <w:tab/>
      </w:r>
      <w:r w:rsidRPr="008C3563">
        <w:rPr>
          <w:u w:val="single"/>
        </w:rPr>
        <w:tab/>
      </w:r>
    </w:p>
    <w:p w14:paraId="70B7D790" w14:textId="1694F36A" w:rsidR="00A44ABD" w:rsidRDefault="00AD4639" w:rsidP="00E6671C">
      <w:pPr>
        <w:pStyle w:val="p1"/>
        <w:spacing w:before="0" w:beforeAutospacing="0" w:after="0" w:afterAutospacing="0"/>
      </w:pPr>
      <w:r>
        <w:t>Organisation/</w:t>
      </w:r>
      <w:r w:rsidR="00A44ABD">
        <w:t>Community Group</w:t>
      </w:r>
      <w:r w:rsidR="00A51A8B">
        <w:t xml:space="preserve"> Name</w:t>
      </w:r>
    </w:p>
    <w:p w14:paraId="57D5937E" w14:textId="77777777" w:rsidR="00A44ABD" w:rsidRDefault="00A44ABD" w:rsidP="00E6671C">
      <w:pPr>
        <w:pStyle w:val="p1"/>
        <w:spacing w:before="0" w:beforeAutospacing="0" w:after="0" w:afterAutospacing="0"/>
      </w:pPr>
    </w:p>
    <w:p w14:paraId="378833FF" w14:textId="5B40CEC8" w:rsidR="00AC0B48" w:rsidRDefault="00AC0B48" w:rsidP="00E6671C">
      <w:pPr>
        <w:pStyle w:val="p1"/>
        <w:spacing w:before="0" w:beforeAutospacing="0" w:after="0" w:afterAutospacing="0"/>
      </w:pPr>
    </w:p>
    <w:p w14:paraId="6049AB57" w14:textId="77777777" w:rsidR="00743697" w:rsidRDefault="00743697" w:rsidP="00E6671C">
      <w:pPr>
        <w:pStyle w:val="p1"/>
        <w:spacing w:before="0" w:beforeAutospacing="0" w:after="0" w:afterAutospacing="0"/>
      </w:pPr>
    </w:p>
    <w:p w14:paraId="73F85760" w14:textId="77777777" w:rsidR="0042592A" w:rsidRDefault="0042592A" w:rsidP="00E6671C">
      <w:pPr>
        <w:pStyle w:val="p1"/>
        <w:spacing w:before="0" w:beforeAutospacing="0" w:after="0" w:afterAutospacing="0"/>
      </w:pPr>
    </w:p>
    <w:p w14:paraId="77D22DEE" w14:textId="77777777" w:rsidR="00A51A8B" w:rsidRDefault="00A51A8B" w:rsidP="00E6671C">
      <w:pPr>
        <w:pStyle w:val="p1"/>
        <w:spacing w:before="0" w:beforeAutospacing="0" w:after="0" w:afterAutospacing="0"/>
        <w:rPr>
          <w:u w:val="single"/>
        </w:rPr>
      </w:pPr>
    </w:p>
    <w:p w14:paraId="7F3F94B3" w14:textId="7613BF4C" w:rsidR="00A44ABD" w:rsidRPr="008C3563" w:rsidRDefault="00A44ABD" w:rsidP="00E6671C">
      <w:pPr>
        <w:pStyle w:val="p1"/>
        <w:spacing w:before="0" w:beforeAutospacing="0" w:after="0" w:afterAutospacing="0"/>
      </w:pPr>
      <w:r w:rsidRPr="00A44ABD">
        <w:rPr>
          <w:u w:val="single"/>
        </w:rPr>
        <w:tab/>
      </w:r>
      <w:r w:rsidRPr="00A44ABD">
        <w:rPr>
          <w:u w:val="single"/>
        </w:rPr>
        <w:tab/>
      </w:r>
      <w:r>
        <w:rPr>
          <w:u w:val="single"/>
        </w:rPr>
        <w:t xml:space="preserve">    </w:t>
      </w:r>
      <w:r w:rsidRPr="008C3563">
        <w:t xml:space="preserve">       </w:t>
      </w:r>
      <w:r w:rsidR="008C3563">
        <w:tab/>
      </w:r>
      <w:r w:rsidR="008C3563">
        <w:tab/>
      </w:r>
      <w:r w:rsidR="008C3563">
        <w:tab/>
      </w:r>
      <w:r w:rsidR="008C3563" w:rsidRPr="00A44ABD">
        <w:rPr>
          <w:u w:val="single"/>
        </w:rPr>
        <w:tab/>
      </w:r>
      <w:r w:rsidR="008C3563" w:rsidRPr="00A44ABD">
        <w:rPr>
          <w:u w:val="single"/>
        </w:rPr>
        <w:tab/>
      </w:r>
      <w:r w:rsidR="008C3563">
        <w:rPr>
          <w:u w:val="single"/>
        </w:rPr>
        <w:t xml:space="preserve">    </w:t>
      </w:r>
      <w:r w:rsidR="008C3563" w:rsidRPr="008C3563">
        <w:t xml:space="preserve">       </w:t>
      </w:r>
      <w:r w:rsidR="008C3563">
        <w:tab/>
      </w:r>
      <w:r w:rsidR="008C3563">
        <w:tab/>
      </w:r>
      <w:r w:rsidR="008C3563" w:rsidRPr="00A44ABD">
        <w:rPr>
          <w:u w:val="single"/>
        </w:rPr>
        <w:tab/>
      </w:r>
      <w:r w:rsidR="008C3563" w:rsidRPr="00A44ABD">
        <w:rPr>
          <w:u w:val="single"/>
        </w:rPr>
        <w:tab/>
      </w:r>
      <w:r w:rsidR="008C3563" w:rsidRPr="008C3563">
        <w:t xml:space="preserve">  </w:t>
      </w:r>
    </w:p>
    <w:p w14:paraId="453899C7" w14:textId="5949ED3F" w:rsidR="00A44ABD" w:rsidRDefault="00A51A8B" w:rsidP="00E6671C">
      <w:pPr>
        <w:pStyle w:val="p1"/>
        <w:spacing w:before="0" w:beforeAutospacing="0" w:after="0" w:afterAutospacing="0"/>
      </w:pPr>
      <w:r>
        <w:t xml:space="preserve">Member </w:t>
      </w:r>
      <w:r w:rsidR="00A44ABD">
        <w:t>Name</w:t>
      </w:r>
      <w:r w:rsidR="00A44ABD">
        <w:tab/>
      </w:r>
      <w:r w:rsidR="00A44ABD">
        <w:tab/>
      </w:r>
      <w:r w:rsidR="00A44ABD">
        <w:tab/>
      </w:r>
      <w:r w:rsidR="00A44ABD">
        <w:tab/>
        <w:t>Signature</w:t>
      </w:r>
      <w:r w:rsidR="00A44ABD">
        <w:tab/>
      </w:r>
      <w:r w:rsidR="00A44ABD">
        <w:tab/>
      </w:r>
      <w:r w:rsidR="00A44ABD">
        <w:tab/>
        <w:t>Date</w:t>
      </w:r>
    </w:p>
    <w:p w14:paraId="27703FC9" w14:textId="77777777" w:rsidR="00A44ABD" w:rsidRDefault="00A44ABD" w:rsidP="00E6671C">
      <w:pPr>
        <w:pStyle w:val="p1"/>
        <w:spacing w:before="0" w:beforeAutospacing="0" w:after="0" w:afterAutospacing="0"/>
      </w:pPr>
    </w:p>
    <w:p w14:paraId="7EE24272" w14:textId="77777777" w:rsidR="00B6765E" w:rsidRDefault="00B6765E"/>
    <w:sectPr w:rsidR="00B6765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4DB1F" w14:textId="77777777" w:rsidR="006838CA" w:rsidRDefault="006838CA" w:rsidP="00BD5000">
      <w:r>
        <w:separator/>
      </w:r>
    </w:p>
  </w:endnote>
  <w:endnote w:type="continuationSeparator" w:id="0">
    <w:p w14:paraId="47CCF49A" w14:textId="77777777" w:rsidR="006838CA" w:rsidRDefault="006838CA" w:rsidP="00BD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8144E" w14:textId="77777777" w:rsidR="006838CA" w:rsidRDefault="006838CA" w:rsidP="00BD5000">
      <w:r>
        <w:separator/>
      </w:r>
    </w:p>
  </w:footnote>
  <w:footnote w:type="continuationSeparator" w:id="0">
    <w:p w14:paraId="3BB43133" w14:textId="77777777" w:rsidR="006838CA" w:rsidRDefault="006838CA" w:rsidP="00BD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814B" w14:textId="5AA420D3" w:rsidR="00BD5000" w:rsidRDefault="00BD5000">
    <w:pPr>
      <w:pStyle w:val="Header"/>
    </w:pPr>
    <w:r>
      <w:rPr>
        <w:noProof/>
      </w:rPr>
      <w:drawing>
        <wp:anchor distT="0" distB="0" distL="114300" distR="114300" simplePos="0" relativeHeight="251659264" behindDoc="1" locked="0" layoutInCell="1" allowOverlap="1" wp14:anchorId="658C223B" wp14:editId="63680AC5">
          <wp:simplePos x="0" y="0"/>
          <wp:positionH relativeFrom="column">
            <wp:posOffset>-266700</wp:posOffset>
          </wp:positionH>
          <wp:positionV relativeFrom="paragraph">
            <wp:posOffset>-268605</wp:posOffset>
          </wp:positionV>
          <wp:extent cx="1304925" cy="952500"/>
          <wp:effectExtent l="0" t="0" r="0" b="0"/>
          <wp:wrapTight wrapText="bothSides">
            <wp:wrapPolygon edited="0">
              <wp:start x="4415" y="1728"/>
              <wp:lineTo x="2207" y="3456"/>
              <wp:lineTo x="1577" y="5184"/>
              <wp:lineTo x="1577" y="12960"/>
              <wp:lineTo x="6307" y="16416"/>
              <wp:lineTo x="2838" y="16416"/>
              <wp:lineTo x="1577" y="16848"/>
              <wp:lineTo x="1577" y="19440"/>
              <wp:lineTo x="19866" y="19440"/>
              <wp:lineTo x="20181" y="16848"/>
              <wp:lineTo x="17658" y="16416"/>
              <wp:lineTo x="17343" y="16416"/>
              <wp:lineTo x="20181" y="14256"/>
              <wp:lineTo x="19866" y="9072"/>
              <wp:lineTo x="13244" y="6048"/>
              <wp:lineTo x="5991" y="1728"/>
              <wp:lineTo x="4415" y="172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t="1075" b="1075"/>
                  <a:stretch>
                    <a:fillRect/>
                  </a:stretch>
                </pic:blipFill>
                <pic:spPr bwMode="auto">
                  <a:xfrm>
                    <a:off x="0" y="0"/>
                    <a:ext cx="1304925"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4C5"/>
    <w:multiLevelType w:val="hybridMultilevel"/>
    <w:tmpl w:val="0B82B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4E40259"/>
    <w:multiLevelType w:val="hybridMultilevel"/>
    <w:tmpl w:val="56E26D8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36A1F81"/>
    <w:multiLevelType w:val="hybridMultilevel"/>
    <w:tmpl w:val="B6FE9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E425879"/>
    <w:multiLevelType w:val="hybridMultilevel"/>
    <w:tmpl w:val="DD5E0AFA"/>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4" w15:restartNumberingAfterBreak="0">
    <w:nsid w:val="6AAF0C32"/>
    <w:multiLevelType w:val="hybridMultilevel"/>
    <w:tmpl w:val="0B44AE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1C"/>
    <w:rsid w:val="00003238"/>
    <w:rsid w:val="0012510D"/>
    <w:rsid w:val="00127A96"/>
    <w:rsid w:val="00134108"/>
    <w:rsid w:val="001353E6"/>
    <w:rsid w:val="001574EA"/>
    <w:rsid w:val="001A70C5"/>
    <w:rsid w:val="001B319B"/>
    <w:rsid w:val="00206235"/>
    <w:rsid w:val="00214FF2"/>
    <w:rsid w:val="00221B0B"/>
    <w:rsid w:val="002E2ED5"/>
    <w:rsid w:val="00355161"/>
    <w:rsid w:val="003D630D"/>
    <w:rsid w:val="003D7AF0"/>
    <w:rsid w:val="003F10B6"/>
    <w:rsid w:val="0042592A"/>
    <w:rsid w:val="00532DB3"/>
    <w:rsid w:val="00553662"/>
    <w:rsid w:val="005F100A"/>
    <w:rsid w:val="005F4A44"/>
    <w:rsid w:val="006838CA"/>
    <w:rsid w:val="006969E2"/>
    <w:rsid w:val="006F5C29"/>
    <w:rsid w:val="007276A8"/>
    <w:rsid w:val="00743697"/>
    <w:rsid w:val="0079212B"/>
    <w:rsid w:val="00843240"/>
    <w:rsid w:val="008C3563"/>
    <w:rsid w:val="00907561"/>
    <w:rsid w:val="00911EA4"/>
    <w:rsid w:val="00951EC3"/>
    <w:rsid w:val="009C7C1C"/>
    <w:rsid w:val="00A44ABD"/>
    <w:rsid w:val="00A51A8B"/>
    <w:rsid w:val="00A7401F"/>
    <w:rsid w:val="00AC0B48"/>
    <w:rsid w:val="00AD4639"/>
    <w:rsid w:val="00AE0F01"/>
    <w:rsid w:val="00B30EDD"/>
    <w:rsid w:val="00B316FB"/>
    <w:rsid w:val="00B406FA"/>
    <w:rsid w:val="00B44651"/>
    <w:rsid w:val="00B46364"/>
    <w:rsid w:val="00B6765E"/>
    <w:rsid w:val="00B8425F"/>
    <w:rsid w:val="00BA6D38"/>
    <w:rsid w:val="00BC45E3"/>
    <w:rsid w:val="00BD5000"/>
    <w:rsid w:val="00C82C71"/>
    <w:rsid w:val="00D10861"/>
    <w:rsid w:val="00D570B2"/>
    <w:rsid w:val="00D6686A"/>
    <w:rsid w:val="00DA73AF"/>
    <w:rsid w:val="00DF22E8"/>
    <w:rsid w:val="00E07E6C"/>
    <w:rsid w:val="00E10505"/>
    <w:rsid w:val="00E6671C"/>
    <w:rsid w:val="00EE2BD1"/>
    <w:rsid w:val="00F2086C"/>
    <w:rsid w:val="00F4213D"/>
    <w:rsid w:val="00F61B0C"/>
    <w:rsid w:val="00F87D59"/>
    <w:rsid w:val="00FC005A"/>
    <w:rsid w:val="00FC67A4"/>
    <w:rsid w:val="00FE1B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3050"/>
  <w15:chartTrackingRefBased/>
  <w15:docId w15:val="{7916659E-E6DE-4606-8055-E22A779D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1C"/>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9C7C1C"/>
    <w:pPr>
      <w:spacing w:after="100"/>
    </w:pPr>
  </w:style>
  <w:style w:type="paragraph" w:customStyle="1" w:styleId="p1">
    <w:name w:val="p1"/>
    <w:basedOn w:val="Normal"/>
    <w:rsid w:val="00E6671C"/>
    <w:pPr>
      <w:spacing w:before="100" w:beforeAutospacing="1" w:after="100" w:afterAutospacing="1"/>
    </w:pPr>
  </w:style>
  <w:style w:type="paragraph" w:customStyle="1" w:styleId="p2">
    <w:name w:val="p2"/>
    <w:basedOn w:val="Normal"/>
    <w:rsid w:val="00E6671C"/>
    <w:pPr>
      <w:spacing w:before="100" w:beforeAutospacing="1" w:after="100" w:afterAutospacing="1"/>
    </w:pPr>
  </w:style>
  <w:style w:type="character" w:customStyle="1" w:styleId="s1">
    <w:name w:val="s1"/>
    <w:basedOn w:val="DefaultParagraphFont"/>
    <w:rsid w:val="00E6671C"/>
  </w:style>
  <w:style w:type="character" w:customStyle="1" w:styleId="apple-converted-space">
    <w:name w:val="apple-converted-space"/>
    <w:basedOn w:val="DefaultParagraphFont"/>
    <w:rsid w:val="00E6671C"/>
  </w:style>
  <w:style w:type="character" w:customStyle="1" w:styleId="s2">
    <w:name w:val="s2"/>
    <w:basedOn w:val="DefaultParagraphFont"/>
    <w:rsid w:val="00E6671C"/>
  </w:style>
  <w:style w:type="paragraph" w:styleId="Header">
    <w:name w:val="header"/>
    <w:basedOn w:val="Normal"/>
    <w:link w:val="HeaderChar"/>
    <w:uiPriority w:val="99"/>
    <w:unhideWhenUsed/>
    <w:rsid w:val="00BD5000"/>
    <w:pPr>
      <w:tabs>
        <w:tab w:val="center" w:pos="4513"/>
        <w:tab w:val="right" w:pos="9026"/>
      </w:tabs>
    </w:pPr>
  </w:style>
  <w:style w:type="character" w:customStyle="1" w:styleId="HeaderChar">
    <w:name w:val="Header Char"/>
    <w:basedOn w:val="DefaultParagraphFont"/>
    <w:link w:val="Header"/>
    <w:uiPriority w:val="99"/>
    <w:rsid w:val="00BD5000"/>
    <w:rPr>
      <w:rFonts w:ascii="Calibri" w:hAnsi="Calibri" w:cs="Calibri"/>
      <w:lang w:eastAsia="en-NZ"/>
    </w:rPr>
  </w:style>
  <w:style w:type="paragraph" w:styleId="Footer">
    <w:name w:val="footer"/>
    <w:basedOn w:val="Normal"/>
    <w:link w:val="FooterChar"/>
    <w:uiPriority w:val="99"/>
    <w:unhideWhenUsed/>
    <w:rsid w:val="00BD5000"/>
    <w:pPr>
      <w:tabs>
        <w:tab w:val="center" w:pos="4513"/>
        <w:tab w:val="right" w:pos="9026"/>
      </w:tabs>
    </w:pPr>
  </w:style>
  <w:style w:type="character" w:customStyle="1" w:styleId="FooterChar">
    <w:name w:val="Footer Char"/>
    <w:basedOn w:val="DefaultParagraphFont"/>
    <w:link w:val="Footer"/>
    <w:uiPriority w:val="99"/>
    <w:rsid w:val="00BD5000"/>
    <w:rPr>
      <w:rFonts w:ascii="Calibri" w:hAnsi="Calibri" w:cs="Calibri"/>
      <w:lang w:eastAsia="en-NZ"/>
    </w:rPr>
  </w:style>
  <w:style w:type="table" w:styleId="TableGrid">
    <w:name w:val="Table Grid"/>
    <w:basedOn w:val="TableNormal"/>
    <w:uiPriority w:val="59"/>
    <w:rsid w:val="005F4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FF2"/>
    <w:rPr>
      <w:rFonts w:ascii="Segoe UI"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00378">
      <w:bodyDiv w:val="1"/>
      <w:marLeft w:val="0"/>
      <w:marRight w:val="0"/>
      <w:marTop w:val="0"/>
      <w:marBottom w:val="0"/>
      <w:divBdr>
        <w:top w:val="none" w:sz="0" w:space="0" w:color="auto"/>
        <w:left w:val="none" w:sz="0" w:space="0" w:color="auto"/>
        <w:bottom w:val="none" w:sz="0" w:space="0" w:color="auto"/>
        <w:right w:val="none" w:sz="0" w:space="0" w:color="auto"/>
      </w:divBdr>
    </w:div>
    <w:div w:id="956525614">
      <w:bodyDiv w:val="1"/>
      <w:marLeft w:val="0"/>
      <w:marRight w:val="0"/>
      <w:marTop w:val="0"/>
      <w:marBottom w:val="0"/>
      <w:divBdr>
        <w:top w:val="none" w:sz="0" w:space="0" w:color="auto"/>
        <w:left w:val="none" w:sz="0" w:space="0" w:color="auto"/>
        <w:bottom w:val="none" w:sz="0" w:space="0" w:color="auto"/>
        <w:right w:val="none" w:sz="0" w:space="0" w:color="auto"/>
      </w:divBdr>
    </w:div>
    <w:div w:id="1218473276">
      <w:bodyDiv w:val="1"/>
      <w:marLeft w:val="0"/>
      <w:marRight w:val="0"/>
      <w:marTop w:val="0"/>
      <w:marBottom w:val="0"/>
      <w:divBdr>
        <w:top w:val="none" w:sz="0" w:space="0" w:color="auto"/>
        <w:left w:val="none" w:sz="0" w:space="0" w:color="auto"/>
        <w:bottom w:val="none" w:sz="0" w:space="0" w:color="auto"/>
        <w:right w:val="none" w:sz="0" w:space="0" w:color="auto"/>
      </w:divBdr>
      <w:divsChild>
        <w:div w:id="1445273330">
          <w:marLeft w:val="0"/>
          <w:marRight w:val="0"/>
          <w:marTop w:val="83"/>
          <w:marBottom w:val="0"/>
          <w:divBdr>
            <w:top w:val="none" w:sz="0" w:space="0" w:color="auto"/>
            <w:left w:val="none" w:sz="0" w:space="0" w:color="auto"/>
            <w:bottom w:val="none" w:sz="0" w:space="0" w:color="auto"/>
            <w:right w:val="none" w:sz="0" w:space="0" w:color="auto"/>
          </w:divBdr>
        </w:div>
        <w:div w:id="732584071">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AF0847CB8BD419345ED306EBF833F" ma:contentTypeVersion="7" ma:contentTypeDescription="Create a new document." ma:contentTypeScope="" ma:versionID="89220a9540907a0a6a314c62b5281d99">
  <xsd:schema xmlns:xsd="http://www.w3.org/2001/XMLSchema" xmlns:xs="http://www.w3.org/2001/XMLSchema" xmlns:p="http://schemas.microsoft.com/office/2006/metadata/properties" xmlns:ns3="129fd818-d991-4feb-8e8b-75ae553b6cd1" xmlns:ns4="c48bbded-7ed0-4c75-a553-d01f738a7ed0" targetNamespace="http://schemas.microsoft.com/office/2006/metadata/properties" ma:root="true" ma:fieldsID="ccb946499611cc0f68f23768dca26295" ns3:_="" ns4:_="">
    <xsd:import namespace="129fd818-d991-4feb-8e8b-75ae553b6cd1"/>
    <xsd:import namespace="c48bbded-7ed0-4c75-a553-d01f738a7e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fd818-d991-4feb-8e8b-75ae553b6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bbded-7ed0-4c75-a553-d01f738a7e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D5267-C41A-4DF0-973F-2FB0B7326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FDF64F-B267-4953-84C2-7DEE05249AE7}">
  <ds:schemaRefs>
    <ds:schemaRef ds:uri="http://schemas.microsoft.com/sharepoint/v3/contenttype/forms"/>
  </ds:schemaRefs>
</ds:datastoreItem>
</file>

<file path=customXml/itemProps3.xml><?xml version="1.0" encoding="utf-8"?>
<ds:datastoreItem xmlns:ds="http://schemas.openxmlformats.org/officeDocument/2006/customXml" ds:itemID="{6EEA6F64-E125-4851-8382-00C860CB8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fd818-d991-4feb-8e8b-75ae553b6cd1"/>
    <ds:schemaRef ds:uri="c48bbded-7ed0-4c75-a553-d01f738a7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Nunns</dc:creator>
  <cp:keywords/>
  <dc:description/>
  <cp:lastModifiedBy>Karen Cousins</cp:lastModifiedBy>
  <cp:revision>2</cp:revision>
  <dcterms:created xsi:type="dcterms:W3CDTF">2021-12-08T02:32:00Z</dcterms:created>
  <dcterms:modified xsi:type="dcterms:W3CDTF">2021-12-08T02:32:00Z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0x0101002E2AF0847CB8BD419345ED306EBF833F</vt:lpwstr>
  </property>
</Properties>
</file>